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857" w:rsidRPr="00A40BC2" w:rsidRDefault="008B7857" w:rsidP="008B7857">
      <w:pPr>
        <w:widowControl w:val="0"/>
        <w:tabs>
          <w:tab w:val="left" w:pos="4820"/>
        </w:tabs>
        <w:suppressAutoHyphens/>
        <w:snapToGrid w:val="0"/>
        <w:ind w:left="4820" w:hanging="10"/>
        <w:jc w:val="right"/>
        <w:rPr>
          <w:iCs/>
        </w:rPr>
      </w:pPr>
      <w:bookmarkStart w:id="0" w:name="_Toc66255273"/>
      <w:bookmarkStart w:id="1" w:name="_Toc361733820"/>
      <w:bookmarkStart w:id="2" w:name="_Toc409432007"/>
      <w:bookmarkStart w:id="3" w:name="_Toc409432086"/>
      <w:bookmarkStart w:id="4" w:name="_Toc409432241"/>
      <w:bookmarkStart w:id="5" w:name="_Toc409432294"/>
    </w:p>
    <w:tbl>
      <w:tblPr>
        <w:tblW w:w="9639" w:type="dxa"/>
        <w:tblInd w:w="250" w:type="dxa"/>
        <w:tblLayout w:type="fixed"/>
        <w:tblLook w:val="04A0" w:firstRow="1" w:lastRow="0" w:firstColumn="1" w:lastColumn="0" w:noHBand="0" w:noVBand="1"/>
      </w:tblPr>
      <w:tblGrid>
        <w:gridCol w:w="5670"/>
        <w:gridCol w:w="3969"/>
      </w:tblGrid>
      <w:tr w:rsidR="008B7857" w:rsidRPr="00A40BC2" w:rsidTr="00DF1B9E">
        <w:tc>
          <w:tcPr>
            <w:tcW w:w="5670" w:type="dxa"/>
            <w:shd w:val="clear" w:color="auto" w:fill="auto"/>
          </w:tcPr>
          <w:p w:rsidR="008B7857" w:rsidRPr="00A40BC2" w:rsidRDefault="008B7857" w:rsidP="008B7857">
            <w:pPr>
              <w:widowControl w:val="0"/>
              <w:tabs>
                <w:tab w:val="left" w:pos="4820"/>
              </w:tabs>
              <w:suppressAutoHyphens/>
              <w:snapToGrid w:val="0"/>
              <w:ind w:left="-250"/>
              <w:jc w:val="right"/>
              <w:rPr>
                <w:iCs/>
              </w:rPr>
            </w:pPr>
          </w:p>
        </w:tc>
        <w:tc>
          <w:tcPr>
            <w:tcW w:w="3969" w:type="dxa"/>
            <w:shd w:val="clear" w:color="auto" w:fill="auto"/>
          </w:tcPr>
          <w:p w:rsidR="008B7857" w:rsidRPr="00A40BC2" w:rsidRDefault="008B7857" w:rsidP="008B7857">
            <w:pPr>
              <w:widowControl w:val="0"/>
              <w:tabs>
                <w:tab w:val="left" w:pos="4820"/>
              </w:tabs>
              <w:suppressAutoHyphens/>
              <w:snapToGrid w:val="0"/>
              <w:jc w:val="center"/>
              <w:rPr>
                <w:b/>
                <w:iCs/>
              </w:rPr>
            </w:pPr>
            <w:r w:rsidRPr="00A40BC2">
              <w:rPr>
                <w:b/>
                <w:iCs/>
              </w:rPr>
              <w:t>УТВЕРЖДЕН</w:t>
            </w:r>
            <w:r w:rsidR="00BD07A9">
              <w:rPr>
                <w:b/>
                <w:iCs/>
              </w:rPr>
              <w:t>А</w:t>
            </w:r>
          </w:p>
        </w:tc>
      </w:tr>
      <w:tr w:rsidR="008B7857" w:rsidRPr="00A40BC2" w:rsidTr="00DF1B9E">
        <w:tc>
          <w:tcPr>
            <w:tcW w:w="5670" w:type="dxa"/>
            <w:shd w:val="clear" w:color="auto" w:fill="auto"/>
          </w:tcPr>
          <w:p w:rsidR="008B7857" w:rsidRPr="00A40BC2" w:rsidRDefault="008B7857" w:rsidP="008B7857">
            <w:pPr>
              <w:widowControl w:val="0"/>
              <w:tabs>
                <w:tab w:val="left" w:pos="4820"/>
              </w:tabs>
              <w:suppressAutoHyphens/>
              <w:snapToGrid w:val="0"/>
              <w:jc w:val="right"/>
              <w:rPr>
                <w:iCs/>
              </w:rPr>
            </w:pPr>
          </w:p>
        </w:tc>
        <w:tc>
          <w:tcPr>
            <w:tcW w:w="3969" w:type="dxa"/>
            <w:shd w:val="clear" w:color="auto" w:fill="auto"/>
          </w:tcPr>
          <w:p w:rsidR="008B7857" w:rsidRPr="00A40BC2" w:rsidRDefault="008B7857" w:rsidP="00193ECD">
            <w:pPr>
              <w:widowControl w:val="0"/>
              <w:tabs>
                <w:tab w:val="left" w:pos="4820"/>
              </w:tabs>
              <w:suppressAutoHyphens/>
              <w:snapToGrid w:val="0"/>
              <w:spacing w:before="120" w:line="220" w:lineRule="exact"/>
              <w:ind w:hanging="11"/>
              <w:jc w:val="center"/>
              <w:rPr>
                <w:iCs/>
              </w:rPr>
            </w:pPr>
            <w:r w:rsidRPr="00A40BC2">
              <w:rPr>
                <w:iCs/>
              </w:rPr>
              <w:t>протоколом заседания Совета Ассоциации «Саморегулируемая организация строителей Новгородской области «</w:t>
            </w:r>
            <w:proofErr w:type="spellStart"/>
            <w:r w:rsidRPr="00A40BC2">
              <w:rPr>
                <w:iCs/>
              </w:rPr>
              <w:t>Стройбизнесинвест</w:t>
            </w:r>
            <w:proofErr w:type="spellEnd"/>
            <w:r w:rsidRPr="00A40BC2">
              <w:rPr>
                <w:iCs/>
              </w:rPr>
              <w:t xml:space="preserve">» </w:t>
            </w:r>
            <w:r w:rsidRPr="00A40BC2">
              <w:rPr>
                <w:iCs/>
              </w:rPr>
              <w:br/>
            </w:r>
            <w:r w:rsidRPr="00193ECD">
              <w:rPr>
                <w:iCs/>
              </w:rPr>
              <w:t xml:space="preserve">от </w:t>
            </w:r>
            <w:r w:rsidR="00193ECD" w:rsidRPr="00193ECD">
              <w:rPr>
                <w:iCs/>
              </w:rPr>
              <w:t>31.05.2022</w:t>
            </w:r>
            <w:r w:rsidRPr="00193ECD">
              <w:rPr>
                <w:iCs/>
              </w:rPr>
              <w:t xml:space="preserve"> № </w:t>
            </w:r>
            <w:r w:rsidR="00193ECD" w:rsidRPr="00193ECD">
              <w:rPr>
                <w:iCs/>
              </w:rPr>
              <w:t>20</w:t>
            </w:r>
            <w:r w:rsidRPr="00A40BC2">
              <w:rPr>
                <w:iCs/>
              </w:rPr>
              <w:br/>
            </w:r>
          </w:p>
        </w:tc>
      </w:tr>
    </w:tbl>
    <w:p w:rsidR="008B7857" w:rsidRPr="00A40BC2" w:rsidRDefault="008B7857" w:rsidP="008B7857">
      <w:pPr>
        <w:widowControl w:val="0"/>
        <w:tabs>
          <w:tab w:val="left" w:pos="4820"/>
        </w:tabs>
        <w:suppressAutoHyphens/>
        <w:snapToGrid w:val="0"/>
        <w:ind w:left="4820" w:hanging="10"/>
        <w:jc w:val="right"/>
        <w:rPr>
          <w:iCs/>
        </w:rPr>
      </w:pPr>
    </w:p>
    <w:p w:rsidR="008B7857" w:rsidRPr="00A40BC2" w:rsidRDefault="008B7857" w:rsidP="008B7857">
      <w:pPr>
        <w:widowControl w:val="0"/>
        <w:tabs>
          <w:tab w:val="left" w:pos="4820"/>
        </w:tabs>
        <w:suppressAutoHyphens/>
        <w:snapToGrid w:val="0"/>
        <w:ind w:left="4820" w:hanging="10"/>
        <w:jc w:val="right"/>
        <w:rPr>
          <w:iCs/>
        </w:rPr>
      </w:pPr>
    </w:p>
    <w:p w:rsidR="008B7857" w:rsidRPr="00A40BC2" w:rsidRDefault="008B7857" w:rsidP="008B7857">
      <w:pPr>
        <w:widowControl w:val="0"/>
        <w:tabs>
          <w:tab w:val="left" w:pos="4820"/>
        </w:tabs>
        <w:suppressAutoHyphens/>
        <w:snapToGrid w:val="0"/>
        <w:ind w:left="4820" w:hanging="10"/>
        <w:jc w:val="right"/>
        <w:rPr>
          <w:iCs/>
        </w:rPr>
      </w:pPr>
    </w:p>
    <w:p w:rsidR="008B7857" w:rsidRPr="00A40BC2" w:rsidRDefault="008B7857" w:rsidP="008B7857">
      <w:pPr>
        <w:widowControl w:val="0"/>
        <w:tabs>
          <w:tab w:val="left" w:pos="4820"/>
        </w:tabs>
        <w:suppressAutoHyphens/>
        <w:snapToGrid w:val="0"/>
        <w:ind w:left="4820" w:hanging="10"/>
        <w:jc w:val="right"/>
        <w:rPr>
          <w:iCs/>
        </w:rPr>
      </w:pPr>
    </w:p>
    <w:p w:rsidR="008B7857" w:rsidRPr="00A40BC2" w:rsidRDefault="008B7857" w:rsidP="008B7857">
      <w:pPr>
        <w:widowControl w:val="0"/>
        <w:tabs>
          <w:tab w:val="left" w:pos="4820"/>
        </w:tabs>
        <w:suppressAutoHyphens/>
        <w:snapToGrid w:val="0"/>
        <w:ind w:left="4820" w:hanging="10"/>
        <w:jc w:val="right"/>
        <w:rPr>
          <w:iCs/>
        </w:rPr>
      </w:pPr>
    </w:p>
    <w:p w:rsidR="008B7857" w:rsidRPr="00A40BC2" w:rsidRDefault="008B7857" w:rsidP="008B7857">
      <w:pPr>
        <w:widowControl w:val="0"/>
        <w:tabs>
          <w:tab w:val="left" w:pos="4820"/>
        </w:tabs>
        <w:suppressAutoHyphens/>
        <w:snapToGrid w:val="0"/>
        <w:ind w:left="4820" w:hanging="10"/>
        <w:jc w:val="right"/>
        <w:rPr>
          <w:iCs/>
        </w:rPr>
      </w:pPr>
    </w:p>
    <w:p w:rsidR="008B7857" w:rsidRPr="00A40BC2" w:rsidRDefault="008B7857" w:rsidP="008B7857">
      <w:pPr>
        <w:widowControl w:val="0"/>
        <w:tabs>
          <w:tab w:val="left" w:pos="4820"/>
        </w:tabs>
        <w:suppressAutoHyphens/>
        <w:snapToGrid w:val="0"/>
        <w:ind w:left="4820" w:hanging="10"/>
        <w:jc w:val="right"/>
        <w:rPr>
          <w:iCs/>
        </w:rPr>
      </w:pPr>
    </w:p>
    <w:p w:rsidR="008B7857" w:rsidRPr="00A40BC2" w:rsidRDefault="008B7857" w:rsidP="008B7857">
      <w:pPr>
        <w:widowControl w:val="0"/>
        <w:tabs>
          <w:tab w:val="left" w:pos="4820"/>
        </w:tabs>
        <w:suppressAutoHyphens/>
        <w:snapToGrid w:val="0"/>
        <w:ind w:left="4820" w:hanging="10"/>
        <w:jc w:val="right"/>
        <w:rPr>
          <w:iCs/>
        </w:rPr>
      </w:pPr>
    </w:p>
    <w:p w:rsidR="008B7857" w:rsidRPr="00A40BC2" w:rsidRDefault="008B7857" w:rsidP="008B7857">
      <w:pPr>
        <w:widowControl w:val="0"/>
        <w:tabs>
          <w:tab w:val="left" w:pos="4820"/>
        </w:tabs>
        <w:suppressAutoHyphens/>
        <w:snapToGrid w:val="0"/>
        <w:ind w:left="4820" w:hanging="10"/>
        <w:jc w:val="right"/>
        <w:rPr>
          <w:iCs/>
        </w:rPr>
      </w:pPr>
    </w:p>
    <w:p w:rsidR="008B7857" w:rsidRPr="00A40BC2" w:rsidRDefault="008B7857" w:rsidP="008B7857">
      <w:pPr>
        <w:widowControl w:val="0"/>
        <w:tabs>
          <w:tab w:val="left" w:pos="4820"/>
        </w:tabs>
        <w:suppressAutoHyphens/>
        <w:snapToGrid w:val="0"/>
        <w:ind w:left="4820" w:hanging="10"/>
        <w:jc w:val="right"/>
        <w:rPr>
          <w:iCs/>
        </w:rPr>
      </w:pPr>
    </w:p>
    <w:p w:rsidR="008B7857" w:rsidRPr="00A40BC2" w:rsidRDefault="008B7857" w:rsidP="008B7857">
      <w:pPr>
        <w:keepNext/>
        <w:widowControl w:val="0"/>
        <w:suppressAutoHyphens/>
        <w:spacing w:after="120"/>
        <w:ind w:right="-340"/>
        <w:jc w:val="center"/>
        <w:outlineLvl w:val="2"/>
        <w:rPr>
          <w:rFonts w:eastAsia="Arial Unicode MS"/>
          <w:b/>
          <w:bCs/>
          <w:sz w:val="32"/>
          <w:szCs w:val="32"/>
        </w:rPr>
      </w:pPr>
      <w:r>
        <w:rPr>
          <w:rFonts w:eastAsia="Arial Unicode MS"/>
          <w:b/>
          <w:bCs/>
          <w:sz w:val="32"/>
          <w:szCs w:val="32"/>
        </w:rPr>
        <w:t>МЕТОДИКА ОЦЕНКИ</w:t>
      </w:r>
    </w:p>
    <w:p w:rsidR="008B7857" w:rsidRPr="00A40BC2" w:rsidRDefault="008B7857" w:rsidP="008B7857">
      <w:pPr>
        <w:widowControl w:val="0"/>
        <w:suppressAutoHyphens/>
        <w:spacing w:line="240" w:lineRule="exact"/>
        <w:jc w:val="center"/>
        <w:rPr>
          <w:rFonts w:eastAsia="Lucida Sans Unicode"/>
          <w:sz w:val="28"/>
          <w:szCs w:val="28"/>
        </w:rPr>
      </w:pPr>
      <w:r>
        <w:rPr>
          <w:rFonts w:eastAsia="Lucida Sans Unicode"/>
          <w:sz w:val="28"/>
          <w:szCs w:val="28"/>
        </w:rPr>
        <w:t xml:space="preserve">финансового состояния члена </w:t>
      </w:r>
      <w:r w:rsidRPr="00A40BC2">
        <w:rPr>
          <w:rFonts w:eastAsia="Lucida Sans Unicode"/>
          <w:sz w:val="28"/>
          <w:szCs w:val="28"/>
        </w:rPr>
        <w:t xml:space="preserve">Ассоциации </w:t>
      </w:r>
      <w:r>
        <w:rPr>
          <w:rFonts w:eastAsia="Lucida Sans Unicode"/>
          <w:sz w:val="28"/>
          <w:szCs w:val="28"/>
        </w:rPr>
        <w:br/>
      </w:r>
      <w:r w:rsidRPr="00A40BC2">
        <w:rPr>
          <w:rFonts w:eastAsia="Lucida Sans Unicode"/>
          <w:sz w:val="28"/>
          <w:szCs w:val="28"/>
        </w:rPr>
        <w:t>«Саморегулируемая организация строителей</w:t>
      </w:r>
      <w:r w:rsidRPr="00A40BC2">
        <w:rPr>
          <w:rFonts w:eastAsia="Lucida Sans Unicode"/>
          <w:sz w:val="28"/>
          <w:szCs w:val="28"/>
        </w:rPr>
        <w:br/>
        <w:t>Новгородской области «</w:t>
      </w:r>
      <w:proofErr w:type="spellStart"/>
      <w:r w:rsidRPr="00A40BC2">
        <w:rPr>
          <w:rFonts w:eastAsia="Lucida Sans Unicode"/>
          <w:sz w:val="28"/>
          <w:szCs w:val="28"/>
        </w:rPr>
        <w:t>Стройбизнесинвест</w:t>
      </w:r>
      <w:proofErr w:type="spellEnd"/>
      <w:r w:rsidRPr="00A40BC2">
        <w:rPr>
          <w:rFonts w:eastAsia="Lucida Sans Unicode"/>
          <w:sz w:val="28"/>
          <w:szCs w:val="28"/>
        </w:rPr>
        <w:t>»</w:t>
      </w:r>
      <w:r>
        <w:rPr>
          <w:rFonts w:eastAsia="Lucida Sans Unicode"/>
          <w:sz w:val="28"/>
          <w:szCs w:val="28"/>
        </w:rPr>
        <w:br/>
        <w:t>для предоставления займа</w:t>
      </w:r>
    </w:p>
    <w:p w:rsidR="008B7857" w:rsidRPr="00A40BC2" w:rsidRDefault="008B7857" w:rsidP="008B7857">
      <w:pPr>
        <w:widowControl w:val="0"/>
        <w:spacing w:line="276" w:lineRule="auto"/>
        <w:ind w:firstLine="709"/>
        <w:jc w:val="center"/>
        <w:rPr>
          <w:rFonts w:eastAsia="Courier New"/>
          <w:smallCaps/>
          <w:sz w:val="28"/>
          <w:szCs w:val="28"/>
          <w:lang w:bidi="ru-RU"/>
        </w:rPr>
      </w:pPr>
    </w:p>
    <w:p w:rsidR="008B7857" w:rsidRDefault="008B7857" w:rsidP="008B7857">
      <w:pPr>
        <w:widowControl w:val="0"/>
        <w:spacing w:before="120" w:after="120"/>
        <w:jc w:val="center"/>
      </w:pPr>
    </w:p>
    <w:p w:rsidR="008B7857" w:rsidRPr="00A40BC2" w:rsidRDefault="008B7857" w:rsidP="008B7857">
      <w:pPr>
        <w:widowControl w:val="0"/>
        <w:spacing w:before="120" w:after="120"/>
        <w:jc w:val="center"/>
      </w:pPr>
    </w:p>
    <w:p w:rsidR="008B7857" w:rsidRPr="00A40BC2" w:rsidRDefault="008B7857" w:rsidP="008B7857">
      <w:pPr>
        <w:widowControl w:val="0"/>
        <w:jc w:val="center"/>
      </w:pPr>
    </w:p>
    <w:p w:rsidR="008B7857" w:rsidRPr="00A40BC2" w:rsidRDefault="008B7857" w:rsidP="008B7857">
      <w:pPr>
        <w:widowControl w:val="0"/>
      </w:pPr>
    </w:p>
    <w:p w:rsidR="008B7857" w:rsidRPr="00A40BC2" w:rsidRDefault="008B7857" w:rsidP="008B7857">
      <w:pPr>
        <w:widowControl w:val="0"/>
      </w:pPr>
    </w:p>
    <w:p w:rsidR="008B7857" w:rsidRPr="00A40BC2" w:rsidRDefault="008B7857" w:rsidP="008B7857">
      <w:pPr>
        <w:widowControl w:val="0"/>
      </w:pPr>
    </w:p>
    <w:p w:rsidR="008B7857" w:rsidRPr="00A40BC2" w:rsidRDefault="008B7857" w:rsidP="008B7857">
      <w:pPr>
        <w:widowControl w:val="0"/>
      </w:pPr>
    </w:p>
    <w:p w:rsidR="008B7857" w:rsidRPr="00A40BC2" w:rsidRDefault="008B7857" w:rsidP="008B7857">
      <w:pPr>
        <w:widowControl w:val="0"/>
      </w:pPr>
    </w:p>
    <w:p w:rsidR="008B7857" w:rsidRPr="00A40BC2" w:rsidRDefault="008B7857" w:rsidP="008B7857">
      <w:pPr>
        <w:widowControl w:val="0"/>
      </w:pPr>
    </w:p>
    <w:p w:rsidR="008B7857" w:rsidRPr="00A40BC2" w:rsidRDefault="008B7857" w:rsidP="008B7857">
      <w:pPr>
        <w:widowControl w:val="0"/>
      </w:pPr>
    </w:p>
    <w:p w:rsidR="008B7857" w:rsidRPr="00A40BC2" w:rsidRDefault="008B7857" w:rsidP="008B7857">
      <w:pPr>
        <w:widowControl w:val="0"/>
      </w:pPr>
    </w:p>
    <w:p w:rsidR="008B7857" w:rsidRPr="00A40BC2" w:rsidRDefault="008B7857" w:rsidP="008B7857">
      <w:pPr>
        <w:widowControl w:val="0"/>
      </w:pPr>
    </w:p>
    <w:p w:rsidR="008B7857" w:rsidRPr="00A40BC2" w:rsidRDefault="008B7857" w:rsidP="008B7857">
      <w:pPr>
        <w:widowControl w:val="0"/>
      </w:pPr>
    </w:p>
    <w:p w:rsidR="008B7857" w:rsidRPr="00A40BC2" w:rsidRDefault="008B7857" w:rsidP="008B7857">
      <w:pPr>
        <w:widowControl w:val="0"/>
      </w:pPr>
    </w:p>
    <w:p w:rsidR="008B7857" w:rsidRPr="00A40BC2" w:rsidRDefault="008B7857" w:rsidP="008B7857">
      <w:pPr>
        <w:widowControl w:val="0"/>
      </w:pPr>
    </w:p>
    <w:p w:rsidR="008B7857" w:rsidRPr="00A40BC2" w:rsidRDefault="008B7857" w:rsidP="008B7857">
      <w:pPr>
        <w:widowControl w:val="0"/>
      </w:pPr>
    </w:p>
    <w:p w:rsidR="008B7857" w:rsidRPr="00A40BC2" w:rsidRDefault="008B7857" w:rsidP="008B7857">
      <w:pPr>
        <w:widowControl w:val="0"/>
      </w:pPr>
    </w:p>
    <w:p w:rsidR="008B7857" w:rsidRPr="00A40BC2" w:rsidRDefault="008B7857" w:rsidP="008B7857">
      <w:pPr>
        <w:widowControl w:val="0"/>
      </w:pPr>
    </w:p>
    <w:p w:rsidR="008B7857" w:rsidRPr="00A40BC2" w:rsidRDefault="008B7857" w:rsidP="008B7857">
      <w:pPr>
        <w:widowControl w:val="0"/>
      </w:pPr>
    </w:p>
    <w:p w:rsidR="008B7857" w:rsidRPr="00A40BC2" w:rsidRDefault="008B7857" w:rsidP="008B7857">
      <w:pPr>
        <w:widowControl w:val="0"/>
      </w:pPr>
    </w:p>
    <w:p w:rsidR="00245608" w:rsidRPr="00A40BC2" w:rsidRDefault="00245608" w:rsidP="008B7857">
      <w:pPr>
        <w:widowControl w:val="0"/>
      </w:pPr>
    </w:p>
    <w:p w:rsidR="008B7857" w:rsidRPr="00A40BC2" w:rsidRDefault="008B7857" w:rsidP="008B7857">
      <w:pPr>
        <w:widowControl w:val="0"/>
      </w:pPr>
    </w:p>
    <w:p w:rsidR="008B7857" w:rsidRPr="00A40BC2" w:rsidRDefault="008B7857" w:rsidP="008B7857">
      <w:pPr>
        <w:widowControl w:val="0"/>
      </w:pPr>
    </w:p>
    <w:p w:rsidR="008B7857" w:rsidRPr="00A40BC2" w:rsidRDefault="008B7857" w:rsidP="008B7857">
      <w:pPr>
        <w:widowControl w:val="0"/>
        <w:jc w:val="center"/>
        <w:rPr>
          <w:b/>
          <w:bCs/>
        </w:rPr>
      </w:pPr>
      <w:r w:rsidRPr="00A40BC2">
        <w:rPr>
          <w:b/>
          <w:bCs/>
        </w:rPr>
        <w:t>Великий Новгород</w:t>
      </w:r>
    </w:p>
    <w:p w:rsidR="008B7857" w:rsidRPr="00DF1B9E" w:rsidRDefault="008B7857" w:rsidP="00DF1B9E">
      <w:pPr>
        <w:ind w:firstLine="709"/>
        <w:jc w:val="center"/>
        <w:rPr>
          <w:b/>
          <w:bCs/>
          <w:color w:val="0070C0"/>
        </w:rPr>
      </w:pPr>
      <w:r w:rsidRPr="00193ECD">
        <w:rPr>
          <w:b/>
          <w:bCs/>
          <w:color w:val="0070C0"/>
        </w:rPr>
        <w:t>202</w:t>
      </w:r>
      <w:r w:rsidR="00A01EE0" w:rsidRPr="00193ECD">
        <w:rPr>
          <w:b/>
          <w:bCs/>
          <w:color w:val="0070C0"/>
        </w:rPr>
        <w:t>2</w:t>
      </w:r>
      <w:r w:rsidRPr="00193ECD">
        <w:rPr>
          <w:b/>
          <w:bCs/>
          <w:color w:val="0070C0"/>
        </w:rPr>
        <w:t xml:space="preserve"> год</w:t>
      </w:r>
      <w:r w:rsidRPr="00A40BC2">
        <w:rPr>
          <w:b/>
          <w:bCs/>
          <w:sz w:val="28"/>
          <w:szCs w:val="28"/>
        </w:rPr>
        <w:br w:type="page"/>
      </w:r>
    </w:p>
    <w:p w:rsidR="008B7857" w:rsidRPr="008B5D7F" w:rsidRDefault="008B7857" w:rsidP="008B7857">
      <w:pPr>
        <w:pStyle w:val="13"/>
        <w:spacing w:before="0"/>
        <w:ind w:firstLine="709"/>
        <w:jc w:val="both"/>
        <w:rPr>
          <w:rFonts w:ascii="Times New Roman" w:hAnsi="Times New Roman"/>
          <w:sz w:val="28"/>
          <w:szCs w:val="28"/>
        </w:rPr>
      </w:pPr>
      <w:r w:rsidRPr="008B5D7F">
        <w:rPr>
          <w:rFonts w:ascii="Times New Roman" w:hAnsi="Times New Roman"/>
          <w:sz w:val="28"/>
          <w:szCs w:val="28"/>
        </w:rPr>
        <w:lastRenderedPageBreak/>
        <w:t>Оглавление</w:t>
      </w:r>
    </w:p>
    <w:p w:rsidR="008B7857" w:rsidRPr="008B5D7F" w:rsidRDefault="007A708C" w:rsidP="007A708C">
      <w:pPr>
        <w:jc w:val="center"/>
        <w:rPr>
          <w:sz w:val="28"/>
          <w:szCs w:val="28"/>
        </w:rPr>
      </w:pPr>
      <w:r w:rsidRPr="008B5D7F">
        <w:rPr>
          <w:sz w:val="28"/>
          <w:szCs w:val="28"/>
        </w:rPr>
        <w:t xml:space="preserve">     </w:t>
      </w:r>
      <w:r w:rsidR="008B5D7F">
        <w:rPr>
          <w:sz w:val="28"/>
          <w:szCs w:val="28"/>
        </w:rPr>
        <w:t xml:space="preserve">  </w:t>
      </w:r>
      <w:r w:rsidRPr="008B5D7F">
        <w:rPr>
          <w:sz w:val="28"/>
          <w:szCs w:val="28"/>
        </w:rPr>
        <w:t xml:space="preserve">                                                                                                                    Стр.</w:t>
      </w:r>
    </w:p>
    <w:tbl>
      <w:tblPr>
        <w:tblStyle w:val="afff2"/>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
        <w:gridCol w:w="8080"/>
        <w:gridCol w:w="850"/>
      </w:tblGrid>
      <w:tr w:rsidR="00C44647" w:rsidRPr="008B5D7F" w:rsidTr="007A708C">
        <w:tc>
          <w:tcPr>
            <w:tcW w:w="658" w:type="dxa"/>
          </w:tcPr>
          <w:p w:rsidR="00C44647" w:rsidRPr="008B5D7F" w:rsidRDefault="00C44647" w:rsidP="008B5D7F">
            <w:pPr>
              <w:spacing w:before="120" w:after="120" w:line="240" w:lineRule="exact"/>
              <w:jc w:val="center"/>
              <w:rPr>
                <w:sz w:val="28"/>
                <w:szCs w:val="28"/>
              </w:rPr>
            </w:pPr>
            <w:r w:rsidRPr="008B5D7F">
              <w:rPr>
                <w:sz w:val="28"/>
                <w:szCs w:val="28"/>
              </w:rPr>
              <w:t>1.</w:t>
            </w:r>
          </w:p>
        </w:tc>
        <w:tc>
          <w:tcPr>
            <w:tcW w:w="8080" w:type="dxa"/>
          </w:tcPr>
          <w:p w:rsidR="00C44647" w:rsidRPr="008B5D7F" w:rsidRDefault="00C44647" w:rsidP="008B5D7F">
            <w:pPr>
              <w:spacing w:before="120" w:after="120" w:line="240" w:lineRule="exact"/>
              <w:rPr>
                <w:sz w:val="28"/>
                <w:szCs w:val="28"/>
              </w:rPr>
            </w:pPr>
            <w:r w:rsidRPr="008B5D7F">
              <w:rPr>
                <w:sz w:val="28"/>
                <w:szCs w:val="28"/>
              </w:rPr>
              <w:t>Общие положения</w:t>
            </w:r>
          </w:p>
        </w:tc>
        <w:tc>
          <w:tcPr>
            <w:tcW w:w="850" w:type="dxa"/>
          </w:tcPr>
          <w:p w:rsidR="00C44647" w:rsidRPr="008B5D7F" w:rsidRDefault="000A7B05" w:rsidP="008B5D7F">
            <w:pPr>
              <w:spacing w:before="120" w:after="120" w:line="240" w:lineRule="exact"/>
              <w:jc w:val="center"/>
              <w:rPr>
                <w:sz w:val="28"/>
                <w:szCs w:val="28"/>
              </w:rPr>
            </w:pPr>
            <w:r>
              <w:rPr>
                <w:sz w:val="28"/>
                <w:szCs w:val="28"/>
              </w:rPr>
              <w:t>3</w:t>
            </w:r>
          </w:p>
        </w:tc>
      </w:tr>
      <w:tr w:rsidR="00C44647" w:rsidRPr="008B5D7F" w:rsidTr="007A708C">
        <w:tc>
          <w:tcPr>
            <w:tcW w:w="658" w:type="dxa"/>
          </w:tcPr>
          <w:p w:rsidR="00C44647" w:rsidRPr="008B5D7F" w:rsidRDefault="00C44647" w:rsidP="008B5D7F">
            <w:pPr>
              <w:spacing w:after="120" w:line="240" w:lineRule="exact"/>
              <w:jc w:val="center"/>
              <w:rPr>
                <w:sz w:val="28"/>
                <w:szCs w:val="28"/>
              </w:rPr>
            </w:pPr>
            <w:r w:rsidRPr="008B5D7F">
              <w:rPr>
                <w:sz w:val="28"/>
                <w:szCs w:val="28"/>
              </w:rPr>
              <w:t>2.</w:t>
            </w:r>
          </w:p>
        </w:tc>
        <w:tc>
          <w:tcPr>
            <w:tcW w:w="8080" w:type="dxa"/>
          </w:tcPr>
          <w:p w:rsidR="00C44647" w:rsidRPr="008B5D7F" w:rsidRDefault="00C44647" w:rsidP="008B5D7F">
            <w:pPr>
              <w:spacing w:after="120" w:line="240" w:lineRule="exact"/>
              <w:rPr>
                <w:sz w:val="28"/>
                <w:szCs w:val="28"/>
              </w:rPr>
            </w:pPr>
            <w:r w:rsidRPr="008B5D7F">
              <w:rPr>
                <w:sz w:val="28"/>
                <w:szCs w:val="28"/>
              </w:rPr>
              <w:t>Информационная база данных</w:t>
            </w:r>
          </w:p>
        </w:tc>
        <w:tc>
          <w:tcPr>
            <w:tcW w:w="850" w:type="dxa"/>
          </w:tcPr>
          <w:p w:rsidR="00C44647" w:rsidRPr="008B5D7F" w:rsidRDefault="000A7B05" w:rsidP="008B5D7F">
            <w:pPr>
              <w:spacing w:after="120" w:line="240" w:lineRule="exact"/>
              <w:jc w:val="center"/>
              <w:rPr>
                <w:sz w:val="28"/>
                <w:szCs w:val="28"/>
              </w:rPr>
            </w:pPr>
            <w:r>
              <w:rPr>
                <w:sz w:val="28"/>
                <w:szCs w:val="28"/>
              </w:rPr>
              <w:t>5</w:t>
            </w:r>
          </w:p>
        </w:tc>
      </w:tr>
      <w:tr w:rsidR="00C44647" w:rsidRPr="008B5D7F" w:rsidTr="007A708C">
        <w:tc>
          <w:tcPr>
            <w:tcW w:w="658" w:type="dxa"/>
          </w:tcPr>
          <w:p w:rsidR="00C44647" w:rsidRPr="008B5D7F" w:rsidRDefault="00C44647" w:rsidP="008B5D7F">
            <w:pPr>
              <w:spacing w:after="120" w:line="240" w:lineRule="exact"/>
              <w:jc w:val="center"/>
              <w:rPr>
                <w:sz w:val="28"/>
                <w:szCs w:val="28"/>
              </w:rPr>
            </w:pPr>
            <w:r w:rsidRPr="008B5D7F">
              <w:rPr>
                <w:sz w:val="28"/>
                <w:szCs w:val="28"/>
              </w:rPr>
              <w:t>3.</w:t>
            </w:r>
          </w:p>
        </w:tc>
        <w:tc>
          <w:tcPr>
            <w:tcW w:w="8080" w:type="dxa"/>
          </w:tcPr>
          <w:p w:rsidR="00C44647" w:rsidRPr="008B5D7F" w:rsidRDefault="00C44647" w:rsidP="008B5D7F">
            <w:pPr>
              <w:spacing w:after="120" w:line="240" w:lineRule="exact"/>
              <w:rPr>
                <w:sz w:val="28"/>
                <w:szCs w:val="28"/>
              </w:rPr>
            </w:pPr>
            <w:r w:rsidRPr="008B5D7F">
              <w:rPr>
                <w:sz w:val="28"/>
                <w:szCs w:val="28"/>
              </w:rPr>
              <w:t>Анализ финансовых результатов</w:t>
            </w:r>
          </w:p>
        </w:tc>
        <w:tc>
          <w:tcPr>
            <w:tcW w:w="850" w:type="dxa"/>
          </w:tcPr>
          <w:p w:rsidR="00C44647" w:rsidRPr="008B5D7F" w:rsidRDefault="00793A07" w:rsidP="008B5D7F">
            <w:pPr>
              <w:spacing w:after="120" w:line="240" w:lineRule="exact"/>
              <w:jc w:val="center"/>
              <w:rPr>
                <w:sz w:val="28"/>
                <w:szCs w:val="28"/>
              </w:rPr>
            </w:pPr>
            <w:r w:rsidRPr="008B5D7F">
              <w:rPr>
                <w:sz w:val="28"/>
                <w:szCs w:val="28"/>
              </w:rPr>
              <w:t>6</w:t>
            </w:r>
          </w:p>
        </w:tc>
      </w:tr>
      <w:tr w:rsidR="00C44647" w:rsidRPr="008B5D7F" w:rsidTr="007A708C">
        <w:tc>
          <w:tcPr>
            <w:tcW w:w="658" w:type="dxa"/>
          </w:tcPr>
          <w:p w:rsidR="00C44647" w:rsidRPr="008B5D7F" w:rsidRDefault="00C44647" w:rsidP="008B5D7F">
            <w:pPr>
              <w:spacing w:after="120" w:line="240" w:lineRule="exact"/>
              <w:jc w:val="center"/>
              <w:rPr>
                <w:sz w:val="28"/>
                <w:szCs w:val="28"/>
              </w:rPr>
            </w:pPr>
            <w:r w:rsidRPr="008B5D7F">
              <w:rPr>
                <w:sz w:val="28"/>
                <w:szCs w:val="28"/>
              </w:rPr>
              <w:t>4.</w:t>
            </w:r>
          </w:p>
        </w:tc>
        <w:tc>
          <w:tcPr>
            <w:tcW w:w="8080" w:type="dxa"/>
          </w:tcPr>
          <w:p w:rsidR="00C44647" w:rsidRPr="008B5D7F" w:rsidRDefault="00C44647" w:rsidP="008B5D7F">
            <w:pPr>
              <w:spacing w:after="120" w:line="240" w:lineRule="exact"/>
              <w:rPr>
                <w:sz w:val="28"/>
                <w:szCs w:val="28"/>
              </w:rPr>
            </w:pPr>
            <w:r w:rsidRPr="008B5D7F">
              <w:rPr>
                <w:sz w:val="28"/>
                <w:szCs w:val="28"/>
              </w:rPr>
              <w:t>Анализ структуры баланса</w:t>
            </w:r>
          </w:p>
        </w:tc>
        <w:tc>
          <w:tcPr>
            <w:tcW w:w="850" w:type="dxa"/>
          </w:tcPr>
          <w:p w:rsidR="00C44647" w:rsidRPr="008B5D7F" w:rsidRDefault="000A7B05" w:rsidP="008B5D7F">
            <w:pPr>
              <w:spacing w:after="120" w:line="240" w:lineRule="exact"/>
              <w:jc w:val="center"/>
              <w:rPr>
                <w:sz w:val="28"/>
                <w:szCs w:val="28"/>
              </w:rPr>
            </w:pPr>
            <w:r>
              <w:rPr>
                <w:sz w:val="28"/>
                <w:szCs w:val="28"/>
              </w:rPr>
              <w:t>6</w:t>
            </w:r>
          </w:p>
        </w:tc>
      </w:tr>
      <w:tr w:rsidR="00C44647" w:rsidRPr="008B5D7F" w:rsidTr="007A708C">
        <w:tc>
          <w:tcPr>
            <w:tcW w:w="658" w:type="dxa"/>
          </w:tcPr>
          <w:p w:rsidR="00C44647" w:rsidRPr="008B5D7F" w:rsidRDefault="00C44647" w:rsidP="008B5D7F">
            <w:pPr>
              <w:spacing w:after="120" w:line="240" w:lineRule="exact"/>
              <w:jc w:val="center"/>
              <w:rPr>
                <w:sz w:val="28"/>
                <w:szCs w:val="28"/>
              </w:rPr>
            </w:pPr>
            <w:r w:rsidRPr="008B5D7F">
              <w:rPr>
                <w:sz w:val="28"/>
                <w:szCs w:val="28"/>
              </w:rPr>
              <w:t>5.</w:t>
            </w:r>
          </w:p>
        </w:tc>
        <w:tc>
          <w:tcPr>
            <w:tcW w:w="8080" w:type="dxa"/>
          </w:tcPr>
          <w:p w:rsidR="00C44647" w:rsidRPr="008B5D7F" w:rsidRDefault="00C44647" w:rsidP="008B5D7F">
            <w:pPr>
              <w:spacing w:after="120" w:line="240" w:lineRule="exact"/>
              <w:rPr>
                <w:sz w:val="28"/>
                <w:szCs w:val="28"/>
              </w:rPr>
            </w:pPr>
            <w:r w:rsidRPr="008B5D7F">
              <w:rPr>
                <w:sz w:val="28"/>
                <w:szCs w:val="28"/>
              </w:rPr>
              <w:t>Аналитические показатели</w:t>
            </w:r>
          </w:p>
        </w:tc>
        <w:tc>
          <w:tcPr>
            <w:tcW w:w="850" w:type="dxa"/>
          </w:tcPr>
          <w:p w:rsidR="00C44647" w:rsidRPr="008B5D7F" w:rsidRDefault="00793A07" w:rsidP="008B5D7F">
            <w:pPr>
              <w:spacing w:after="120" w:line="240" w:lineRule="exact"/>
              <w:jc w:val="center"/>
              <w:rPr>
                <w:sz w:val="28"/>
                <w:szCs w:val="28"/>
              </w:rPr>
            </w:pPr>
            <w:r w:rsidRPr="008B5D7F">
              <w:rPr>
                <w:sz w:val="28"/>
                <w:szCs w:val="28"/>
              </w:rPr>
              <w:t>10</w:t>
            </w:r>
          </w:p>
        </w:tc>
      </w:tr>
      <w:tr w:rsidR="00C44647" w:rsidRPr="008B5D7F" w:rsidTr="007A708C">
        <w:tc>
          <w:tcPr>
            <w:tcW w:w="658" w:type="dxa"/>
          </w:tcPr>
          <w:p w:rsidR="00C44647" w:rsidRPr="008B5D7F" w:rsidRDefault="00C44647" w:rsidP="008B5D7F">
            <w:pPr>
              <w:spacing w:after="120" w:line="240" w:lineRule="exact"/>
              <w:jc w:val="center"/>
              <w:rPr>
                <w:sz w:val="28"/>
                <w:szCs w:val="28"/>
              </w:rPr>
            </w:pPr>
            <w:r w:rsidRPr="008B5D7F">
              <w:rPr>
                <w:sz w:val="28"/>
                <w:szCs w:val="28"/>
              </w:rPr>
              <w:t>6.</w:t>
            </w:r>
          </w:p>
        </w:tc>
        <w:tc>
          <w:tcPr>
            <w:tcW w:w="8080" w:type="dxa"/>
          </w:tcPr>
          <w:p w:rsidR="00C44647" w:rsidRPr="008B5D7F" w:rsidRDefault="00C44647" w:rsidP="008B5D7F">
            <w:pPr>
              <w:spacing w:after="120" w:line="240" w:lineRule="exact"/>
              <w:rPr>
                <w:sz w:val="28"/>
                <w:szCs w:val="28"/>
              </w:rPr>
            </w:pPr>
            <w:r w:rsidRPr="008B5D7F">
              <w:rPr>
                <w:sz w:val="28"/>
                <w:szCs w:val="28"/>
              </w:rPr>
              <w:t>Коэффициенты</w:t>
            </w:r>
            <w:r w:rsidR="00793A07" w:rsidRPr="008B5D7F">
              <w:rPr>
                <w:sz w:val="28"/>
                <w:szCs w:val="28"/>
              </w:rPr>
              <w:t>,</w:t>
            </w:r>
            <w:r w:rsidRPr="008B5D7F">
              <w:rPr>
                <w:sz w:val="28"/>
                <w:szCs w:val="28"/>
              </w:rPr>
              <w:t xml:space="preserve"> характеризующие платежеспособность организации</w:t>
            </w:r>
          </w:p>
        </w:tc>
        <w:tc>
          <w:tcPr>
            <w:tcW w:w="850" w:type="dxa"/>
          </w:tcPr>
          <w:p w:rsidR="00C44647" w:rsidRPr="008B5D7F" w:rsidRDefault="00793A07" w:rsidP="008B5D7F">
            <w:pPr>
              <w:spacing w:after="120" w:line="240" w:lineRule="exact"/>
              <w:jc w:val="center"/>
              <w:rPr>
                <w:sz w:val="28"/>
                <w:szCs w:val="28"/>
              </w:rPr>
            </w:pPr>
            <w:r w:rsidRPr="008B5D7F">
              <w:rPr>
                <w:sz w:val="28"/>
                <w:szCs w:val="28"/>
              </w:rPr>
              <w:t>11</w:t>
            </w:r>
          </w:p>
        </w:tc>
      </w:tr>
      <w:tr w:rsidR="00C44647" w:rsidRPr="008B5D7F" w:rsidTr="007A708C">
        <w:tc>
          <w:tcPr>
            <w:tcW w:w="658" w:type="dxa"/>
          </w:tcPr>
          <w:p w:rsidR="00C44647" w:rsidRPr="008B5D7F" w:rsidRDefault="00C44647" w:rsidP="008B5D7F">
            <w:pPr>
              <w:spacing w:after="120" w:line="240" w:lineRule="exact"/>
              <w:jc w:val="center"/>
              <w:rPr>
                <w:sz w:val="28"/>
                <w:szCs w:val="28"/>
              </w:rPr>
            </w:pPr>
            <w:r w:rsidRPr="008B5D7F">
              <w:rPr>
                <w:sz w:val="28"/>
                <w:szCs w:val="28"/>
              </w:rPr>
              <w:t>7.</w:t>
            </w:r>
          </w:p>
        </w:tc>
        <w:tc>
          <w:tcPr>
            <w:tcW w:w="8080" w:type="dxa"/>
          </w:tcPr>
          <w:p w:rsidR="00C44647" w:rsidRPr="008B5D7F" w:rsidRDefault="00793A07" w:rsidP="008B5D7F">
            <w:pPr>
              <w:spacing w:after="120" w:line="240" w:lineRule="exact"/>
              <w:rPr>
                <w:sz w:val="28"/>
                <w:szCs w:val="28"/>
              </w:rPr>
            </w:pPr>
            <w:r w:rsidRPr="008B5D7F">
              <w:rPr>
                <w:sz w:val="28"/>
                <w:szCs w:val="28"/>
              </w:rPr>
              <w:t>Коэффициенты, позволяющие оценить эффективность экономической деятельности организации</w:t>
            </w:r>
          </w:p>
        </w:tc>
        <w:tc>
          <w:tcPr>
            <w:tcW w:w="850" w:type="dxa"/>
          </w:tcPr>
          <w:p w:rsidR="00C44647" w:rsidRPr="008B5D7F" w:rsidRDefault="00793A07" w:rsidP="008B5D7F">
            <w:pPr>
              <w:spacing w:after="120" w:line="240" w:lineRule="exact"/>
              <w:jc w:val="center"/>
              <w:rPr>
                <w:sz w:val="28"/>
                <w:szCs w:val="28"/>
              </w:rPr>
            </w:pPr>
            <w:r w:rsidRPr="008B5D7F">
              <w:rPr>
                <w:sz w:val="28"/>
                <w:szCs w:val="28"/>
              </w:rPr>
              <w:t>12</w:t>
            </w:r>
          </w:p>
        </w:tc>
      </w:tr>
      <w:tr w:rsidR="00C44647" w:rsidRPr="008B5D7F" w:rsidTr="007A708C">
        <w:tc>
          <w:tcPr>
            <w:tcW w:w="658" w:type="dxa"/>
          </w:tcPr>
          <w:p w:rsidR="00C44647" w:rsidRPr="008B5D7F" w:rsidRDefault="00C44647" w:rsidP="008B5D7F">
            <w:pPr>
              <w:spacing w:after="120" w:line="240" w:lineRule="exact"/>
              <w:jc w:val="center"/>
              <w:rPr>
                <w:sz w:val="28"/>
                <w:szCs w:val="28"/>
              </w:rPr>
            </w:pPr>
            <w:r w:rsidRPr="008B5D7F">
              <w:rPr>
                <w:sz w:val="28"/>
                <w:szCs w:val="28"/>
              </w:rPr>
              <w:t>8.</w:t>
            </w:r>
          </w:p>
        </w:tc>
        <w:tc>
          <w:tcPr>
            <w:tcW w:w="8080" w:type="dxa"/>
          </w:tcPr>
          <w:p w:rsidR="00C44647" w:rsidRPr="008B5D7F" w:rsidRDefault="00793A07" w:rsidP="008B5D7F">
            <w:pPr>
              <w:spacing w:after="120" w:line="240" w:lineRule="exact"/>
              <w:rPr>
                <w:sz w:val="28"/>
                <w:szCs w:val="28"/>
              </w:rPr>
            </w:pPr>
            <w:r w:rsidRPr="008B5D7F">
              <w:rPr>
                <w:sz w:val="28"/>
                <w:szCs w:val="28"/>
              </w:rPr>
              <w:t>Расчет риска невозврата займа Заемщиком</w:t>
            </w:r>
          </w:p>
        </w:tc>
        <w:tc>
          <w:tcPr>
            <w:tcW w:w="850" w:type="dxa"/>
          </w:tcPr>
          <w:p w:rsidR="00C44647" w:rsidRPr="008B5D7F" w:rsidRDefault="00793A07" w:rsidP="008B5D7F">
            <w:pPr>
              <w:spacing w:after="120" w:line="240" w:lineRule="exact"/>
              <w:jc w:val="center"/>
              <w:rPr>
                <w:sz w:val="28"/>
                <w:szCs w:val="28"/>
              </w:rPr>
            </w:pPr>
            <w:r w:rsidRPr="008B5D7F">
              <w:rPr>
                <w:sz w:val="28"/>
                <w:szCs w:val="28"/>
              </w:rPr>
              <w:t>13</w:t>
            </w:r>
          </w:p>
        </w:tc>
      </w:tr>
      <w:tr w:rsidR="00C44647" w:rsidRPr="008B5D7F" w:rsidTr="007A708C">
        <w:tc>
          <w:tcPr>
            <w:tcW w:w="658" w:type="dxa"/>
          </w:tcPr>
          <w:p w:rsidR="00C44647" w:rsidRPr="008B5D7F" w:rsidRDefault="00793A07" w:rsidP="008B5D7F">
            <w:pPr>
              <w:spacing w:after="120" w:line="240" w:lineRule="exact"/>
              <w:jc w:val="center"/>
              <w:rPr>
                <w:sz w:val="28"/>
                <w:szCs w:val="28"/>
              </w:rPr>
            </w:pPr>
            <w:r w:rsidRPr="008B5D7F">
              <w:rPr>
                <w:sz w:val="28"/>
                <w:szCs w:val="28"/>
              </w:rPr>
              <w:t>9.</w:t>
            </w:r>
          </w:p>
        </w:tc>
        <w:tc>
          <w:tcPr>
            <w:tcW w:w="8080" w:type="dxa"/>
          </w:tcPr>
          <w:p w:rsidR="00C44647" w:rsidRPr="008B5D7F" w:rsidRDefault="00793A07" w:rsidP="008B5D7F">
            <w:pPr>
              <w:spacing w:after="120" w:line="240" w:lineRule="exact"/>
              <w:rPr>
                <w:sz w:val="28"/>
                <w:szCs w:val="28"/>
              </w:rPr>
            </w:pPr>
            <w:r w:rsidRPr="008B5D7F">
              <w:rPr>
                <w:sz w:val="28"/>
                <w:szCs w:val="28"/>
              </w:rPr>
              <w:t>Оценка деловой репутации</w:t>
            </w:r>
          </w:p>
        </w:tc>
        <w:tc>
          <w:tcPr>
            <w:tcW w:w="850" w:type="dxa"/>
          </w:tcPr>
          <w:p w:rsidR="00C44647" w:rsidRPr="008B5D7F" w:rsidRDefault="00793A07" w:rsidP="000A7B05">
            <w:pPr>
              <w:spacing w:after="120" w:line="240" w:lineRule="exact"/>
              <w:jc w:val="center"/>
              <w:rPr>
                <w:sz w:val="28"/>
                <w:szCs w:val="28"/>
              </w:rPr>
            </w:pPr>
            <w:r w:rsidRPr="008B5D7F">
              <w:rPr>
                <w:sz w:val="28"/>
                <w:szCs w:val="28"/>
              </w:rPr>
              <w:t>1</w:t>
            </w:r>
            <w:r w:rsidR="000A7B05">
              <w:rPr>
                <w:sz w:val="28"/>
                <w:szCs w:val="28"/>
              </w:rPr>
              <w:t>4</w:t>
            </w:r>
          </w:p>
        </w:tc>
      </w:tr>
      <w:tr w:rsidR="00C44647" w:rsidRPr="008B5D7F" w:rsidTr="007A708C">
        <w:tc>
          <w:tcPr>
            <w:tcW w:w="658" w:type="dxa"/>
          </w:tcPr>
          <w:p w:rsidR="00C44647" w:rsidRPr="008B5D7F" w:rsidRDefault="00793A07" w:rsidP="008B5D7F">
            <w:pPr>
              <w:spacing w:after="120" w:line="240" w:lineRule="exact"/>
              <w:jc w:val="center"/>
              <w:rPr>
                <w:sz w:val="28"/>
                <w:szCs w:val="28"/>
              </w:rPr>
            </w:pPr>
            <w:r w:rsidRPr="008B5D7F">
              <w:rPr>
                <w:sz w:val="28"/>
                <w:szCs w:val="28"/>
              </w:rPr>
              <w:t>10.</w:t>
            </w:r>
          </w:p>
        </w:tc>
        <w:tc>
          <w:tcPr>
            <w:tcW w:w="8080" w:type="dxa"/>
          </w:tcPr>
          <w:p w:rsidR="00C44647" w:rsidRPr="008B5D7F" w:rsidRDefault="00793A07" w:rsidP="008B5D7F">
            <w:pPr>
              <w:spacing w:after="120" w:line="240" w:lineRule="exact"/>
              <w:rPr>
                <w:sz w:val="28"/>
                <w:szCs w:val="28"/>
              </w:rPr>
            </w:pPr>
            <w:r w:rsidRPr="008B5D7F">
              <w:rPr>
                <w:sz w:val="28"/>
                <w:szCs w:val="28"/>
              </w:rPr>
              <w:t>Оценка обстоятельств, свидетельствующих о возможном отсутствии у заемщиков реальной деятельности или об осуществлении ее в незначительных объемах</w:t>
            </w:r>
          </w:p>
        </w:tc>
        <w:tc>
          <w:tcPr>
            <w:tcW w:w="850" w:type="dxa"/>
          </w:tcPr>
          <w:p w:rsidR="00C44647" w:rsidRPr="008B5D7F" w:rsidRDefault="00793A07" w:rsidP="008B5D7F">
            <w:pPr>
              <w:spacing w:after="120" w:line="240" w:lineRule="exact"/>
              <w:jc w:val="center"/>
              <w:rPr>
                <w:sz w:val="28"/>
                <w:szCs w:val="28"/>
              </w:rPr>
            </w:pPr>
            <w:r w:rsidRPr="008B5D7F">
              <w:rPr>
                <w:sz w:val="28"/>
                <w:szCs w:val="28"/>
              </w:rPr>
              <w:t>15</w:t>
            </w:r>
          </w:p>
        </w:tc>
      </w:tr>
      <w:tr w:rsidR="00C44647" w:rsidRPr="008B5D7F" w:rsidTr="007A708C">
        <w:tc>
          <w:tcPr>
            <w:tcW w:w="658" w:type="dxa"/>
          </w:tcPr>
          <w:p w:rsidR="00C44647" w:rsidRPr="008B5D7F" w:rsidRDefault="00793A07" w:rsidP="008B5D7F">
            <w:pPr>
              <w:spacing w:after="120" w:line="240" w:lineRule="exact"/>
              <w:jc w:val="center"/>
              <w:rPr>
                <w:sz w:val="28"/>
                <w:szCs w:val="28"/>
              </w:rPr>
            </w:pPr>
            <w:r w:rsidRPr="008B5D7F">
              <w:rPr>
                <w:sz w:val="28"/>
                <w:szCs w:val="28"/>
              </w:rPr>
              <w:t>11.</w:t>
            </w:r>
          </w:p>
        </w:tc>
        <w:tc>
          <w:tcPr>
            <w:tcW w:w="8080" w:type="dxa"/>
          </w:tcPr>
          <w:p w:rsidR="00C44647" w:rsidRPr="008B5D7F" w:rsidRDefault="00793A07" w:rsidP="008B5D7F">
            <w:pPr>
              <w:spacing w:after="120" w:line="240" w:lineRule="exact"/>
              <w:rPr>
                <w:sz w:val="28"/>
                <w:szCs w:val="28"/>
              </w:rPr>
            </w:pPr>
            <w:r w:rsidRPr="008B5D7F">
              <w:rPr>
                <w:sz w:val="28"/>
                <w:szCs w:val="28"/>
              </w:rPr>
              <w:t>Выводы</w:t>
            </w:r>
          </w:p>
        </w:tc>
        <w:tc>
          <w:tcPr>
            <w:tcW w:w="850" w:type="dxa"/>
          </w:tcPr>
          <w:p w:rsidR="00C44647" w:rsidRPr="008B5D7F" w:rsidRDefault="00793A07" w:rsidP="008B5D7F">
            <w:pPr>
              <w:spacing w:after="120" w:line="240" w:lineRule="exact"/>
              <w:jc w:val="center"/>
              <w:rPr>
                <w:sz w:val="28"/>
                <w:szCs w:val="28"/>
              </w:rPr>
            </w:pPr>
            <w:r w:rsidRPr="008B5D7F">
              <w:rPr>
                <w:sz w:val="28"/>
                <w:szCs w:val="28"/>
              </w:rPr>
              <w:t>16</w:t>
            </w:r>
          </w:p>
        </w:tc>
      </w:tr>
      <w:tr w:rsidR="00C44647" w:rsidRPr="008B5D7F" w:rsidTr="007A708C">
        <w:tc>
          <w:tcPr>
            <w:tcW w:w="658" w:type="dxa"/>
          </w:tcPr>
          <w:p w:rsidR="00C44647" w:rsidRPr="008B5D7F" w:rsidRDefault="00793A07" w:rsidP="008B5D7F">
            <w:pPr>
              <w:spacing w:after="120" w:line="240" w:lineRule="exact"/>
              <w:jc w:val="center"/>
              <w:rPr>
                <w:sz w:val="28"/>
                <w:szCs w:val="28"/>
              </w:rPr>
            </w:pPr>
            <w:r w:rsidRPr="008B5D7F">
              <w:rPr>
                <w:sz w:val="28"/>
                <w:szCs w:val="28"/>
              </w:rPr>
              <w:t>12.</w:t>
            </w:r>
          </w:p>
        </w:tc>
        <w:tc>
          <w:tcPr>
            <w:tcW w:w="8080" w:type="dxa"/>
          </w:tcPr>
          <w:p w:rsidR="00C44647" w:rsidRPr="008B5D7F" w:rsidRDefault="00793A07" w:rsidP="008B5D7F">
            <w:pPr>
              <w:spacing w:after="120" w:line="240" w:lineRule="exact"/>
              <w:rPr>
                <w:sz w:val="28"/>
                <w:szCs w:val="28"/>
              </w:rPr>
            </w:pPr>
            <w:r w:rsidRPr="008B5D7F">
              <w:rPr>
                <w:sz w:val="28"/>
                <w:szCs w:val="28"/>
              </w:rPr>
              <w:t>Вспомогательные коэффициенты для финансового анализа</w:t>
            </w:r>
          </w:p>
        </w:tc>
        <w:tc>
          <w:tcPr>
            <w:tcW w:w="850" w:type="dxa"/>
          </w:tcPr>
          <w:p w:rsidR="00C44647" w:rsidRPr="008B5D7F" w:rsidRDefault="00793A07" w:rsidP="000A7B05">
            <w:pPr>
              <w:spacing w:after="120" w:line="240" w:lineRule="exact"/>
              <w:jc w:val="center"/>
              <w:rPr>
                <w:sz w:val="28"/>
                <w:szCs w:val="28"/>
              </w:rPr>
            </w:pPr>
            <w:r w:rsidRPr="008B5D7F">
              <w:rPr>
                <w:sz w:val="28"/>
                <w:szCs w:val="28"/>
              </w:rPr>
              <w:t>1</w:t>
            </w:r>
            <w:r w:rsidR="000A7B05">
              <w:rPr>
                <w:sz w:val="28"/>
                <w:szCs w:val="28"/>
              </w:rPr>
              <w:t>6</w:t>
            </w:r>
          </w:p>
        </w:tc>
      </w:tr>
      <w:tr w:rsidR="00C44647" w:rsidRPr="008B5D7F" w:rsidTr="007A708C">
        <w:tc>
          <w:tcPr>
            <w:tcW w:w="658" w:type="dxa"/>
          </w:tcPr>
          <w:p w:rsidR="00C44647" w:rsidRPr="008B5D7F" w:rsidRDefault="00793A07" w:rsidP="008B5D7F">
            <w:pPr>
              <w:spacing w:after="120" w:line="240" w:lineRule="exact"/>
              <w:jc w:val="center"/>
              <w:rPr>
                <w:sz w:val="28"/>
                <w:szCs w:val="28"/>
              </w:rPr>
            </w:pPr>
            <w:r w:rsidRPr="008B5D7F">
              <w:rPr>
                <w:sz w:val="28"/>
                <w:szCs w:val="28"/>
              </w:rPr>
              <w:t>13.</w:t>
            </w:r>
          </w:p>
        </w:tc>
        <w:tc>
          <w:tcPr>
            <w:tcW w:w="8080" w:type="dxa"/>
          </w:tcPr>
          <w:p w:rsidR="00C44647" w:rsidRPr="008B5D7F" w:rsidRDefault="00793A07" w:rsidP="008B5D7F">
            <w:pPr>
              <w:spacing w:after="120" w:line="240" w:lineRule="exact"/>
              <w:rPr>
                <w:sz w:val="28"/>
                <w:szCs w:val="28"/>
              </w:rPr>
            </w:pPr>
            <w:r w:rsidRPr="008B5D7F">
              <w:rPr>
                <w:sz w:val="28"/>
                <w:szCs w:val="28"/>
              </w:rPr>
              <w:t>Приложения</w:t>
            </w:r>
          </w:p>
        </w:tc>
        <w:tc>
          <w:tcPr>
            <w:tcW w:w="850" w:type="dxa"/>
          </w:tcPr>
          <w:p w:rsidR="00C44647" w:rsidRPr="008B5D7F" w:rsidRDefault="00793A07" w:rsidP="000A7B05">
            <w:pPr>
              <w:spacing w:after="120" w:line="240" w:lineRule="exact"/>
              <w:jc w:val="center"/>
              <w:rPr>
                <w:sz w:val="28"/>
                <w:szCs w:val="28"/>
              </w:rPr>
            </w:pPr>
            <w:r w:rsidRPr="008B5D7F">
              <w:rPr>
                <w:sz w:val="28"/>
                <w:szCs w:val="28"/>
              </w:rPr>
              <w:t>2</w:t>
            </w:r>
            <w:r w:rsidR="000A7B05">
              <w:rPr>
                <w:sz w:val="28"/>
                <w:szCs w:val="28"/>
              </w:rPr>
              <w:t>3</w:t>
            </w:r>
            <w:bookmarkStart w:id="6" w:name="_GoBack"/>
            <w:bookmarkEnd w:id="6"/>
          </w:p>
        </w:tc>
      </w:tr>
    </w:tbl>
    <w:p w:rsidR="00C44647" w:rsidRPr="003523B6" w:rsidRDefault="00C44647" w:rsidP="008B7857"/>
    <w:p w:rsidR="008B7857" w:rsidRPr="00DF2D47" w:rsidRDefault="008B7857" w:rsidP="008B7857">
      <w:pPr>
        <w:ind w:firstLine="709"/>
        <w:jc w:val="both"/>
      </w:pPr>
      <w:r w:rsidRPr="00DF2D47">
        <w:br w:type="page"/>
      </w:r>
    </w:p>
    <w:p w:rsidR="008B7857" w:rsidRPr="006658AB" w:rsidRDefault="008B7857" w:rsidP="008B7857">
      <w:pPr>
        <w:spacing w:after="200" w:line="276" w:lineRule="auto"/>
        <w:jc w:val="center"/>
        <w:rPr>
          <w:b/>
        </w:rPr>
      </w:pPr>
      <w:bookmarkStart w:id="7" w:name="_Toc66255274"/>
      <w:bookmarkStart w:id="8" w:name="_Toc361733821"/>
      <w:bookmarkStart w:id="9" w:name="_Toc409432008"/>
      <w:bookmarkStart w:id="10" w:name="_Toc409432087"/>
      <w:bookmarkStart w:id="11" w:name="_Toc409432250"/>
      <w:bookmarkStart w:id="12" w:name="_Toc409432295"/>
      <w:bookmarkEnd w:id="0"/>
      <w:bookmarkEnd w:id="1"/>
      <w:bookmarkEnd w:id="2"/>
      <w:bookmarkEnd w:id="3"/>
      <w:bookmarkEnd w:id="4"/>
      <w:bookmarkEnd w:id="5"/>
      <w:r w:rsidRPr="006658AB">
        <w:rPr>
          <w:b/>
          <w:lang w:eastAsia="en-US"/>
        </w:rPr>
        <w:lastRenderedPageBreak/>
        <w:t>1. Общие положения</w:t>
      </w:r>
    </w:p>
    <w:p w:rsidR="00854B2D" w:rsidRPr="001D65C9" w:rsidRDefault="008B7857" w:rsidP="00854B2D">
      <w:pPr>
        <w:ind w:firstLine="851"/>
        <w:jc w:val="both"/>
        <w:rPr>
          <w:strike/>
          <w:color w:val="0070C0"/>
          <w:lang w:eastAsia="zh-CN"/>
        </w:rPr>
      </w:pPr>
      <w:r>
        <w:t xml:space="preserve">1.1. </w:t>
      </w:r>
      <w:proofErr w:type="gramStart"/>
      <w:r w:rsidRPr="00DF2D47">
        <w:t xml:space="preserve">Методика </w:t>
      </w:r>
      <w:r w:rsidRPr="003B1A74">
        <w:t>оценки финансового состояния члена Ассоциации</w:t>
      </w:r>
      <w:r>
        <w:t xml:space="preserve"> «Саморегулируемая организация строителей Новгородской области «</w:t>
      </w:r>
      <w:proofErr w:type="spellStart"/>
      <w:r>
        <w:t>Стройбизнесинвест</w:t>
      </w:r>
      <w:proofErr w:type="spellEnd"/>
      <w:r>
        <w:t xml:space="preserve">» </w:t>
      </w:r>
      <w:r w:rsidRPr="003B1A74">
        <w:t>для предоставлени</w:t>
      </w:r>
      <w:r w:rsidR="00854B2D">
        <w:t>я</w:t>
      </w:r>
      <w:r w:rsidRPr="003B1A74">
        <w:t xml:space="preserve"> займа </w:t>
      </w:r>
      <w:r>
        <w:t>(далее Методика) разработана для членов Ассоциации «Саморегулируемая организация строителей Новгородской области «</w:t>
      </w:r>
      <w:proofErr w:type="spellStart"/>
      <w:r>
        <w:t>Стройбизнесинвест</w:t>
      </w:r>
      <w:proofErr w:type="spellEnd"/>
      <w:r>
        <w:t xml:space="preserve">» (далее – СБИ) </w:t>
      </w:r>
      <w:r w:rsidR="001E592D">
        <w:t xml:space="preserve">– </w:t>
      </w:r>
      <w:r>
        <w:t>юридических лиц и индивидуальных предпринимателей (далее – За</w:t>
      </w:r>
      <w:r w:rsidR="001E592D">
        <w:t>ё</w:t>
      </w:r>
      <w:r>
        <w:t xml:space="preserve">мщик) </w:t>
      </w:r>
      <w:r w:rsidRPr="001E592D">
        <w:rPr>
          <w:color w:val="0070C0"/>
        </w:rPr>
        <w:t xml:space="preserve">для </w:t>
      </w:r>
      <w:r w:rsidR="00831D79">
        <w:rPr>
          <w:color w:val="0070C0"/>
        </w:rPr>
        <w:t>предоставления</w:t>
      </w:r>
      <w:r w:rsidRPr="001E592D">
        <w:rPr>
          <w:color w:val="0070C0"/>
        </w:rPr>
        <w:t xml:space="preserve"> </w:t>
      </w:r>
      <w:r w:rsidR="001E592D" w:rsidRPr="001E592D">
        <w:rPr>
          <w:color w:val="0070C0"/>
        </w:rPr>
        <w:t xml:space="preserve">до 01 января 2023 года </w:t>
      </w:r>
      <w:r w:rsidRPr="001E592D">
        <w:rPr>
          <w:color w:val="0070C0"/>
        </w:rPr>
        <w:t xml:space="preserve">займов </w:t>
      </w:r>
      <w:r w:rsidR="00854B2D" w:rsidRPr="001E592D">
        <w:rPr>
          <w:color w:val="0070C0"/>
        </w:rPr>
        <w:t>в</w:t>
      </w:r>
      <w:r w:rsidR="00854B2D" w:rsidRPr="001E592D">
        <w:rPr>
          <w:color w:val="0070C0"/>
          <w:lang w:eastAsia="zh-CN"/>
        </w:rPr>
        <w:t xml:space="preserve"> соответствии с частью 17 статьи 3.3 Федерального закона от 29 декабря 2004 года № </w:t>
      </w:r>
      <w:r w:rsidR="00854B2D" w:rsidRPr="00854B2D">
        <w:rPr>
          <w:color w:val="0070C0"/>
          <w:lang w:eastAsia="zh-CN"/>
        </w:rPr>
        <w:t>191-ФЗ «О</w:t>
      </w:r>
      <w:proofErr w:type="gramEnd"/>
      <w:r w:rsidR="00854B2D" w:rsidRPr="00854B2D">
        <w:rPr>
          <w:color w:val="0070C0"/>
          <w:lang w:eastAsia="zh-CN"/>
        </w:rPr>
        <w:t xml:space="preserve"> </w:t>
      </w:r>
      <w:proofErr w:type="gramStart"/>
      <w:r w:rsidR="00854B2D" w:rsidRPr="00854B2D">
        <w:rPr>
          <w:color w:val="0070C0"/>
          <w:lang w:eastAsia="zh-CN"/>
        </w:rPr>
        <w:t xml:space="preserve">введении в действие Градостроительного кодекса Российской Федерации» (далее – Федеральный закон № 191-ФЗ), Постановлением Правительства Российской Федерации от 27 июня 2020 года № 938 «Об утверждении Положения об отдельных условиях предоставления займов членам саморегулируемых организаций и порядке осуществления контроля за использованием средств, предоставленных по таким займам» </w:t>
      </w:r>
      <w:r w:rsidR="001E592D">
        <w:t xml:space="preserve">(далее – Постановление Правительства № 938) </w:t>
      </w:r>
      <w:r w:rsidR="00854B2D" w:rsidRPr="00854B2D">
        <w:rPr>
          <w:color w:val="0070C0"/>
          <w:lang w:eastAsia="zh-CN"/>
        </w:rPr>
        <w:t xml:space="preserve">в целях </w:t>
      </w:r>
      <w:r w:rsidR="00854B2D" w:rsidRPr="001D65C9">
        <w:rPr>
          <w:color w:val="0070C0"/>
          <w:lang w:eastAsia="zh-CN"/>
        </w:rPr>
        <w:t>оказания поддержки членам СБИ за счет средств компенсационного фонда обеспечения договорных</w:t>
      </w:r>
      <w:proofErr w:type="gramEnd"/>
      <w:r w:rsidR="00854B2D" w:rsidRPr="001D65C9">
        <w:rPr>
          <w:color w:val="0070C0"/>
          <w:lang w:eastAsia="zh-CN"/>
        </w:rPr>
        <w:t xml:space="preserve"> обязательств СБИ (далее соответственно – заём, займы). </w:t>
      </w:r>
    </w:p>
    <w:p w:rsidR="008B7857" w:rsidRPr="00DF2D47" w:rsidRDefault="008B7857" w:rsidP="008B7857">
      <w:pPr>
        <w:ind w:firstLine="851"/>
        <w:jc w:val="both"/>
      </w:pPr>
      <w:r>
        <w:t>1.2. Настоящая Методика вступает в силу не ранее даты вступления в силу Положения о компенсационном фонде обеспечения договорных обязательств СБИ в редакции, определяющей процедуру выдачи займов.</w:t>
      </w:r>
    </w:p>
    <w:p w:rsidR="008B7857" w:rsidRDefault="008B7857" w:rsidP="008B7857">
      <w:pPr>
        <w:ind w:firstLine="851"/>
        <w:jc w:val="both"/>
      </w:pPr>
      <w:r>
        <w:t xml:space="preserve">1.3. </w:t>
      </w:r>
      <w:r w:rsidRPr="00D32EB1">
        <w:t xml:space="preserve">Методика регламентирует порядок анализа и оценки финансовой и иной информации о Заемщике. </w:t>
      </w:r>
    </w:p>
    <w:p w:rsidR="008B7857" w:rsidRDefault="008B7857" w:rsidP="008B7857">
      <w:pPr>
        <w:ind w:firstLine="851"/>
        <w:jc w:val="both"/>
      </w:pPr>
      <w:r>
        <w:t xml:space="preserve">1.4. </w:t>
      </w:r>
      <w:r w:rsidRPr="00D32EB1">
        <w:t>Выдача займов производится на основании Заявления</w:t>
      </w:r>
      <w:r w:rsidR="00BD2F5E">
        <w:t xml:space="preserve"> члена </w:t>
      </w:r>
      <w:r w:rsidR="00BD2F5E" w:rsidRPr="00325A0E">
        <w:t>СБИ</w:t>
      </w:r>
      <w:r w:rsidRPr="00325A0E">
        <w:t xml:space="preserve"> (приложение 1 к Методике).</w:t>
      </w:r>
    </w:p>
    <w:p w:rsidR="008B7857" w:rsidRPr="00D32EB1" w:rsidRDefault="008B7857" w:rsidP="008B7857">
      <w:pPr>
        <w:ind w:firstLine="851"/>
        <w:jc w:val="both"/>
      </w:pPr>
      <w:r>
        <w:t>1.5.</w:t>
      </w:r>
      <w:r w:rsidRPr="00D32EB1">
        <w:t xml:space="preserve"> </w:t>
      </w:r>
      <w:r>
        <w:t>Заем может быть предоставлен на следующие ц</w:t>
      </w:r>
      <w:r w:rsidRPr="00D32EB1">
        <w:t>ели:</w:t>
      </w:r>
    </w:p>
    <w:p w:rsidR="00D20A8E" w:rsidRPr="00D32EB1" w:rsidRDefault="00D20A8E" w:rsidP="00D20A8E">
      <w:pPr>
        <w:ind w:firstLine="851"/>
        <w:jc w:val="both"/>
      </w:pPr>
      <w:r>
        <w:t>1.5.1.</w:t>
      </w:r>
      <w:r w:rsidRPr="00D32EB1">
        <w:t xml:space="preserve"> </w:t>
      </w:r>
      <w:r>
        <w:t>В</w:t>
      </w:r>
      <w:r w:rsidRPr="00D32EB1">
        <w:t xml:space="preserve">ыплата заработной платы работникам члена </w:t>
      </w:r>
      <w:r>
        <w:t>СБИ</w:t>
      </w:r>
      <w:r>
        <w:rPr>
          <w:color w:val="0070C0"/>
        </w:rPr>
        <w:t>, а также уплата в отношении таких работников налога на доходы физических лиц, страховых взносов по обязательному социальному страхованию, страховых взносов по обязательному медицинскому страхованию и страховых взносов по обязательному пенсионному страхованию</w:t>
      </w:r>
      <w:r w:rsidRPr="00D32EB1">
        <w:t>;</w:t>
      </w:r>
    </w:p>
    <w:p w:rsidR="008B7857" w:rsidRPr="00D32EB1" w:rsidRDefault="008B7857" w:rsidP="008B7857">
      <w:pPr>
        <w:ind w:firstLine="851"/>
        <w:jc w:val="both"/>
      </w:pPr>
      <w:r>
        <w:t>1.5.2.</w:t>
      </w:r>
      <w:r w:rsidRPr="00D32EB1">
        <w:t xml:space="preserve"> </w:t>
      </w:r>
      <w:proofErr w:type="gramStart"/>
      <w:r>
        <w:t>П</w:t>
      </w:r>
      <w:r w:rsidRPr="00D32EB1">
        <w:t>риобретение строительных материалов, конструкций, оборудования для выполнения по заключенным договорам (контрактам) работ по строительству, реконструкции, капитальному ремонту, сносу объектов капитального строительства, по сохранению объектов культурного наследия в соответствии с федеральными законами</w:t>
      </w:r>
      <w:r>
        <w:t>: от 05 апреля 2013 года № 44-ФЗ</w:t>
      </w:r>
      <w:r w:rsidRPr="00D32EB1">
        <w:t xml:space="preserve"> «О контрактной системе в сфере закупок товаров, работ, услуг для обеспечения государственных и муниципальных нужд» и </w:t>
      </w:r>
      <w:r>
        <w:t xml:space="preserve">от 18 июля 2011 года </w:t>
      </w:r>
      <w:r w:rsidRPr="00D32EB1">
        <w:t>«О закупках</w:t>
      </w:r>
      <w:proofErr w:type="gramEnd"/>
      <w:r w:rsidRPr="00D32EB1">
        <w:t xml:space="preserve"> </w:t>
      </w:r>
      <w:proofErr w:type="gramStart"/>
      <w:r w:rsidRPr="00D32EB1">
        <w:t xml:space="preserve">товаров, работ, услуг отдельными видами юридических лиц», </w:t>
      </w:r>
      <w:r>
        <w:t>П</w:t>
      </w:r>
      <w:r w:rsidRPr="00D32EB1">
        <w:t>остановлением Правительства Российской Федерации от 01 июля 2016 г</w:t>
      </w:r>
      <w:r>
        <w:t>ода</w:t>
      </w:r>
      <w:r w:rsidRPr="00D32EB1">
        <w:t xml:space="preserve"> №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w:t>
      </w:r>
      <w:proofErr w:type="gramEnd"/>
      <w:r w:rsidRPr="00D32EB1">
        <w:t xml:space="preserve"> </w:t>
      </w:r>
      <w:proofErr w:type="gramStart"/>
      <w:r w:rsidRPr="00D32EB1">
        <w:t>имущества в многоквартирных домах», а также для выполнения указанных работ по договорам, заключенным в целях строительства многоквартирных домов и (или) иных объектов недвижимости в соответствии с Федеральным законом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подряда);</w:t>
      </w:r>
      <w:proofErr w:type="gramEnd"/>
    </w:p>
    <w:p w:rsidR="00D20A8E" w:rsidRDefault="008B7857" w:rsidP="008B7857">
      <w:pPr>
        <w:ind w:firstLine="851"/>
        <w:jc w:val="both"/>
      </w:pPr>
      <w:r>
        <w:t>1.5.3.</w:t>
      </w:r>
      <w:r w:rsidRPr="00D32EB1">
        <w:t xml:space="preserve"> </w:t>
      </w:r>
      <w:r>
        <w:t>У</w:t>
      </w:r>
      <w:r w:rsidRPr="00D32EB1">
        <w:t>плата вознаграждения банку за предоставление новой банковской гарантии или внесение изменений в ранее выданную банковскую гарантию, обеспечивающих исполнение обязательств подрядчика по договорам подряда</w:t>
      </w:r>
      <w:r w:rsidR="00D20A8E">
        <w:t>;</w:t>
      </w:r>
    </w:p>
    <w:p w:rsidR="00D20A8E" w:rsidRDefault="00D20A8E" w:rsidP="00D20A8E">
      <w:pPr>
        <w:ind w:firstLine="851"/>
        <w:jc w:val="both"/>
        <w:rPr>
          <w:color w:val="0070C0"/>
        </w:rPr>
      </w:pPr>
      <w:r>
        <w:rPr>
          <w:color w:val="0070C0"/>
        </w:rPr>
        <w:t>1.5.4. Уплата обеспечения заявки на участие в закупке работ в целях заключения договора подряда;</w:t>
      </w:r>
    </w:p>
    <w:p w:rsidR="00D20A8E" w:rsidRDefault="00D20A8E" w:rsidP="00D20A8E">
      <w:pPr>
        <w:ind w:firstLine="851"/>
        <w:jc w:val="both"/>
        <w:rPr>
          <w:color w:val="0070C0"/>
        </w:rPr>
      </w:pPr>
      <w:r w:rsidRPr="003F484B">
        <w:rPr>
          <w:color w:val="0070C0"/>
        </w:rPr>
        <w:lastRenderedPageBreak/>
        <w:t xml:space="preserve">1.5.5. Приобретение </w:t>
      </w:r>
      <w:r>
        <w:rPr>
          <w:color w:val="0070C0"/>
        </w:rPr>
        <w:t xml:space="preserve">строительных материалов, конструкций, оборудования для выполнения работ по строительству, реконструкции, капитальному ремонту объектов здравоохранения, образования, культуры, спорта, иных объектов социального обслуживания населения на основании концессионных соглашений и (или) соглашений о государственно-частном партнерстве, </w:t>
      </w:r>
      <w:proofErr w:type="spellStart"/>
      <w:r>
        <w:rPr>
          <w:color w:val="0070C0"/>
        </w:rPr>
        <w:t>муниципально</w:t>
      </w:r>
      <w:proofErr w:type="spellEnd"/>
      <w:r>
        <w:rPr>
          <w:color w:val="0070C0"/>
        </w:rPr>
        <w:t>-частном партнерстве;</w:t>
      </w:r>
    </w:p>
    <w:p w:rsidR="00D20A8E" w:rsidRPr="003F484B" w:rsidRDefault="00D20A8E" w:rsidP="00D20A8E">
      <w:pPr>
        <w:ind w:firstLine="851"/>
        <w:jc w:val="both"/>
        <w:rPr>
          <w:color w:val="0070C0"/>
        </w:rPr>
      </w:pPr>
      <w:r>
        <w:rPr>
          <w:color w:val="0070C0"/>
        </w:rPr>
        <w:t>1.5.6. Приобретение электронных вычислительных машин и типовых программ для них, обеспечивающих формирование и ведение информационной модели объекта капитального строительства.</w:t>
      </w:r>
    </w:p>
    <w:p w:rsidR="008B7857" w:rsidRPr="00072AFB" w:rsidRDefault="008B7857" w:rsidP="008B7857">
      <w:pPr>
        <w:ind w:firstLine="851"/>
        <w:jc w:val="both"/>
      </w:pPr>
      <w:r>
        <w:t xml:space="preserve">1.6. </w:t>
      </w:r>
      <w:r w:rsidRPr="00072AFB">
        <w:t xml:space="preserve">Условия выдачи займов </w:t>
      </w:r>
      <w:r w:rsidR="00EE3A72">
        <w:t xml:space="preserve">– </w:t>
      </w:r>
      <w:r w:rsidRPr="00072AFB">
        <w:t xml:space="preserve">стабильность финансового положения </w:t>
      </w:r>
      <w:r>
        <w:t>З</w:t>
      </w:r>
      <w:r w:rsidRPr="00072AFB">
        <w:t>аемщика, рассчитанная по настоящей методике, а также предлагаемое обеспечение займа:</w:t>
      </w:r>
    </w:p>
    <w:p w:rsidR="00D42D32" w:rsidRPr="00072AFB" w:rsidRDefault="00D42D32" w:rsidP="00D42D32">
      <w:pPr>
        <w:ind w:firstLine="851"/>
        <w:jc w:val="both"/>
      </w:pPr>
      <w:r>
        <w:t>1.6.1.</w:t>
      </w:r>
      <w:r w:rsidRPr="00072AFB">
        <w:t xml:space="preserve"> </w:t>
      </w:r>
      <w:r>
        <w:t>З</w:t>
      </w:r>
      <w:r w:rsidRPr="00072AFB">
        <w:t>алог имущества, оценочная стоимость которого превышает сумму займа не менее чем на 30 процентов;</w:t>
      </w:r>
    </w:p>
    <w:p w:rsidR="00D42D32" w:rsidRPr="00193ECD" w:rsidRDefault="00D42D32" w:rsidP="00D42D32">
      <w:pPr>
        <w:ind w:firstLine="851"/>
        <w:jc w:val="both"/>
        <w:rPr>
          <w:color w:val="0070C0"/>
        </w:rPr>
      </w:pPr>
      <w:r w:rsidRPr="00193ECD">
        <w:rPr>
          <w:color w:val="0070C0"/>
        </w:rPr>
        <w:t>1.6.2. Трехсторонний договор уступки права требования денежных обязательств по договорам подряда на сумму запрашиваемого займа.</w:t>
      </w:r>
    </w:p>
    <w:p w:rsidR="008B7857" w:rsidRPr="00072AFB" w:rsidRDefault="008B7857" w:rsidP="008B7857">
      <w:pPr>
        <w:ind w:firstLine="851"/>
        <w:jc w:val="both"/>
      </w:pPr>
      <w:r w:rsidRPr="00D42D32">
        <w:t>1.6.</w:t>
      </w:r>
      <w:r w:rsidR="00D42D32" w:rsidRPr="00D42D32">
        <w:t>3</w:t>
      </w:r>
      <w:r w:rsidRPr="00D42D32">
        <w:t xml:space="preserve">. Поручительство учредителей </w:t>
      </w:r>
      <w:r w:rsidR="00D42D32" w:rsidRPr="00D42D32">
        <w:t>(участников), единоличного исполнительного органа За</w:t>
      </w:r>
      <w:r w:rsidR="0015713B">
        <w:t>ё</w:t>
      </w:r>
      <w:r w:rsidR="00D42D32" w:rsidRPr="00D42D32">
        <w:t>мщика – юридического лица, поручительство иных лиц</w:t>
      </w:r>
      <w:r w:rsidRPr="00D42D32">
        <w:t xml:space="preserve"> с условием документального подтверждения стоимости активов поручителя</w:t>
      </w:r>
      <w:r w:rsidR="0015713B">
        <w:t>.</w:t>
      </w:r>
      <w:r w:rsidRPr="00072AFB">
        <w:t xml:space="preserve"> </w:t>
      </w:r>
    </w:p>
    <w:p w:rsidR="008B7857" w:rsidRPr="006658AB" w:rsidRDefault="008B7857" w:rsidP="008B7857">
      <w:pPr>
        <w:ind w:firstLine="851"/>
        <w:jc w:val="both"/>
      </w:pPr>
      <w:r>
        <w:t xml:space="preserve">1.7. </w:t>
      </w:r>
      <w:r w:rsidRPr="006658AB">
        <w:t xml:space="preserve">Методика включает в себя описание </w:t>
      </w:r>
      <w:proofErr w:type="gramStart"/>
      <w:r w:rsidRPr="006658AB">
        <w:t>процесса проведения анализа финансового положения юридических лиц любой</w:t>
      </w:r>
      <w:proofErr w:type="gramEnd"/>
      <w:r w:rsidRPr="006658AB">
        <w:t xml:space="preserve"> организационно-правовой формы путем подробного отражения всех аналитических показателей, их расчета и нормативных значений, качественных показателей, степень их влияния на итоговое значение финансово положения. Анализ финансового положения производится с целью определения кредитного риска путем формирования объективного заключения о финансовой устойчивости, платежеспособности, деловой активности и эффективности деятельности юридического лица, а также выявления проблем и перспектив его развития. Анализ осуществляется на комплексной основе и производится путем расчета совокупности показателей, выявления финансовых и нефинансовых рисков, осуществления их сравнительного анализа с оптимальными (нормативными) значениями, присвоения бальной оценки с учетом веса в общей рейтинговой шкале и дальнейшего суммирования полученных значений с целью получения итогового финансового положения Заемщика. Необходимым условием для объективного анализа финансового положения </w:t>
      </w:r>
      <w:r>
        <w:t>Заемщика</w:t>
      </w:r>
      <w:r w:rsidRPr="006658AB">
        <w:t xml:space="preserve"> является полная, достоверная и актуальная информация о нем.</w:t>
      </w:r>
    </w:p>
    <w:p w:rsidR="008B7857" w:rsidRPr="006658AB" w:rsidRDefault="008B7857" w:rsidP="008B7857">
      <w:pPr>
        <w:ind w:firstLine="851"/>
        <w:jc w:val="both"/>
      </w:pPr>
      <w:r>
        <w:t xml:space="preserve">1.8. </w:t>
      </w:r>
      <w:r w:rsidRPr="006658AB">
        <w:t xml:space="preserve">Исходными данными для расчета служит финансовая информация о </w:t>
      </w:r>
      <w:r>
        <w:t>За</w:t>
      </w:r>
      <w:r w:rsidR="007867DC">
        <w:t>ё</w:t>
      </w:r>
      <w:r>
        <w:t>мщике</w:t>
      </w:r>
      <w:r w:rsidRPr="006658AB">
        <w:t xml:space="preserve">, а также иная информация в соответствии с требованиями Градостроительного кодекса и Постановления Правительства № 938. </w:t>
      </w:r>
    </w:p>
    <w:p w:rsidR="008B7857" w:rsidRPr="00193ECD" w:rsidRDefault="008B7857" w:rsidP="008B7857">
      <w:pPr>
        <w:ind w:firstLine="851"/>
        <w:jc w:val="both"/>
      </w:pPr>
      <w:r w:rsidRPr="00193ECD">
        <w:t>1.9. Источниками информации служ</w:t>
      </w:r>
      <w:r w:rsidR="00001D97" w:rsidRPr="00193ECD">
        <w:t>а</w:t>
      </w:r>
      <w:r w:rsidRPr="00193ECD">
        <w:t>т:</w:t>
      </w:r>
    </w:p>
    <w:p w:rsidR="00C97A83" w:rsidRDefault="00C97A83" w:rsidP="00C97A83">
      <w:pPr>
        <w:pStyle w:val="16"/>
        <w:ind w:left="0" w:firstLine="851"/>
        <w:contextualSpacing w:val="0"/>
        <w:jc w:val="both"/>
      </w:pPr>
      <w:r>
        <w:t>1.9.</w:t>
      </w:r>
      <w:r w:rsidR="008F0F9F">
        <w:t>1</w:t>
      </w:r>
      <w:r>
        <w:t xml:space="preserve">. </w:t>
      </w:r>
      <w:r w:rsidRPr="006658AB">
        <w:t>Справка об отсутствии задолженности по выплате заработной платы по состоянию на 01.04.2020 год</w:t>
      </w:r>
      <w:r>
        <w:rPr>
          <w:color w:val="0070C0"/>
        </w:rPr>
        <w:t>, подписанная уполномоченным лицом члена СБИ</w:t>
      </w:r>
      <w:r w:rsidRPr="006658AB">
        <w:t>;</w:t>
      </w:r>
    </w:p>
    <w:p w:rsidR="00C97A83" w:rsidRPr="00D20A8E" w:rsidRDefault="00C97A83" w:rsidP="00C97A83">
      <w:pPr>
        <w:pStyle w:val="16"/>
        <w:ind w:left="0" w:firstLine="851"/>
        <w:contextualSpacing w:val="0"/>
        <w:jc w:val="both"/>
        <w:rPr>
          <w:color w:val="0070C0"/>
        </w:rPr>
      </w:pPr>
      <w:r>
        <w:rPr>
          <w:color w:val="0070C0"/>
        </w:rPr>
        <w:t>справка об отсутствии задолженности по заработной плат</w:t>
      </w:r>
      <w:r w:rsidR="00193ECD">
        <w:rPr>
          <w:color w:val="0070C0"/>
        </w:rPr>
        <w:t>е</w:t>
      </w:r>
      <w:r>
        <w:rPr>
          <w:color w:val="0070C0"/>
        </w:rPr>
        <w:t xml:space="preserve"> работникам члена СБИ – юридического лица на 1-е число месяца, предшествующего месяцу, в котором подается заявка на получение займа, подписанная уполномоченным лицом члена СБИ;</w:t>
      </w:r>
    </w:p>
    <w:p w:rsidR="00C97A83" w:rsidRPr="001F29BE" w:rsidRDefault="00C97A83" w:rsidP="00C97A83">
      <w:pPr>
        <w:pStyle w:val="16"/>
        <w:ind w:left="0" w:firstLine="851"/>
        <w:contextualSpacing w:val="0"/>
        <w:jc w:val="both"/>
      </w:pPr>
      <w:r>
        <w:t>1.9.</w:t>
      </w:r>
      <w:r w:rsidR="008F0F9F">
        <w:t>2</w:t>
      </w:r>
      <w:r>
        <w:t xml:space="preserve">. </w:t>
      </w:r>
      <w:r>
        <w:rPr>
          <w:lang w:val="en-GB"/>
        </w:rPr>
        <w:t>C</w:t>
      </w:r>
      <w:r>
        <w:t>правка налогового органа о задолженности по уплате налогов, сборов, пеней, штрафов и процентов, подлежащих уплате в соответствии с законодательством Российской Федерации, по состоянию на 01-е число месяца, в котором представляются документы</w:t>
      </w:r>
      <w:r w:rsidR="006E2F1B">
        <w:t>;</w:t>
      </w:r>
    </w:p>
    <w:p w:rsidR="00C97A83" w:rsidRPr="006658AB" w:rsidRDefault="00C97A83" w:rsidP="00C97A83">
      <w:pPr>
        <w:pStyle w:val="16"/>
        <w:ind w:left="0" w:firstLine="851"/>
        <w:contextualSpacing w:val="0"/>
        <w:jc w:val="both"/>
      </w:pPr>
      <w:r w:rsidRPr="006E2F1B">
        <w:t>1.9.</w:t>
      </w:r>
      <w:r w:rsidR="008F0F9F" w:rsidRPr="006E2F1B">
        <w:t>3</w:t>
      </w:r>
      <w:r w:rsidRPr="006E2F1B">
        <w:t xml:space="preserve">. Справка о наличии (отсутствии) </w:t>
      </w:r>
      <w:r w:rsidR="003A3EB6">
        <w:t xml:space="preserve">непогашенной или неснятой </w:t>
      </w:r>
      <w:r w:rsidRPr="006E2F1B">
        <w:t xml:space="preserve">судимости </w:t>
      </w:r>
      <w:r w:rsidR="006E2F1B" w:rsidRPr="006E2F1B">
        <w:t xml:space="preserve">за преступления в сфере экономики у </w:t>
      </w:r>
      <w:r w:rsidRPr="006E2F1B">
        <w:t xml:space="preserve">учредителей (участников) </w:t>
      </w:r>
      <w:r w:rsidR="006E2F1B" w:rsidRPr="006E2F1B">
        <w:t>или членов коллегиального исполнительного органа члена СБИ – юридического лица, а в случае передачи полномочий единоличного исполнительного органа управляющей организации или управляющему – единоличного исполнительного органа управляющей организации или управляющего;</w:t>
      </w:r>
    </w:p>
    <w:p w:rsidR="008F0F9F" w:rsidRDefault="00C97A83" w:rsidP="00C97A83">
      <w:pPr>
        <w:pStyle w:val="afff3"/>
        <w:ind w:left="0" w:firstLine="851"/>
        <w:contextualSpacing w:val="0"/>
        <w:jc w:val="both"/>
        <w:rPr>
          <w:szCs w:val="28"/>
        </w:rPr>
      </w:pPr>
      <w:r w:rsidRPr="00693E20">
        <w:rPr>
          <w:szCs w:val="28"/>
        </w:rPr>
        <w:t>1.9.</w:t>
      </w:r>
      <w:r w:rsidR="008F0F9F">
        <w:rPr>
          <w:szCs w:val="28"/>
        </w:rPr>
        <w:t>4</w:t>
      </w:r>
      <w:r w:rsidRPr="00693E20">
        <w:rPr>
          <w:szCs w:val="28"/>
        </w:rPr>
        <w:t>. Заверенные копии</w:t>
      </w:r>
      <w:r w:rsidR="00DF6A12">
        <w:rPr>
          <w:szCs w:val="28"/>
        </w:rPr>
        <w:t xml:space="preserve"> </w:t>
      </w:r>
      <w:r w:rsidR="00DF6A12" w:rsidRPr="00693E20">
        <w:rPr>
          <w:szCs w:val="28"/>
        </w:rPr>
        <w:t>бухгалтерск</w:t>
      </w:r>
      <w:r w:rsidR="00DF6A12">
        <w:rPr>
          <w:szCs w:val="28"/>
        </w:rPr>
        <w:t>их</w:t>
      </w:r>
      <w:r w:rsidR="00DF6A12" w:rsidRPr="00693E20">
        <w:rPr>
          <w:szCs w:val="28"/>
        </w:rPr>
        <w:t xml:space="preserve"> (финансов</w:t>
      </w:r>
      <w:r w:rsidR="00DF6A12">
        <w:rPr>
          <w:szCs w:val="28"/>
        </w:rPr>
        <w:t>ых</w:t>
      </w:r>
      <w:r w:rsidR="00DF6A12" w:rsidRPr="00693E20">
        <w:rPr>
          <w:szCs w:val="28"/>
        </w:rPr>
        <w:t xml:space="preserve">) </w:t>
      </w:r>
      <w:r w:rsidR="00DF6A12">
        <w:rPr>
          <w:szCs w:val="28"/>
        </w:rPr>
        <w:t>документов</w:t>
      </w:r>
      <w:r w:rsidR="008F0F9F">
        <w:rPr>
          <w:szCs w:val="28"/>
        </w:rPr>
        <w:t>:</w:t>
      </w:r>
    </w:p>
    <w:p w:rsidR="00C97A83" w:rsidRPr="00693E20" w:rsidRDefault="008F0F9F" w:rsidP="00C97A83">
      <w:pPr>
        <w:pStyle w:val="afff3"/>
        <w:ind w:left="0" w:firstLine="851"/>
        <w:contextualSpacing w:val="0"/>
        <w:jc w:val="both"/>
      </w:pPr>
      <w:r>
        <w:rPr>
          <w:szCs w:val="28"/>
        </w:rPr>
        <w:lastRenderedPageBreak/>
        <w:t>1.9.4.1</w:t>
      </w:r>
      <w:r w:rsidR="00C97A83" w:rsidRPr="00693E20">
        <w:rPr>
          <w:szCs w:val="28"/>
        </w:rPr>
        <w:t xml:space="preserve"> бухгалтерск</w:t>
      </w:r>
      <w:r w:rsidR="00DF6A12">
        <w:rPr>
          <w:szCs w:val="28"/>
        </w:rPr>
        <w:t>ая</w:t>
      </w:r>
      <w:r w:rsidR="00C97A83" w:rsidRPr="00693E20">
        <w:rPr>
          <w:szCs w:val="28"/>
        </w:rPr>
        <w:t xml:space="preserve"> (финансов</w:t>
      </w:r>
      <w:r w:rsidR="00DF6A12">
        <w:rPr>
          <w:szCs w:val="28"/>
        </w:rPr>
        <w:t>ая</w:t>
      </w:r>
      <w:r w:rsidR="00C97A83" w:rsidRPr="00693E20">
        <w:rPr>
          <w:szCs w:val="28"/>
        </w:rPr>
        <w:t>) отчетност</w:t>
      </w:r>
      <w:r w:rsidR="00DF6A12">
        <w:rPr>
          <w:szCs w:val="28"/>
        </w:rPr>
        <w:t>ь</w:t>
      </w:r>
      <w:r w:rsidR="00C97A83" w:rsidRPr="00693E20">
        <w:rPr>
          <w:szCs w:val="28"/>
        </w:rPr>
        <w:t xml:space="preserve"> за год, предшествующий году подачи документов</w:t>
      </w:r>
      <w:r w:rsidR="00C97A83" w:rsidRPr="00693E20">
        <w:t>;</w:t>
      </w:r>
    </w:p>
    <w:p w:rsidR="00C97A83" w:rsidRPr="00693E20" w:rsidRDefault="00C97A83" w:rsidP="00C97A83">
      <w:pPr>
        <w:pStyle w:val="16"/>
        <w:ind w:left="0" w:firstLine="851"/>
        <w:contextualSpacing w:val="0"/>
        <w:jc w:val="both"/>
      </w:pPr>
      <w:r w:rsidRPr="00693E20">
        <w:t>1.9.</w:t>
      </w:r>
      <w:r w:rsidR="008F0F9F">
        <w:t>4.</w:t>
      </w:r>
      <w:r w:rsidRPr="00693E20">
        <w:t xml:space="preserve">2 </w:t>
      </w:r>
      <w:proofErr w:type="spellStart"/>
      <w:r w:rsidR="008F0F9F">
        <w:t>о</w:t>
      </w:r>
      <w:r w:rsidRPr="00693E20">
        <w:t>боротно</w:t>
      </w:r>
      <w:proofErr w:type="spellEnd"/>
      <w:r w:rsidRPr="00693E20">
        <w:t>-сальдовая ведомость по счетам: 62, 60, 76, 51, 70, 66, 67;</w:t>
      </w:r>
    </w:p>
    <w:p w:rsidR="00C97A83" w:rsidRPr="00693E20" w:rsidRDefault="00C97A83" w:rsidP="00C97A83">
      <w:pPr>
        <w:pStyle w:val="16"/>
        <w:ind w:left="0" w:firstLine="851"/>
        <w:contextualSpacing w:val="0"/>
        <w:jc w:val="both"/>
      </w:pPr>
      <w:r w:rsidRPr="00693E20">
        <w:t>1.9.</w:t>
      </w:r>
      <w:r w:rsidR="008F0F9F">
        <w:t>4.</w:t>
      </w:r>
      <w:r w:rsidRPr="00693E20">
        <w:t xml:space="preserve">3 </w:t>
      </w:r>
      <w:r w:rsidR="008F0F9F">
        <w:t>р</w:t>
      </w:r>
      <w:r w:rsidRPr="00693E20">
        <w:t>асшифровка кредитов и займов, расшифровка дебиторской и кредиторской задолженности в разрезе контрагентов с ИНН, сроков возникновения и погашения;</w:t>
      </w:r>
    </w:p>
    <w:p w:rsidR="00C97A83" w:rsidRPr="00693E20" w:rsidRDefault="00C97A83" w:rsidP="00C97A83">
      <w:pPr>
        <w:pStyle w:val="16"/>
        <w:ind w:left="0" w:firstLine="851"/>
        <w:contextualSpacing w:val="0"/>
        <w:jc w:val="both"/>
      </w:pPr>
      <w:r w:rsidRPr="00693E20">
        <w:t>1.9.4.</w:t>
      </w:r>
      <w:r w:rsidR="008F0F9F">
        <w:t>4</w:t>
      </w:r>
      <w:r w:rsidRPr="00693E20">
        <w:t xml:space="preserve"> </w:t>
      </w:r>
      <w:r w:rsidR="008F0F9F">
        <w:t>с</w:t>
      </w:r>
      <w:r w:rsidRPr="00693E20">
        <w:t>правка об остатках денежных средств на расчетных счетах Заемщика в кредитных организациях;</w:t>
      </w:r>
    </w:p>
    <w:p w:rsidR="006E2F1B" w:rsidRDefault="008B7857" w:rsidP="008B7857">
      <w:pPr>
        <w:pStyle w:val="16"/>
        <w:ind w:left="0" w:firstLine="851"/>
        <w:contextualSpacing w:val="0"/>
        <w:jc w:val="both"/>
      </w:pPr>
      <w:r w:rsidRPr="00693E20">
        <w:t>1.9.5</w:t>
      </w:r>
      <w:r w:rsidR="00DF6A12">
        <w:t>.</w:t>
      </w:r>
      <w:r w:rsidRPr="00693E20">
        <w:t xml:space="preserve"> </w:t>
      </w:r>
      <w:r w:rsidR="00DF6A12">
        <w:t>С</w:t>
      </w:r>
      <w:r w:rsidRPr="00693E20">
        <w:t xml:space="preserve">ведения о наличии (отсутствии) привлечения к субсидиарной ответственности в соответствии с Федеральным </w:t>
      </w:r>
      <w:hyperlink r:id="rId9" w:history="1">
        <w:r w:rsidRPr="00693E20">
          <w:t>законом</w:t>
        </w:r>
      </w:hyperlink>
      <w:r w:rsidRPr="00693E20">
        <w:t xml:space="preserve"> "О несостоятельности (банкротстве)" </w:t>
      </w:r>
      <w:r w:rsidR="006E2F1B">
        <w:t>учредителей (участников) или членов коллегиального исполнительного органа, единоличного исполнительного органа члена СБИ – юридического лица, а в случае передачи полномочий единоличного исполнительного органа управляющей организации или управляющему – единоличного исполнительного органа управляющей организации или управляющего;</w:t>
      </w:r>
    </w:p>
    <w:p w:rsidR="00D1537C" w:rsidRPr="00001D97" w:rsidRDefault="00D1537C" w:rsidP="00D1537C">
      <w:pPr>
        <w:pStyle w:val="16"/>
        <w:ind w:left="0" w:firstLine="851"/>
        <w:contextualSpacing w:val="0"/>
        <w:jc w:val="both"/>
      </w:pPr>
      <w:r w:rsidRPr="00001D97">
        <w:t>1.9.6.</w:t>
      </w:r>
      <w:r w:rsidR="00001D97" w:rsidRPr="00001D97">
        <w:t xml:space="preserve"> Обязательство об обеспечении исполнения обязательств Заёмщика по договору займа одним или несколькими из следующих способов:</w:t>
      </w:r>
    </w:p>
    <w:p w:rsidR="00001D97" w:rsidRPr="00001D97" w:rsidRDefault="00001D97" w:rsidP="00D1537C">
      <w:pPr>
        <w:pStyle w:val="16"/>
        <w:ind w:left="0" w:firstLine="851"/>
        <w:contextualSpacing w:val="0"/>
        <w:jc w:val="both"/>
      </w:pPr>
      <w:r w:rsidRPr="00001D97">
        <w:t>1.9.6.1 залог имущества стоимостью, превышающей сумму займа не менее чем на 30 процентов;</w:t>
      </w:r>
    </w:p>
    <w:p w:rsidR="00001D97" w:rsidRPr="00001D97" w:rsidRDefault="00001D97" w:rsidP="00D1537C">
      <w:pPr>
        <w:pStyle w:val="16"/>
        <w:ind w:left="0" w:firstLine="851"/>
        <w:contextualSpacing w:val="0"/>
        <w:jc w:val="both"/>
      </w:pPr>
      <w:r w:rsidRPr="00001D97">
        <w:t>1.9.6.2 уступка права требования денежных обязательств по договорам подряда на сумму запрашиваемого займа;</w:t>
      </w:r>
    </w:p>
    <w:p w:rsidR="00001D97" w:rsidRPr="00001D97" w:rsidRDefault="00001D97" w:rsidP="00D1537C">
      <w:pPr>
        <w:pStyle w:val="16"/>
        <w:ind w:left="0" w:firstLine="851"/>
        <w:contextualSpacing w:val="0"/>
        <w:jc w:val="both"/>
      </w:pPr>
      <w:r w:rsidRPr="00001D97">
        <w:t>1.9.6.3 поручительство учредителей (участников), единоличного исполнительного органа Заёмщика – юридического лица, поручительство иных лиц;</w:t>
      </w:r>
    </w:p>
    <w:p w:rsidR="00D1537C" w:rsidRDefault="00D1537C" w:rsidP="00D1537C">
      <w:pPr>
        <w:pStyle w:val="afff3"/>
        <w:ind w:left="0" w:firstLine="851"/>
        <w:contextualSpacing w:val="0"/>
        <w:jc w:val="both"/>
        <w:rPr>
          <w:szCs w:val="28"/>
        </w:rPr>
      </w:pPr>
      <w:r w:rsidRPr="00001D97">
        <w:rPr>
          <w:szCs w:val="28"/>
        </w:rPr>
        <w:t xml:space="preserve">1.9.7. </w:t>
      </w:r>
      <w:r w:rsidR="00001D97" w:rsidRPr="00001D97">
        <w:rPr>
          <w:szCs w:val="28"/>
        </w:rPr>
        <w:t>Д</w:t>
      </w:r>
      <w:r w:rsidRPr="00001D97">
        <w:rPr>
          <w:szCs w:val="28"/>
        </w:rPr>
        <w:t>оговор банковского счета, заключенный членом СБИ</w:t>
      </w:r>
      <w:r>
        <w:rPr>
          <w:szCs w:val="28"/>
        </w:rPr>
        <w:t xml:space="preserve"> с кредитной организацией, в которой СБИ размещены средства компенсационного фонда </w:t>
      </w:r>
      <w:r w:rsidR="00AF1621">
        <w:rPr>
          <w:szCs w:val="28"/>
        </w:rPr>
        <w:t xml:space="preserve">обеспечения </w:t>
      </w:r>
      <w:r>
        <w:rPr>
          <w:szCs w:val="28"/>
        </w:rPr>
        <w:t>договорных обязательств СБИ, предусматривающий:</w:t>
      </w:r>
    </w:p>
    <w:p w:rsidR="00D1537C" w:rsidRDefault="00D1537C" w:rsidP="00D1537C">
      <w:pPr>
        <w:pStyle w:val="afff3"/>
        <w:ind w:left="0" w:firstLine="851"/>
        <w:contextualSpacing w:val="0"/>
        <w:jc w:val="both"/>
        <w:rPr>
          <w:szCs w:val="28"/>
        </w:rPr>
      </w:pPr>
      <w:r>
        <w:rPr>
          <w:szCs w:val="28"/>
        </w:rPr>
        <w:t>1.9.7.1 отказ кредитной организации в списании денежных сре</w:t>
      </w:r>
      <w:proofErr w:type="gramStart"/>
      <w:r>
        <w:rPr>
          <w:szCs w:val="28"/>
        </w:rPr>
        <w:t>дств с б</w:t>
      </w:r>
      <w:proofErr w:type="gramEnd"/>
      <w:r>
        <w:rPr>
          <w:szCs w:val="28"/>
        </w:rPr>
        <w:t xml:space="preserve">анковского счета </w:t>
      </w:r>
      <w:r w:rsidR="007162BF">
        <w:rPr>
          <w:szCs w:val="28"/>
        </w:rPr>
        <w:t>З</w:t>
      </w:r>
      <w:r>
        <w:rPr>
          <w:szCs w:val="28"/>
        </w:rPr>
        <w:t>аёмщика в пользу третьих лиц в случае получения кредитной организацией уведомления СБИ об осуществлении отказа в списании денежных средств;</w:t>
      </w:r>
    </w:p>
    <w:p w:rsidR="00D1537C" w:rsidRPr="00787E47" w:rsidRDefault="00D1537C" w:rsidP="00D1537C">
      <w:pPr>
        <w:pStyle w:val="afff3"/>
        <w:ind w:left="0" w:firstLine="851"/>
        <w:contextualSpacing w:val="0"/>
        <w:jc w:val="both"/>
        <w:rPr>
          <w:szCs w:val="28"/>
        </w:rPr>
      </w:pPr>
      <w:r>
        <w:rPr>
          <w:szCs w:val="28"/>
        </w:rPr>
        <w:t>1.9.7.2 списание денежных средств на специальный банковский счет, на котором размещены средства компенсационного фонда обеспечения договорных обязательств СБИ</w:t>
      </w:r>
      <w:r w:rsidR="00001D97">
        <w:rPr>
          <w:szCs w:val="28"/>
        </w:rPr>
        <w:t xml:space="preserve"> Заёмщику и в кредитную организацию требования о досрочном возврате суммы займа и процентов за пользование займом;</w:t>
      </w:r>
    </w:p>
    <w:p w:rsidR="008B7857" w:rsidRPr="00001D97" w:rsidRDefault="008B7857" w:rsidP="008B7857">
      <w:pPr>
        <w:pStyle w:val="16"/>
        <w:ind w:left="0" w:firstLine="851"/>
        <w:contextualSpacing w:val="0"/>
        <w:jc w:val="both"/>
      </w:pPr>
      <w:r w:rsidRPr="00001D97">
        <w:t>1.9.</w:t>
      </w:r>
      <w:r w:rsidR="00D1537C" w:rsidRPr="00001D97">
        <w:t>8</w:t>
      </w:r>
      <w:r w:rsidR="00DF6A12" w:rsidRPr="00001D97">
        <w:t>.</w:t>
      </w:r>
      <w:r w:rsidRPr="00001D97">
        <w:t xml:space="preserve"> </w:t>
      </w:r>
      <w:proofErr w:type="gramStart"/>
      <w:r w:rsidR="00001D97" w:rsidRPr="00001D97">
        <w:t>Ч</w:t>
      </w:r>
      <w:r w:rsidR="00D1537C" w:rsidRPr="00001D97">
        <w:t>етырехсторонние соглашения, заключенные членом СБИ с СБИ, кредитной организацией, в которой открыт специальный банковский счет СБИ, и кредитными организациями, в которых членом СБИ открыты банковские счета, о списании с данных банковских счетов суммы займа и процентов за пользование займом в пользу СБИ на основании предъявленного СБИ требования о списании суммы займа и процентов за пользование займом;</w:t>
      </w:r>
      <w:proofErr w:type="gramEnd"/>
    </w:p>
    <w:p w:rsidR="00C760D0" w:rsidRDefault="00C760D0" w:rsidP="00C760D0">
      <w:pPr>
        <w:pStyle w:val="afff3"/>
        <w:ind w:left="0" w:firstLine="851"/>
        <w:contextualSpacing w:val="0"/>
        <w:jc w:val="both"/>
      </w:pPr>
      <w:r>
        <w:rPr>
          <w:szCs w:val="28"/>
        </w:rPr>
        <w:t>1.9.9.</w:t>
      </w:r>
      <w:r w:rsidRPr="00F47BE6">
        <w:t xml:space="preserve"> </w:t>
      </w:r>
      <w:r>
        <w:t>С</w:t>
      </w:r>
      <w:r w:rsidRPr="006658AB">
        <w:t xml:space="preserve">правка налогового органа об открытых </w:t>
      </w:r>
      <w:r w:rsidR="006E2F1B">
        <w:t>банковских</w:t>
      </w:r>
      <w:r w:rsidRPr="006658AB">
        <w:t xml:space="preserve"> счетах </w:t>
      </w:r>
      <w:r w:rsidR="006E2F1B">
        <w:t>З</w:t>
      </w:r>
      <w:r w:rsidRPr="006658AB">
        <w:t>а</w:t>
      </w:r>
      <w:r w:rsidR="006E2F1B">
        <w:t>ё</w:t>
      </w:r>
      <w:r w:rsidRPr="006658AB">
        <w:t>мщика в кредитных организациях</w:t>
      </w:r>
      <w:r w:rsidRPr="001F29BE">
        <w:t>;</w:t>
      </w:r>
    </w:p>
    <w:p w:rsidR="00F47BE6" w:rsidRDefault="00F47BE6" w:rsidP="00F47BE6">
      <w:pPr>
        <w:ind w:firstLine="851"/>
        <w:jc w:val="both"/>
      </w:pPr>
      <w:r>
        <w:t xml:space="preserve">1.9.10. </w:t>
      </w:r>
      <w:r w:rsidRPr="006658AB">
        <w:t xml:space="preserve">Реестр </w:t>
      </w:r>
      <w:r>
        <w:t>договоров</w:t>
      </w:r>
      <w:r w:rsidRPr="006658AB">
        <w:t xml:space="preserve"> на период предоставления займа</w:t>
      </w:r>
      <w:r>
        <w:t xml:space="preserve"> с приложением д</w:t>
      </w:r>
      <w:r w:rsidRPr="00C8005F">
        <w:t>оговор</w:t>
      </w:r>
      <w:r>
        <w:t xml:space="preserve">ов подряда и </w:t>
      </w:r>
      <w:r w:rsidRPr="00C8005F">
        <w:t>документов, подтверждающих объем выполн</w:t>
      </w:r>
      <w:r>
        <w:t>енных работ по таким договорам.</w:t>
      </w:r>
    </w:p>
    <w:p w:rsidR="00F47BE6" w:rsidRDefault="00F47BE6" w:rsidP="00F47BE6">
      <w:pPr>
        <w:pStyle w:val="afff3"/>
        <w:ind w:left="0" w:firstLine="851"/>
        <w:contextualSpacing w:val="0"/>
        <w:jc w:val="both"/>
        <w:rPr>
          <w:szCs w:val="28"/>
        </w:rPr>
      </w:pPr>
      <w:r>
        <w:rPr>
          <w:szCs w:val="28"/>
        </w:rPr>
        <w:t>1.9.11. П</w:t>
      </w:r>
      <w:r w:rsidRPr="00787E47">
        <w:rPr>
          <w:szCs w:val="28"/>
        </w:rPr>
        <w:t xml:space="preserve">лан </w:t>
      </w:r>
      <w:r w:rsidRPr="00135F28">
        <w:rPr>
          <w:szCs w:val="28"/>
        </w:rPr>
        <w:t xml:space="preserve">расходования </w:t>
      </w:r>
      <w:r w:rsidRPr="00325A0E">
        <w:rPr>
          <w:szCs w:val="28"/>
        </w:rPr>
        <w:t>займа (приложение 2 к Методике);</w:t>
      </w:r>
    </w:p>
    <w:p w:rsidR="00C760D0" w:rsidRPr="006658AB" w:rsidRDefault="00C760D0" w:rsidP="00C760D0">
      <w:pPr>
        <w:pStyle w:val="16"/>
        <w:ind w:left="0" w:firstLine="851"/>
        <w:contextualSpacing w:val="0"/>
        <w:jc w:val="both"/>
      </w:pPr>
      <w:r>
        <w:t>1.9.12. С</w:t>
      </w:r>
      <w:r w:rsidRPr="006658AB">
        <w:t>ведения, размещенные в открытых источниках (</w:t>
      </w:r>
      <w:proofErr w:type="spellStart"/>
      <w:r w:rsidRPr="006658AB">
        <w:t>Контур</w:t>
      </w:r>
      <w:proofErr w:type="gramStart"/>
      <w:r>
        <w:t>.</w:t>
      </w:r>
      <w:r w:rsidRPr="006658AB">
        <w:t>Ф</w:t>
      </w:r>
      <w:proofErr w:type="gramEnd"/>
      <w:r w:rsidRPr="006658AB">
        <w:t>окус</w:t>
      </w:r>
      <w:proofErr w:type="spellEnd"/>
      <w:r w:rsidRPr="006658AB">
        <w:t>, СПАРК)</w:t>
      </w:r>
      <w:r>
        <w:t>.</w:t>
      </w:r>
    </w:p>
    <w:p w:rsidR="008B7857" w:rsidRPr="00B51518" w:rsidRDefault="008B7857" w:rsidP="008B7857">
      <w:pPr>
        <w:spacing w:before="120" w:after="120"/>
        <w:ind w:firstLine="851"/>
        <w:jc w:val="center"/>
        <w:rPr>
          <w:b/>
        </w:rPr>
      </w:pPr>
      <w:r w:rsidRPr="00B51518">
        <w:rPr>
          <w:b/>
        </w:rPr>
        <w:t>2. Информационная база для анализа</w:t>
      </w:r>
    </w:p>
    <w:p w:rsidR="008B7857" w:rsidRPr="006658AB" w:rsidRDefault="008B7857" w:rsidP="008B7857">
      <w:pPr>
        <w:tabs>
          <w:tab w:val="left" w:pos="1080"/>
          <w:tab w:val="num" w:pos="3960"/>
        </w:tabs>
        <w:ind w:firstLine="851"/>
        <w:jc w:val="both"/>
      </w:pPr>
      <w:r w:rsidRPr="006658AB">
        <w:t>2.1</w:t>
      </w:r>
      <w:r>
        <w:t>.</w:t>
      </w:r>
      <w:r w:rsidRPr="006658AB">
        <w:t xml:space="preserve"> Оценка финансового положения Заемщика – юридического лица-резидента проводится на основании бухгалтерской отчетности. Отчетность, запрашиваемая в целях проведения финансового анализа, должна соответствовать определенным требованиям (отчетность должна быть предоставлена не менее чем за финансовый год, содержать бухгалтерский баланс и отчет о финансовых результатах; отчетность должна быть заверена подписью и печатью уполномоченного лица).</w:t>
      </w:r>
    </w:p>
    <w:p w:rsidR="008B7857" w:rsidRPr="006658AB" w:rsidRDefault="008B7857" w:rsidP="008B7857">
      <w:pPr>
        <w:tabs>
          <w:tab w:val="num" w:pos="3960"/>
        </w:tabs>
        <w:ind w:firstLine="851"/>
        <w:jc w:val="both"/>
        <w:rPr>
          <w:bCs/>
        </w:rPr>
      </w:pPr>
      <w:r w:rsidRPr="006658AB">
        <w:rPr>
          <w:bCs/>
        </w:rPr>
        <w:lastRenderedPageBreak/>
        <w:t>2.2</w:t>
      </w:r>
      <w:r>
        <w:rPr>
          <w:bCs/>
        </w:rPr>
        <w:t>.</w:t>
      </w:r>
      <w:r w:rsidRPr="006658AB">
        <w:rPr>
          <w:bCs/>
        </w:rPr>
        <w:t xml:space="preserve"> На основе представленных документов проводится финансово-экономический анализ хозяйственной деятельности Заемщика, который осуществляется с использованием расчетного файла, приведенного </w:t>
      </w:r>
      <w:r w:rsidRPr="00325A0E">
        <w:rPr>
          <w:bCs/>
        </w:rPr>
        <w:t>в приложении 3 к Методике.</w:t>
      </w:r>
    </w:p>
    <w:p w:rsidR="008B7857" w:rsidRDefault="008B7857" w:rsidP="008B7857">
      <w:pPr>
        <w:tabs>
          <w:tab w:val="num" w:pos="3960"/>
        </w:tabs>
        <w:ind w:firstLine="851"/>
        <w:jc w:val="both"/>
        <w:rPr>
          <w:bCs/>
        </w:rPr>
      </w:pPr>
      <w:r w:rsidRPr="006658AB">
        <w:rPr>
          <w:bCs/>
        </w:rPr>
        <w:t>2.3</w:t>
      </w:r>
      <w:r>
        <w:rPr>
          <w:bCs/>
        </w:rPr>
        <w:t>.</w:t>
      </w:r>
      <w:r w:rsidRPr="006658AB">
        <w:t xml:space="preserve"> </w:t>
      </w:r>
      <w:r w:rsidRPr="006658AB">
        <w:rPr>
          <w:bCs/>
        </w:rPr>
        <w:t>Критерии, позволяющие признать бухгалтерскую отчетность недостоверной</w:t>
      </w:r>
      <w:r>
        <w:rPr>
          <w:bCs/>
        </w:rPr>
        <w:t xml:space="preserve">: </w:t>
      </w:r>
    </w:p>
    <w:p w:rsidR="008B7857" w:rsidRDefault="008B7857" w:rsidP="008B7857">
      <w:pPr>
        <w:tabs>
          <w:tab w:val="num" w:pos="3960"/>
        </w:tabs>
        <w:ind w:firstLine="851"/>
        <w:jc w:val="both"/>
        <w:rPr>
          <w:bCs/>
        </w:rPr>
      </w:pPr>
      <w:r>
        <w:rPr>
          <w:bCs/>
        </w:rPr>
        <w:t>2.3.1. И</w:t>
      </w:r>
      <w:r w:rsidRPr="006658AB">
        <w:rPr>
          <w:bCs/>
        </w:rPr>
        <w:t xml:space="preserve">нформация считается объективной и достоверной, если она не имеет противоречий между собой. </w:t>
      </w:r>
    </w:p>
    <w:p w:rsidR="008B7857" w:rsidRDefault="008B7857" w:rsidP="008B7857">
      <w:pPr>
        <w:tabs>
          <w:tab w:val="num" w:pos="3960"/>
        </w:tabs>
        <w:ind w:firstLine="851"/>
        <w:jc w:val="both"/>
        <w:rPr>
          <w:bCs/>
        </w:rPr>
      </w:pPr>
      <w:r>
        <w:rPr>
          <w:bCs/>
        </w:rPr>
        <w:t xml:space="preserve">2.3.2. </w:t>
      </w:r>
      <w:r w:rsidRPr="006658AB">
        <w:rPr>
          <w:bCs/>
        </w:rPr>
        <w:t>Информация считается актуальной, если она датирована сроком не более месяца от даты проведения анализа.</w:t>
      </w:r>
    </w:p>
    <w:p w:rsidR="008B7857" w:rsidRPr="00D8329E" w:rsidRDefault="008B7857" w:rsidP="008B7857">
      <w:pPr>
        <w:tabs>
          <w:tab w:val="num" w:pos="3960"/>
        </w:tabs>
        <w:ind w:firstLine="851"/>
        <w:jc w:val="center"/>
        <w:rPr>
          <w:b/>
          <w:bCs/>
        </w:rPr>
      </w:pPr>
      <w:r w:rsidRPr="00D8329E">
        <w:rPr>
          <w:b/>
          <w:bCs/>
        </w:rPr>
        <w:t>3. Анализ финансовых результатов</w:t>
      </w:r>
    </w:p>
    <w:p w:rsidR="008B7857" w:rsidRPr="006658AB" w:rsidRDefault="008B7857" w:rsidP="008B7857">
      <w:pPr>
        <w:tabs>
          <w:tab w:val="num" w:pos="2880"/>
        </w:tabs>
        <w:spacing w:before="120"/>
        <w:ind w:firstLine="851"/>
        <w:jc w:val="both"/>
        <w:rPr>
          <w:bCs/>
        </w:rPr>
      </w:pPr>
      <w:r w:rsidRPr="006658AB">
        <w:rPr>
          <w:bCs/>
        </w:rPr>
        <w:t xml:space="preserve">3.1 Анализ финансовых результатов деятельности </w:t>
      </w:r>
      <w:r>
        <w:rPr>
          <w:bCs/>
        </w:rPr>
        <w:t>Заемщика</w:t>
      </w:r>
      <w:r w:rsidRPr="006658AB">
        <w:rPr>
          <w:bCs/>
        </w:rPr>
        <w:t xml:space="preserve"> осуществляется на основ</w:t>
      </w:r>
      <w:r>
        <w:rPr>
          <w:bCs/>
        </w:rPr>
        <w:t xml:space="preserve">ании представленной бухгалтерской и налоговой отчетности в соответствии с показателями, приведенными </w:t>
      </w:r>
      <w:r w:rsidRPr="00325A0E">
        <w:rPr>
          <w:bCs/>
        </w:rPr>
        <w:t>в таблице 1.</w:t>
      </w:r>
      <w:r w:rsidRPr="006658AB">
        <w:rPr>
          <w:bCs/>
        </w:rPr>
        <w:t xml:space="preserve"> </w:t>
      </w:r>
    </w:p>
    <w:p w:rsidR="008B7857" w:rsidRPr="00BB75C0" w:rsidRDefault="008B7857" w:rsidP="008B7857">
      <w:pPr>
        <w:ind w:left="1077"/>
        <w:jc w:val="right"/>
        <w:rPr>
          <w:iCs/>
        </w:rPr>
      </w:pPr>
      <w:r w:rsidRPr="00BB75C0">
        <w:rPr>
          <w:iCs/>
        </w:rPr>
        <w:t>Таблица 1</w:t>
      </w:r>
    </w:p>
    <w:p w:rsidR="008B7857" w:rsidRPr="006658AB" w:rsidRDefault="008B7857" w:rsidP="008B7857">
      <w:pPr>
        <w:widowControl w:val="0"/>
        <w:autoSpaceDE w:val="0"/>
        <w:autoSpaceDN w:val="0"/>
        <w:adjustRightInd w:val="0"/>
        <w:jc w:val="center"/>
        <w:rPr>
          <w:sz w:val="22"/>
        </w:rPr>
      </w:pPr>
      <w:r w:rsidRPr="006658AB">
        <w:rPr>
          <w:b/>
          <w:bCs/>
          <w:sz w:val="22"/>
        </w:rPr>
        <w:t>ФИНАНСОВЫЕ РЕЗУЛЬТАТЫ</w:t>
      </w:r>
    </w:p>
    <w:p w:rsidR="008B7857" w:rsidRPr="006658AB" w:rsidRDefault="008B7857" w:rsidP="008B7857">
      <w:pPr>
        <w:widowControl w:val="0"/>
        <w:autoSpaceDE w:val="0"/>
        <w:autoSpaceDN w:val="0"/>
        <w:adjustRightInd w:val="0"/>
        <w:jc w:val="right"/>
        <w:rPr>
          <w:sz w:val="22"/>
        </w:rPr>
      </w:pPr>
    </w:p>
    <w:tbl>
      <w:tblPr>
        <w:tblW w:w="10017" w:type="dxa"/>
        <w:tblLook w:val="00A0" w:firstRow="1" w:lastRow="0" w:firstColumn="1" w:lastColumn="0" w:noHBand="0" w:noVBand="0"/>
      </w:tblPr>
      <w:tblGrid>
        <w:gridCol w:w="3828"/>
        <w:gridCol w:w="976"/>
        <w:gridCol w:w="1876"/>
        <w:gridCol w:w="1220"/>
        <w:gridCol w:w="2117"/>
      </w:tblGrid>
      <w:tr w:rsidR="008B7857" w:rsidRPr="00BD2F5E" w:rsidTr="00DF1B9E">
        <w:trPr>
          <w:trHeight w:val="300"/>
        </w:trPr>
        <w:tc>
          <w:tcPr>
            <w:tcW w:w="3828" w:type="dxa"/>
            <w:vMerge w:val="restart"/>
            <w:tcBorders>
              <w:top w:val="single" w:sz="4" w:space="0" w:color="auto"/>
              <w:left w:val="single" w:sz="4" w:space="0" w:color="auto"/>
              <w:right w:val="single" w:sz="4" w:space="0" w:color="auto"/>
            </w:tcBorders>
            <w:shd w:val="clear" w:color="000000" w:fill="FFFFFF"/>
            <w:noWrap/>
          </w:tcPr>
          <w:p w:rsidR="008B7857" w:rsidRPr="00BD2F5E" w:rsidRDefault="008B7857" w:rsidP="00BD2F5E">
            <w:pPr>
              <w:spacing w:after="120" w:line="200" w:lineRule="exact"/>
              <w:jc w:val="center"/>
              <w:rPr>
                <w:b/>
                <w:color w:val="000000"/>
              </w:rPr>
            </w:pPr>
            <w:r w:rsidRPr="00BD2F5E">
              <w:rPr>
                <w:b/>
                <w:color w:val="000000"/>
              </w:rPr>
              <w:t>Наименование показателя</w:t>
            </w:r>
          </w:p>
        </w:tc>
        <w:tc>
          <w:tcPr>
            <w:tcW w:w="976" w:type="dxa"/>
            <w:vMerge w:val="restart"/>
            <w:tcBorders>
              <w:top w:val="single" w:sz="4" w:space="0" w:color="auto"/>
              <w:left w:val="single" w:sz="4" w:space="0" w:color="auto"/>
              <w:right w:val="nil"/>
            </w:tcBorders>
            <w:shd w:val="clear" w:color="000000" w:fill="FFFFFF"/>
            <w:noWrap/>
          </w:tcPr>
          <w:p w:rsidR="008B7857" w:rsidRPr="00BD2F5E" w:rsidRDefault="008B7857" w:rsidP="00BD2F5E">
            <w:pPr>
              <w:spacing w:after="120" w:line="200" w:lineRule="exact"/>
              <w:jc w:val="center"/>
              <w:rPr>
                <w:b/>
                <w:color w:val="000000"/>
              </w:rPr>
            </w:pPr>
            <w:r w:rsidRPr="00BD2F5E">
              <w:rPr>
                <w:b/>
                <w:color w:val="000000"/>
              </w:rPr>
              <w:t>Код</w:t>
            </w:r>
          </w:p>
        </w:tc>
        <w:tc>
          <w:tcPr>
            <w:tcW w:w="3096" w:type="dxa"/>
            <w:gridSpan w:val="2"/>
            <w:tcBorders>
              <w:top w:val="single" w:sz="4" w:space="0" w:color="auto"/>
              <w:left w:val="single" w:sz="4" w:space="0" w:color="auto"/>
              <w:bottom w:val="single" w:sz="4" w:space="0" w:color="auto"/>
              <w:right w:val="single" w:sz="4" w:space="0" w:color="auto"/>
            </w:tcBorders>
            <w:noWrap/>
          </w:tcPr>
          <w:p w:rsidR="008B7857" w:rsidRPr="00BD2F5E" w:rsidRDefault="008B7857" w:rsidP="00BD2F5E">
            <w:pPr>
              <w:spacing w:after="120" w:line="200" w:lineRule="exact"/>
              <w:jc w:val="center"/>
              <w:rPr>
                <w:b/>
                <w:color w:val="000000"/>
              </w:rPr>
            </w:pPr>
            <w:r w:rsidRPr="00BD2F5E">
              <w:rPr>
                <w:b/>
                <w:color w:val="000000"/>
              </w:rPr>
              <w:t>Изменение показателя</w:t>
            </w:r>
          </w:p>
        </w:tc>
        <w:tc>
          <w:tcPr>
            <w:tcW w:w="2117" w:type="dxa"/>
            <w:vMerge w:val="restart"/>
            <w:tcBorders>
              <w:top w:val="single" w:sz="4" w:space="0" w:color="auto"/>
              <w:left w:val="single" w:sz="4" w:space="0" w:color="auto"/>
              <w:bottom w:val="single" w:sz="4" w:space="0" w:color="000000"/>
              <w:right w:val="single" w:sz="4" w:space="0" w:color="auto"/>
            </w:tcBorders>
            <w:shd w:val="clear" w:color="000000" w:fill="FFFFFF"/>
          </w:tcPr>
          <w:p w:rsidR="008B7857" w:rsidRPr="00BD2F5E" w:rsidRDefault="008B7857" w:rsidP="00BD2F5E">
            <w:pPr>
              <w:spacing w:after="120" w:line="200" w:lineRule="exact"/>
              <w:jc w:val="center"/>
              <w:rPr>
                <w:b/>
                <w:color w:val="000000"/>
              </w:rPr>
            </w:pPr>
            <w:r w:rsidRPr="00BD2F5E">
              <w:rPr>
                <w:b/>
                <w:color w:val="000000"/>
              </w:rPr>
              <w:t xml:space="preserve">Среднегодовая величина, </w:t>
            </w:r>
            <w:r w:rsidRPr="00BD2F5E">
              <w:rPr>
                <w:b/>
                <w:color w:val="000000"/>
              </w:rPr>
              <w:br/>
            </w:r>
            <w:r w:rsidRPr="00325A0E">
              <w:rPr>
                <w:b/>
                <w:color w:val="000000"/>
              </w:rPr>
              <w:t>тыс. руб.</w:t>
            </w:r>
          </w:p>
        </w:tc>
      </w:tr>
      <w:tr w:rsidR="008B7857" w:rsidRPr="00BD2F5E" w:rsidTr="00BD2F5E">
        <w:trPr>
          <w:trHeight w:val="295"/>
        </w:trPr>
        <w:tc>
          <w:tcPr>
            <w:tcW w:w="3828" w:type="dxa"/>
            <w:vMerge/>
            <w:tcBorders>
              <w:left w:val="single" w:sz="4" w:space="0" w:color="auto"/>
              <w:bottom w:val="single" w:sz="4" w:space="0" w:color="auto"/>
              <w:right w:val="single" w:sz="4" w:space="0" w:color="auto"/>
            </w:tcBorders>
            <w:shd w:val="clear" w:color="000000" w:fill="FFFFFF"/>
          </w:tcPr>
          <w:p w:rsidR="008B7857" w:rsidRPr="00BD2F5E" w:rsidRDefault="008B7857" w:rsidP="00BD2F5E">
            <w:pPr>
              <w:spacing w:after="120" w:line="200" w:lineRule="exact"/>
              <w:jc w:val="center"/>
              <w:rPr>
                <w:b/>
                <w:color w:val="000000"/>
              </w:rPr>
            </w:pPr>
          </w:p>
        </w:tc>
        <w:tc>
          <w:tcPr>
            <w:tcW w:w="976" w:type="dxa"/>
            <w:vMerge/>
            <w:tcBorders>
              <w:left w:val="single" w:sz="4" w:space="0" w:color="auto"/>
              <w:bottom w:val="single" w:sz="4" w:space="0" w:color="auto"/>
              <w:right w:val="single" w:sz="4" w:space="0" w:color="auto"/>
            </w:tcBorders>
            <w:shd w:val="clear" w:color="000000" w:fill="FFFFFF"/>
          </w:tcPr>
          <w:p w:rsidR="008B7857" w:rsidRPr="00BD2F5E" w:rsidRDefault="008B7857" w:rsidP="00BD2F5E">
            <w:pPr>
              <w:spacing w:after="120" w:line="200" w:lineRule="exact"/>
              <w:jc w:val="center"/>
              <w:rPr>
                <w:b/>
                <w:color w:val="000000"/>
              </w:rPr>
            </w:pPr>
          </w:p>
        </w:tc>
        <w:tc>
          <w:tcPr>
            <w:tcW w:w="1876" w:type="dxa"/>
            <w:tcBorders>
              <w:top w:val="nil"/>
              <w:left w:val="nil"/>
              <w:bottom w:val="single" w:sz="4" w:space="0" w:color="auto"/>
              <w:right w:val="single" w:sz="4" w:space="0" w:color="auto"/>
            </w:tcBorders>
            <w:shd w:val="clear" w:color="000000" w:fill="FFFFFF"/>
          </w:tcPr>
          <w:p w:rsidR="008B7857" w:rsidRPr="00BD2F5E" w:rsidRDefault="008B7857" w:rsidP="00BD2F5E">
            <w:pPr>
              <w:spacing w:after="120" w:line="200" w:lineRule="exact"/>
              <w:jc w:val="center"/>
              <w:rPr>
                <w:b/>
                <w:color w:val="000000"/>
              </w:rPr>
            </w:pPr>
            <w:r w:rsidRPr="00BD2F5E">
              <w:rPr>
                <w:b/>
                <w:color w:val="000000"/>
              </w:rPr>
              <w:t>тыс. руб.</w:t>
            </w:r>
          </w:p>
        </w:tc>
        <w:tc>
          <w:tcPr>
            <w:tcW w:w="1220" w:type="dxa"/>
            <w:tcBorders>
              <w:top w:val="nil"/>
              <w:left w:val="nil"/>
              <w:bottom w:val="single" w:sz="4" w:space="0" w:color="auto"/>
              <w:right w:val="single" w:sz="4" w:space="0" w:color="auto"/>
            </w:tcBorders>
            <w:shd w:val="clear" w:color="000000" w:fill="FFFFFF"/>
          </w:tcPr>
          <w:p w:rsidR="008B7857" w:rsidRPr="00BD2F5E" w:rsidRDefault="008B7857" w:rsidP="00BD2F5E">
            <w:pPr>
              <w:spacing w:after="120" w:line="200" w:lineRule="exact"/>
              <w:jc w:val="center"/>
              <w:rPr>
                <w:b/>
                <w:color w:val="000000"/>
              </w:rPr>
            </w:pPr>
            <w:r w:rsidRPr="00BD2F5E">
              <w:rPr>
                <w:b/>
                <w:color w:val="000000"/>
              </w:rPr>
              <w:t>%</w:t>
            </w:r>
          </w:p>
        </w:tc>
        <w:tc>
          <w:tcPr>
            <w:tcW w:w="2117" w:type="dxa"/>
            <w:vMerge/>
            <w:tcBorders>
              <w:top w:val="single" w:sz="4" w:space="0" w:color="auto"/>
              <w:left w:val="single" w:sz="4" w:space="0" w:color="auto"/>
              <w:bottom w:val="single" w:sz="4" w:space="0" w:color="000000"/>
              <w:right w:val="single" w:sz="4" w:space="0" w:color="auto"/>
            </w:tcBorders>
          </w:tcPr>
          <w:p w:rsidR="008B7857" w:rsidRPr="00BD2F5E" w:rsidRDefault="008B7857" w:rsidP="00BD2F5E">
            <w:pPr>
              <w:spacing w:after="120" w:line="200" w:lineRule="exact"/>
              <w:jc w:val="center"/>
              <w:rPr>
                <w:b/>
                <w:color w:val="000000"/>
              </w:rPr>
            </w:pPr>
          </w:p>
        </w:tc>
      </w:tr>
    </w:tbl>
    <w:p w:rsidR="008B7857" w:rsidRPr="00BD2F5E" w:rsidRDefault="008B7857" w:rsidP="00BD2F5E">
      <w:pPr>
        <w:rPr>
          <w:sz w:val="2"/>
          <w:szCs w:val="2"/>
        </w:rPr>
      </w:pPr>
    </w:p>
    <w:tbl>
      <w:tblPr>
        <w:tblW w:w="10017" w:type="dxa"/>
        <w:tblLook w:val="00A0" w:firstRow="1" w:lastRow="0" w:firstColumn="1" w:lastColumn="0" w:noHBand="0" w:noVBand="0"/>
      </w:tblPr>
      <w:tblGrid>
        <w:gridCol w:w="3828"/>
        <w:gridCol w:w="976"/>
        <w:gridCol w:w="1876"/>
        <w:gridCol w:w="1220"/>
        <w:gridCol w:w="2117"/>
      </w:tblGrid>
      <w:tr w:rsidR="008B7857" w:rsidRPr="00BD2F5E" w:rsidTr="00BD2F5E">
        <w:trPr>
          <w:trHeight w:val="391"/>
          <w:tblHeader/>
        </w:trPr>
        <w:tc>
          <w:tcPr>
            <w:tcW w:w="3828" w:type="dxa"/>
            <w:tcBorders>
              <w:top w:val="single" w:sz="4" w:space="0" w:color="auto"/>
              <w:left w:val="single" w:sz="4" w:space="0" w:color="auto"/>
              <w:bottom w:val="single" w:sz="4" w:space="0" w:color="auto"/>
              <w:right w:val="single" w:sz="4" w:space="0" w:color="auto"/>
            </w:tcBorders>
            <w:shd w:val="clear" w:color="000000" w:fill="FFFFFF"/>
          </w:tcPr>
          <w:p w:rsidR="008B7857" w:rsidRPr="00BD2F5E" w:rsidRDefault="008B7857" w:rsidP="00BD2F5E">
            <w:pPr>
              <w:spacing w:after="120" w:line="200" w:lineRule="exact"/>
              <w:jc w:val="center"/>
              <w:rPr>
                <w:b/>
                <w:color w:val="000000"/>
              </w:rPr>
            </w:pPr>
            <w:r w:rsidRPr="00BD2F5E">
              <w:rPr>
                <w:b/>
                <w:color w:val="000000"/>
              </w:rPr>
              <w:t>1</w:t>
            </w:r>
          </w:p>
        </w:tc>
        <w:tc>
          <w:tcPr>
            <w:tcW w:w="976" w:type="dxa"/>
            <w:tcBorders>
              <w:top w:val="single" w:sz="4" w:space="0" w:color="auto"/>
              <w:left w:val="single" w:sz="4" w:space="0" w:color="auto"/>
              <w:bottom w:val="single" w:sz="4" w:space="0" w:color="auto"/>
              <w:right w:val="single" w:sz="4" w:space="0" w:color="auto"/>
            </w:tcBorders>
            <w:shd w:val="clear" w:color="000000" w:fill="FFFFFF"/>
          </w:tcPr>
          <w:p w:rsidR="008B7857" w:rsidRPr="00BD2F5E" w:rsidRDefault="008B7857" w:rsidP="00BD2F5E">
            <w:pPr>
              <w:spacing w:after="120" w:line="200" w:lineRule="exact"/>
              <w:jc w:val="center"/>
              <w:rPr>
                <w:b/>
                <w:color w:val="000000"/>
              </w:rPr>
            </w:pPr>
            <w:r w:rsidRPr="00BD2F5E">
              <w:rPr>
                <w:b/>
                <w:color w:val="000000"/>
              </w:rPr>
              <w:t>2</w:t>
            </w:r>
          </w:p>
        </w:tc>
        <w:tc>
          <w:tcPr>
            <w:tcW w:w="1876" w:type="dxa"/>
            <w:tcBorders>
              <w:top w:val="single" w:sz="4" w:space="0" w:color="auto"/>
              <w:left w:val="nil"/>
              <w:bottom w:val="single" w:sz="4" w:space="0" w:color="auto"/>
              <w:right w:val="single" w:sz="4" w:space="0" w:color="auto"/>
            </w:tcBorders>
            <w:shd w:val="clear" w:color="000000" w:fill="FFFFFF"/>
          </w:tcPr>
          <w:p w:rsidR="008B7857" w:rsidRPr="00BD2F5E" w:rsidRDefault="008B7857" w:rsidP="00BD2F5E">
            <w:pPr>
              <w:spacing w:after="120" w:line="200" w:lineRule="exact"/>
              <w:jc w:val="center"/>
              <w:rPr>
                <w:b/>
                <w:color w:val="000000"/>
              </w:rPr>
            </w:pPr>
            <w:r w:rsidRPr="00BD2F5E">
              <w:rPr>
                <w:b/>
                <w:color w:val="000000"/>
              </w:rPr>
              <w:t>3</w:t>
            </w:r>
          </w:p>
        </w:tc>
        <w:tc>
          <w:tcPr>
            <w:tcW w:w="1220" w:type="dxa"/>
            <w:tcBorders>
              <w:top w:val="single" w:sz="4" w:space="0" w:color="auto"/>
              <w:left w:val="nil"/>
              <w:bottom w:val="single" w:sz="4" w:space="0" w:color="auto"/>
              <w:right w:val="single" w:sz="4" w:space="0" w:color="auto"/>
            </w:tcBorders>
            <w:shd w:val="clear" w:color="000000" w:fill="FFFFFF"/>
          </w:tcPr>
          <w:p w:rsidR="008B7857" w:rsidRPr="00BD2F5E" w:rsidRDefault="008B7857" w:rsidP="00BD2F5E">
            <w:pPr>
              <w:spacing w:after="120" w:line="200" w:lineRule="exact"/>
              <w:jc w:val="center"/>
              <w:rPr>
                <w:b/>
                <w:color w:val="000000"/>
              </w:rPr>
            </w:pPr>
            <w:r w:rsidRPr="00BD2F5E">
              <w:rPr>
                <w:b/>
                <w:color w:val="000000"/>
              </w:rPr>
              <w:t>4</w:t>
            </w:r>
          </w:p>
        </w:tc>
        <w:tc>
          <w:tcPr>
            <w:tcW w:w="2117" w:type="dxa"/>
            <w:tcBorders>
              <w:top w:val="single" w:sz="4" w:space="0" w:color="auto"/>
              <w:left w:val="single" w:sz="4" w:space="0" w:color="auto"/>
              <w:bottom w:val="single" w:sz="4" w:space="0" w:color="000000"/>
              <w:right w:val="single" w:sz="4" w:space="0" w:color="auto"/>
            </w:tcBorders>
          </w:tcPr>
          <w:p w:rsidR="008B7857" w:rsidRPr="00BD2F5E" w:rsidRDefault="008B7857" w:rsidP="00BD2F5E">
            <w:pPr>
              <w:spacing w:after="120" w:line="200" w:lineRule="exact"/>
              <w:jc w:val="center"/>
              <w:rPr>
                <w:b/>
                <w:color w:val="000000"/>
              </w:rPr>
            </w:pPr>
            <w:r w:rsidRPr="00BD2F5E">
              <w:rPr>
                <w:b/>
                <w:color w:val="000000"/>
              </w:rPr>
              <w:t>5</w:t>
            </w:r>
          </w:p>
        </w:tc>
      </w:tr>
      <w:tr w:rsidR="008B7857" w:rsidRPr="00BD2F5E" w:rsidTr="00DF1B9E">
        <w:trPr>
          <w:trHeight w:val="375"/>
        </w:trPr>
        <w:tc>
          <w:tcPr>
            <w:tcW w:w="3828" w:type="dxa"/>
            <w:tcBorders>
              <w:top w:val="nil"/>
              <w:left w:val="single" w:sz="4" w:space="0" w:color="auto"/>
              <w:bottom w:val="single" w:sz="4" w:space="0" w:color="auto"/>
              <w:right w:val="single" w:sz="4" w:space="0" w:color="auto"/>
            </w:tcBorders>
          </w:tcPr>
          <w:p w:rsidR="008B7857" w:rsidRPr="00BD2F5E" w:rsidRDefault="008B7857" w:rsidP="00BD2F5E">
            <w:pPr>
              <w:spacing w:after="120" w:line="200" w:lineRule="exact"/>
              <w:rPr>
                <w:color w:val="000000"/>
              </w:rPr>
            </w:pPr>
            <w:r w:rsidRPr="00BD2F5E">
              <w:rPr>
                <w:color w:val="000000"/>
              </w:rPr>
              <w:t>Выручка</w:t>
            </w:r>
          </w:p>
        </w:tc>
        <w:tc>
          <w:tcPr>
            <w:tcW w:w="976"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color w:val="000000"/>
              </w:rPr>
            </w:pPr>
            <w:r w:rsidRPr="00BD2F5E">
              <w:rPr>
                <w:color w:val="000000"/>
              </w:rPr>
              <w:t>2110</w:t>
            </w:r>
          </w:p>
        </w:tc>
        <w:tc>
          <w:tcPr>
            <w:tcW w:w="1876"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color w:val="000000"/>
              </w:rPr>
            </w:pPr>
            <w:r w:rsidRPr="00BD2F5E">
              <w:rPr>
                <w:color w:val="000000"/>
              </w:rPr>
              <w:t>-</w:t>
            </w:r>
          </w:p>
        </w:tc>
        <w:tc>
          <w:tcPr>
            <w:tcW w:w="1220"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color w:val="000000"/>
              </w:rPr>
            </w:pPr>
            <w:r w:rsidRPr="00BD2F5E">
              <w:rPr>
                <w:color w:val="000000"/>
              </w:rPr>
              <w:t>0,0%</w:t>
            </w:r>
          </w:p>
        </w:tc>
        <w:tc>
          <w:tcPr>
            <w:tcW w:w="2117"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color w:val="000000"/>
              </w:rPr>
            </w:pPr>
            <w:r w:rsidRPr="00BD2F5E">
              <w:rPr>
                <w:color w:val="000000"/>
              </w:rPr>
              <w:t>-</w:t>
            </w:r>
          </w:p>
        </w:tc>
      </w:tr>
      <w:tr w:rsidR="008B7857" w:rsidRPr="00BD2F5E" w:rsidTr="00DF1B9E">
        <w:trPr>
          <w:trHeight w:val="300"/>
        </w:trPr>
        <w:tc>
          <w:tcPr>
            <w:tcW w:w="3828" w:type="dxa"/>
            <w:tcBorders>
              <w:top w:val="nil"/>
              <w:left w:val="single" w:sz="4" w:space="0" w:color="auto"/>
              <w:bottom w:val="single" w:sz="4" w:space="0" w:color="auto"/>
              <w:right w:val="single" w:sz="4" w:space="0" w:color="auto"/>
            </w:tcBorders>
          </w:tcPr>
          <w:p w:rsidR="008B7857" w:rsidRPr="00BD2F5E" w:rsidRDefault="008B7857" w:rsidP="00BD2F5E">
            <w:pPr>
              <w:spacing w:after="120" w:line="200" w:lineRule="exact"/>
              <w:rPr>
                <w:color w:val="000000"/>
              </w:rPr>
            </w:pPr>
            <w:r w:rsidRPr="00BD2F5E">
              <w:rPr>
                <w:color w:val="000000"/>
              </w:rPr>
              <w:t>Себестоимость продаж</w:t>
            </w:r>
          </w:p>
        </w:tc>
        <w:tc>
          <w:tcPr>
            <w:tcW w:w="976"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color w:val="000000"/>
              </w:rPr>
            </w:pPr>
            <w:r w:rsidRPr="00BD2F5E">
              <w:rPr>
                <w:color w:val="000000"/>
              </w:rPr>
              <w:t>2120</w:t>
            </w:r>
          </w:p>
        </w:tc>
        <w:tc>
          <w:tcPr>
            <w:tcW w:w="1876"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color w:val="000000"/>
              </w:rPr>
            </w:pPr>
            <w:r w:rsidRPr="00BD2F5E">
              <w:rPr>
                <w:color w:val="000000"/>
              </w:rPr>
              <w:t>-</w:t>
            </w:r>
          </w:p>
        </w:tc>
        <w:tc>
          <w:tcPr>
            <w:tcW w:w="1220"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color w:val="000000"/>
              </w:rPr>
            </w:pPr>
            <w:r w:rsidRPr="00BD2F5E">
              <w:rPr>
                <w:color w:val="000000"/>
              </w:rPr>
              <w:t>0,0%</w:t>
            </w:r>
          </w:p>
        </w:tc>
        <w:tc>
          <w:tcPr>
            <w:tcW w:w="2117"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color w:val="000000"/>
              </w:rPr>
            </w:pPr>
            <w:r w:rsidRPr="00BD2F5E">
              <w:rPr>
                <w:color w:val="000000"/>
              </w:rPr>
              <w:t>-</w:t>
            </w:r>
          </w:p>
        </w:tc>
      </w:tr>
      <w:tr w:rsidR="008B7857" w:rsidRPr="00BD2F5E" w:rsidTr="00DF1B9E">
        <w:trPr>
          <w:trHeight w:val="300"/>
        </w:trPr>
        <w:tc>
          <w:tcPr>
            <w:tcW w:w="3828" w:type="dxa"/>
            <w:tcBorders>
              <w:top w:val="nil"/>
              <w:left w:val="single" w:sz="4" w:space="0" w:color="auto"/>
              <w:bottom w:val="single" w:sz="4" w:space="0" w:color="auto"/>
              <w:right w:val="single" w:sz="4" w:space="0" w:color="auto"/>
            </w:tcBorders>
          </w:tcPr>
          <w:p w:rsidR="008B7857" w:rsidRPr="00BD2F5E" w:rsidRDefault="008B7857" w:rsidP="00BD2F5E">
            <w:pPr>
              <w:spacing w:after="120" w:line="200" w:lineRule="exact"/>
              <w:rPr>
                <w:b/>
                <w:bCs/>
                <w:color w:val="000000"/>
              </w:rPr>
            </w:pPr>
            <w:r w:rsidRPr="00BD2F5E">
              <w:rPr>
                <w:b/>
                <w:bCs/>
                <w:color w:val="000000"/>
              </w:rPr>
              <w:t>Валовая прибыль (убыток)</w:t>
            </w:r>
          </w:p>
        </w:tc>
        <w:tc>
          <w:tcPr>
            <w:tcW w:w="976"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b/>
                <w:bCs/>
                <w:color w:val="000000"/>
              </w:rPr>
            </w:pPr>
            <w:r w:rsidRPr="00BD2F5E">
              <w:rPr>
                <w:b/>
                <w:bCs/>
                <w:color w:val="000000"/>
              </w:rPr>
              <w:t>2100</w:t>
            </w:r>
          </w:p>
        </w:tc>
        <w:tc>
          <w:tcPr>
            <w:tcW w:w="1876"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b/>
                <w:bCs/>
                <w:color w:val="000000"/>
              </w:rPr>
            </w:pPr>
            <w:r w:rsidRPr="00BD2F5E">
              <w:rPr>
                <w:b/>
                <w:bCs/>
                <w:color w:val="000000"/>
              </w:rPr>
              <w:t>-</w:t>
            </w:r>
          </w:p>
        </w:tc>
        <w:tc>
          <w:tcPr>
            <w:tcW w:w="1220"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b/>
                <w:bCs/>
                <w:color w:val="000000"/>
              </w:rPr>
            </w:pPr>
            <w:r w:rsidRPr="00BD2F5E">
              <w:rPr>
                <w:b/>
                <w:bCs/>
                <w:color w:val="000000"/>
              </w:rPr>
              <w:t>0,0%</w:t>
            </w:r>
          </w:p>
        </w:tc>
        <w:tc>
          <w:tcPr>
            <w:tcW w:w="2117"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b/>
                <w:bCs/>
                <w:color w:val="000000"/>
              </w:rPr>
            </w:pPr>
            <w:r w:rsidRPr="00BD2F5E">
              <w:rPr>
                <w:b/>
                <w:bCs/>
                <w:color w:val="000000"/>
              </w:rPr>
              <w:t>-</w:t>
            </w:r>
          </w:p>
        </w:tc>
      </w:tr>
      <w:tr w:rsidR="008B7857" w:rsidRPr="00BD2F5E" w:rsidTr="00DF1B9E">
        <w:trPr>
          <w:trHeight w:val="300"/>
        </w:trPr>
        <w:tc>
          <w:tcPr>
            <w:tcW w:w="3828" w:type="dxa"/>
            <w:tcBorders>
              <w:top w:val="nil"/>
              <w:left w:val="single" w:sz="4" w:space="0" w:color="auto"/>
              <w:bottom w:val="single" w:sz="4" w:space="0" w:color="auto"/>
              <w:right w:val="single" w:sz="4" w:space="0" w:color="auto"/>
            </w:tcBorders>
          </w:tcPr>
          <w:p w:rsidR="008B7857" w:rsidRPr="00BD2F5E" w:rsidRDefault="008B7857" w:rsidP="00BD2F5E">
            <w:pPr>
              <w:spacing w:after="120" w:line="200" w:lineRule="exact"/>
              <w:rPr>
                <w:color w:val="000000"/>
              </w:rPr>
            </w:pPr>
            <w:r w:rsidRPr="00BD2F5E">
              <w:rPr>
                <w:color w:val="000000"/>
              </w:rPr>
              <w:t>Коммерческие расходы</w:t>
            </w:r>
          </w:p>
        </w:tc>
        <w:tc>
          <w:tcPr>
            <w:tcW w:w="976"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color w:val="000000"/>
              </w:rPr>
            </w:pPr>
            <w:r w:rsidRPr="00BD2F5E">
              <w:rPr>
                <w:color w:val="000000"/>
              </w:rPr>
              <w:t>2210</w:t>
            </w:r>
          </w:p>
        </w:tc>
        <w:tc>
          <w:tcPr>
            <w:tcW w:w="1876"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color w:val="000000"/>
              </w:rPr>
            </w:pPr>
            <w:r w:rsidRPr="00BD2F5E">
              <w:rPr>
                <w:color w:val="000000"/>
              </w:rPr>
              <w:t>-</w:t>
            </w:r>
          </w:p>
        </w:tc>
        <w:tc>
          <w:tcPr>
            <w:tcW w:w="1220"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color w:val="000000"/>
              </w:rPr>
            </w:pPr>
            <w:r w:rsidRPr="00BD2F5E">
              <w:rPr>
                <w:color w:val="000000"/>
              </w:rPr>
              <w:t>0,0%</w:t>
            </w:r>
          </w:p>
        </w:tc>
        <w:tc>
          <w:tcPr>
            <w:tcW w:w="2117"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color w:val="000000"/>
              </w:rPr>
            </w:pPr>
            <w:r w:rsidRPr="00BD2F5E">
              <w:rPr>
                <w:color w:val="000000"/>
              </w:rPr>
              <w:t>-</w:t>
            </w:r>
          </w:p>
        </w:tc>
      </w:tr>
      <w:tr w:rsidR="008B7857" w:rsidRPr="00BD2F5E" w:rsidTr="00DF1B9E">
        <w:trPr>
          <w:trHeight w:val="300"/>
        </w:trPr>
        <w:tc>
          <w:tcPr>
            <w:tcW w:w="3828" w:type="dxa"/>
            <w:tcBorders>
              <w:top w:val="nil"/>
              <w:left w:val="single" w:sz="4" w:space="0" w:color="auto"/>
              <w:bottom w:val="single" w:sz="4" w:space="0" w:color="auto"/>
              <w:right w:val="single" w:sz="4" w:space="0" w:color="auto"/>
            </w:tcBorders>
          </w:tcPr>
          <w:p w:rsidR="008B7857" w:rsidRPr="00BD2F5E" w:rsidRDefault="008B7857" w:rsidP="00BD2F5E">
            <w:pPr>
              <w:spacing w:after="120" w:line="200" w:lineRule="exact"/>
              <w:rPr>
                <w:color w:val="000000"/>
              </w:rPr>
            </w:pPr>
            <w:r w:rsidRPr="00BD2F5E">
              <w:rPr>
                <w:color w:val="000000"/>
              </w:rPr>
              <w:t>Управленческие расходы</w:t>
            </w:r>
          </w:p>
        </w:tc>
        <w:tc>
          <w:tcPr>
            <w:tcW w:w="976"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color w:val="000000"/>
              </w:rPr>
            </w:pPr>
            <w:r w:rsidRPr="00BD2F5E">
              <w:rPr>
                <w:color w:val="000000"/>
              </w:rPr>
              <w:t>2220</w:t>
            </w:r>
          </w:p>
        </w:tc>
        <w:tc>
          <w:tcPr>
            <w:tcW w:w="1876"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color w:val="000000"/>
              </w:rPr>
            </w:pPr>
            <w:r w:rsidRPr="00BD2F5E">
              <w:rPr>
                <w:color w:val="000000"/>
              </w:rPr>
              <w:t>-</w:t>
            </w:r>
          </w:p>
        </w:tc>
        <w:tc>
          <w:tcPr>
            <w:tcW w:w="1220"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color w:val="000000"/>
              </w:rPr>
            </w:pPr>
            <w:r w:rsidRPr="00BD2F5E">
              <w:rPr>
                <w:color w:val="000000"/>
              </w:rPr>
              <w:t>0,0%</w:t>
            </w:r>
          </w:p>
        </w:tc>
        <w:tc>
          <w:tcPr>
            <w:tcW w:w="2117"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color w:val="000000"/>
              </w:rPr>
            </w:pPr>
            <w:r w:rsidRPr="00BD2F5E">
              <w:rPr>
                <w:color w:val="000000"/>
              </w:rPr>
              <w:t>-</w:t>
            </w:r>
          </w:p>
        </w:tc>
      </w:tr>
      <w:tr w:rsidR="008B7857" w:rsidRPr="00BD2F5E" w:rsidTr="00DF1B9E">
        <w:trPr>
          <w:trHeight w:val="300"/>
        </w:trPr>
        <w:tc>
          <w:tcPr>
            <w:tcW w:w="3828" w:type="dxa"/>
            <w:tcBorders>
              <w:top w:val="nil"/>
              <w:left w:val="single" w:sz="4" w:space="0" w:color="auto"/>
              <w:bottom w:val="single" w:sz="4" w:space="0" w:color="auto"/>
              <w:right w:val="single" w:sz="4" w:space="0" w:color="auto"/>
            </w:tcBorders>
          </w:tcPr>
          <w:p w:rsidR="008B7857" w:rsidRPr="00BD2F5E" w:rsidRDefault="008B7857" w:rsidP="00BD2F5E">
            <w:pPr>
              <w:spacing w:after="120" w:line="200" w:lineRule="exact"/>
              <w:rPr>
                <w:b/>
                <w:bCs/>
                <w:color w:val="000000"/>
              </w:rPr>
            </w:pPr>
            <w:r w:rsidRPr="00BD2F5E">
              <w:rPr>
                <w:b/>
                <w:bCs/>
                <w:color w:val="000000"/>
              </w:rPr>
              <w:t>Прибыль (убыток) от продаж</w:t>
            </w:r>
          </w:p>
        </w:tc>
        <w:tc>
          <w:tcPr>
            <w:tcW w:w="976"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b/>
                <w:bCs/>
                <w:color w:val="000000"/>
              </w:rPr>
            </w:pPr>
            <w:r w:rsidRPr="00BD2F5E">
              <w:rPr>
                <w:b/>
                <w:bCs/>
                <w:color w:val="000000"/>
              </w:rPr>
              <w:t>2200</w:t>
            </w:r>
          </w:p>
        </w:tc>
        <w:tc>
          <w:tcPr>
            <w:tcW w:w="1876"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b/>
                <w:bCs/>
                <w:color w:val="000000"/>
              </w:rPr>
            </w:pPr>
            <w:r w:rsidRPr="00BD2F5E">
              <w:rPr>
                <w:b/>
                <w:bCs/>
                <w:color w:val="000000"/>
              </w:rPr>
              <w:t>-</w:t>
            </w:r>
          </w:p>
        </w:tc>
        <w:tc>
          <w:tcPr>
            <w:tcW w:w="1220"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b/>
                <w:bCs/>
                <w:color w:val="000000"/>
              </w:rPr>
            </w:pPr>
            <w:r w:rsidRPr="00BD2F5E">
              <w:rPr>
                <w:b/>
                <w:bCs/>
                <w:color w:val="000000"/>
              </w:rPr>
              <w:t>0,0%</w:t>
            </w:r>
          </w:p>
        </w:tc>
        <w:tc>
          <w:tcPr>
            <w:tcW w:w="2117"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b/>
                <w:bCs/>
                <w:color w:val="000000"/>
              </w:rPr>
            </w:pPr>
            <w:r w:rsidRPr="00BD2F5E">
              <w:rPr>
                <w:b/>
                <w:bCs/>
                <w:color w:val="000000"/>
              </w:rPr>
              <w:t>-</w:t>
            </w:r>
          </w:p>
        </w:tc>
      </w:tr>
      <w:tr w:rsidR="008B7857" w:rsidRPr="00BD2F5E" w:rsidTr="00DF1B9E">
        <w:trPr>
          <w:trHeight w:val="300"/>
        </w:trPr>
        <w:tc>
          <w:tcPr>
            <w:tcW w:w="3828" w:type="dxa"/>
            <w:tcBorders>
              <w:top w:val="nil"/>
              <w:left w:val="single" w:sz="4" w:space="0" w:color="auto"/>
              <w:bottom w:val="single" w:sz="4" w:space="0" w:color="auto"/>
              <w:right w:val="single" w:sz="4" w:space="0" w:color="auto"/>
            </w:tcBorders>
          </w:tcPr>
          <w:p w:rsidR="008B7857" w:rsidRPr="00BD2F5E" w:rsidRDefault="008B7857" w:rsidP="00BD2F5E">
            <w:pPr>
              <w:spacing w:after="120" w:line="200" w:lineRule="exact"/>
              <w:rPr>
                <w:color w:val="000000"/>
              </w:rPr>
            </w:pPr>
            <w:r w:rsidRPr="00BD2F5E">
              <w:rPr>
                <w:color w:val="000000"/>
              </w:rPr>
              <w:t>Доходы от участия в других организациях</w:t>
            </w:r>
          </w:p>
        </w:tc>
        <w:tc>
          <w:tcPr>
            <w:tcW w:w="976"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color w:val="000000"/>
              </w:rPr>
            </w:pPr>
            <w:r w:rsidRPr="00BD2F5E">
              <w:rPr>
                <w:color w:val="000000"/>
              </w:rPr>
              <w:t>2310</w:t>
            </w:r>
          </w:p>
        </w:tc>
        <w:tc>
          <w:tcPr>
            <w:tcW w:w="1876"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pPr>
            <w:r w:rsidRPr="00BD2F5E">
              <w:t>-</w:t>
            </w:r>
          </w:p>
        </w:tc>
        <w:tc>
          <w:tcPr>
            <w:tcW w:w="1220"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pPr>
            <w:r w:rsidRPr="00BD2F5E">
              <w:t>0,0%</w:t>
            </w:r>
          </w:p>
        </w:tc>
        <w:tc>
          <w:tcPr>
            <w:tcW w:w="2117"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pPr>
            <w:r w:rsidRPr="00BD2F5E">
              <w:t>-</w:t>
            </w:r>
          </w:p>
        </w:tc>
      </w:tr>
      <w:tr w:rsidR="008B7857" w:rsidRPr="00BD2F5E" w:rsidTr="00DF1B9E">
        <w:trPr>
          <w:trHeight w:val="300"/>
        </w:trPr>
        <w:tc>
          <w:tcPr>
            <w:tcW w:w="3828" w:type="dxa"/>
            <w:tcBorders>
              <w:top w:val="nil"/>
              <w:left w:val="single" w:sz="4" w:space="0" w:color="auto"/>
              <w:bottom w:val="single" w:sz="4" w:space="0" w:color="auto"/>
              <w:right w:val="single" w:sz="4" w:space="0" w:color="auto"/>
            </w:tcBorders>
          </w:tcPr>
          <w:p w:rsidR="008B7857" w:rsidRPr="00BD2F5E" w:rsidRDefault="008B7857" w:rsidP="00BD2F5E">
            <w:pPr>
              <w:spacing w:after="120" w:line="200" w:lineRule="exact"/>
              <w:rPr>
                <w:color w:val="000000"/>
              </w:rPr>
            </w:pPr>
            <w:r w:rsidRPr="00BD2F5E">
              <w:rPr>
                <w:color w:val="000000"/>
              </w:rPr>
              <w:t>Проценты к получению</w:t>
            </w:r>
          </w:p>
        </w:tc>
        <w:tc>
          <w:tcPr>
            <w:tcW w:w="976"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color w:val="000000"/>
              </w:rPr>
            </w:pPr>
            <w:r w:rsidRPr="00BD2F5E">
              <w:rPr>
                <w:color w:val="000000"/>
              </w:rPr>
              <w:t>2320</w:t>
            </w:r>
          </w:p>
        </w:tc>
        <w:tc>
          <w:tcPr>
            <w:tcW w:w="1876"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pPr>
            <w:r w:rsidRPr="00BD2F5E">
              <w:t>-</w:t>
            </w:r>
          </w:p>
        </w:tc>
        <w:tc>
          <w:tcPr>
            <w:tcW w:w="1220"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pPr>
            <w:r w:rsidRPr="00BD2F5E">
              <w:t>0,0%</w:t>
            </w:r>
          </w:p>
        </w:tc>
        <w:tc>
          <w:tcPr>
            <w:tcW w:w="2117"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pPr>
            <w:r w:rsidRPr="00BD2F5E">
              <w:t>-</w:t>
            </w:r>
          </w:p>
        </w:tc>
      </w:tr>
      <w:tr w:rsidR="008B7857" w:rsidRPr="00BD2F5E" w:rsidTr="00DF1B9E">
        <w:trPr>
          <w:trHeight w:val="300"/>
        </w:trPr>
        <w:tc>
          <w:tcPr>
            <w:tcW w:w="3828" w:type="dxa"/>
            <w:tcBorders>
              <w:top w:val="nil"/>
              <w:left w:val="single" w:sz="4" w:space="0" w:color="auto"/>
              <w:bottom w:val="single" w:sz="4" w:space="0" w:color="auto"/>
              <w:right w:val="single" w:sz="4" w:space="0" w:color="auto"/>
            </w:tcBorders>
          </w:tcPr>
          <w:p w:rsidR="008B7857" w:rsidRPr="00BD2F5E" w:rsidRDefault="008B7857" w:rsidP="00BD2F5E">
            <w:pPr>
              <w:spacing w:after="120" w:line="200" w:lineRule="exact"/>
              <w:rPr>
                <w:color w:val="000000"/>
              </w:rPr>
            </w:pPr>
            <w:r w:rsidRPr="00BD2F5E">
              <w:rPr>
                <w:color w:val="000000"/>
              </w:rPr>
              <w:t>Проценты к уплате</w:t>
            </w:r>
          </w:p>
        </w:tc>
        <w:tc>
          <w:tcPr>
            <w:tcW w:w="976"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color w:val="000000"/>
              </w:rPr>
            </w:pPr>
            <w:r w:rsidRPr="00BD2F5E">
              <w:rPr>
                <w:color w:val="000000"/>
              </w:rPr>
              <w:t>2330</w:t>
            </w:r>
          </w:p>
        </w:tc>
        <w:tc>
          <w:tcPr>
            <w:tcW w:w="1876"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pPr>
            <w:r w:rsidRPr="00BD2F5E">
              <w:t>-</w:t>
            </w:r>
          </w:p>
        </w:tc>
        <w:tc>
          <w:tcPr>
            <w:tcW w:w="1220"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pPr>
            <w:r w:rsidRPr="00BD2F5E">
              <w:t>0,0%</w:t>
            </w:r>
          </w:p>
        </w:tc>
        <w:tc>
          <w:tcPr>
            <w:tcW w:w="2117"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pPr>
            <w:r w:rsidRPr="00BD2F5E">
              <w:t>-</w:t>
            </w:r>
          </w:p>
        </w:tc>
      </w:tr>
      <w:tr w:rsidR="008B7857" w:rsidRPr="00BD2F5E" w:rsidTr="00DF1B9E">
        <w:trPr>
          <w:trHeight w:val="300"/>
        </w:trPr>
        <w:tc>
          <w:tcPr>
            <w:tcW w:w="3828" w:type="dxa"/>
            <w:tcBorders>
              <w:top w:val="nil"/>
              <w:left w:val="single" w:sz="4" w:space="0" w:color="auto"/>
              <w:bottom w:val="single" w:sz="4" w:space="0" w:color="auto"/>
              <w:right w:val="single" w:sz="4" w:space="0" w:color="auto"/>
            </w:tcBorders>
          </w:tcPr>
          <w:p w:rsidR="008B7857" w:rsidRPr="00BD2F5E" w:rsidRDefault="008B7857" w:rsidP="00BD2F5E">
            <w:pPr>
              <w:spacing w:after="120" w:line="200" w:lineRule="exact"/>
              <w:rPr>
                <w:color w:val="000000"/>
              </w:rPr>
            </w:pPr>
            <w:r w:rsidRPr="00BD2F5E">
              <w:rPr>
                <w:color w:val="000000"/>
              </w:rPr>
              <w:t>Прочие доходы</w:t>
            </w:r>
          </w:p>
        </w:tc>
        <w:tc>
          <w:tcPr>
            <w:tcW w:w="976"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color w:val="000000"/>
              </w:rPr>
            </w:pPr>
            <w:r w:rsidRPr="00BD2F5E">
              <w:rPr>
                <w:color w:val="000000"/>
              </w:rPr>
              <w:t>2340</w:t>
            </w:r>
          </w:p>
        </w:tc>
        <w:tc>
          <w:tcPr>
            <w:tcW w:w="1876"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pPr>
            <w:r w:rsidRPr="00BD2F5E">
              <w:t>-</w:t>
            </w:r>
          </w:p>
        </w:tc>
        <w:tc>
          <w:tcPr>
            <w:tcW w:w="1220"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pPr>
            <w:r w:rsidRPr="00BD2F5E">
              <w:t>0,0%</w:t>
            </w:r>
          </w:p>
        </w:tc>
        <w:tc>
          <w:tcPr>
            <w:tcW w:w="2117"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pPr>
            <w:r w:rsidRPr="00BD2F5E">
              <w:t>-</w:t>
            </w:r>
          </w:p>
        </w:tc>
      </w:tr>
      <w:tr w:rsidR="008B7857" w:rsidRPr="00BD2F5E" w:rsidTr="00DF1B9E">
        <w:trPr>
          <w:trHeight w:val="300"/>
        </w:trPr>
        <w:tc>
          <w:tcPr>
            <w:tcW w:w="3828" w:type="dxa"/>
            <w:tcBorders>
              <w:top w:val="nil"/>
              <w:left w:val="single" w:sz="4" w:space="0" w:color="auto"/>
              <w:bottom w:val="single" w:sz="4" w:space="0" w:color="auto"/>
              <w:right w:val="single" w:sz="4" w:space="0" w:color="auto"/>
            </w:tcBorders>
          </w:tcPr>
          <w:p w:rsidR="008B7857" w:rsidRPr="00BD2F5E" w:rsidRDefault="008B7857" w:rsidP="00BD2F5E">
            <w:pPr>
              <w:spacing w:after="120" w:line="200" w:lineRule="exact"/>
              <w:rPr>
                <w:color w:val="000000"/>
              </w:rPr>
            </w:pPr>
            <w:r w:rsidRPr="00BD2F5E">
              <w:rPr>
                <w:color w:val="000000"/>
              </w:rPr>
              <w:t>Прочие расходы</w:t>
            </w:r>
          </w:p>
        </w:tc>
        <w:tc>
          <w:tcPr>
            <w:tcW w:w="976"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color w:val="000000"/>
              </w:rPr>
            </w:pPr>
            <w:r w:rsidRPr="00BD2F5E">
              <w:rPr>
                <w:color w:val="000000"/>
              </w:rPr>
              <w:t>2350</w:t>
            </w:r>
          </w:p>
        </w:tc>
        <w:tc>
          <w:tcPr>
            <w:tcW w:w="1876"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pPr>
            <w:r w:rsidRPr="00BD2F5E">
              <w:t>-</w:t>
            </w:r>
          </w:p>
        </w:tc>
        <w:tc>
          <w:tcPr>
            <w:tcW w:w="1220"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pPr>
            <w:r w:rsidRPr="00BD2F5E">
              <w:t>0,0%</w:t>
            </w:r>
          </w:p>
        </w:tc>
        <w:tc>
          <w:tcPr>
            <w:tcW w:w="2117"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pPr>
            <w:r w:rsidRPr="00BD2F5E">
              <w:t>-</w:t>
            </w:r>
          </w:p>
        </w:tc>
      </w:tr>
      <w:tr w:rsidR="008B7857" w:rsidRPr="00BD2F5E" w:rsidTr="00DF1B9E">
        <w:trPr>
          <w:trHeight w:val="300"/>
        </w:trPr>
        <w:tc>
          <w:tcPr>
            <w:tcW w:w="3828" w:type="dxa"/>
            <w:tcBorders>
              <w:top w:val="nil"/>
              <w:left w:val="single" w:sz="4" w:space="0" w:color="auto"/>
              <w:bottom w:val="single" w:sz="4" w:space="0" w:color="auto"/>
              <w:right w:val="single" w:sz="4" w:space="0" w:color="auto"/>
            </w:tcBorders>
          </w:tcPr>
          <w:p w:rsidR="008B7857" w:rsidRPr="00BD2F5E" w:rsidRDefault="008B7857" w:rsidP="00BD2F5E">
            <w:pPr>
              <w:spacing w:after="120" w:line="200" w:lineRule="exact"/>
              <w:rPr>
                <w:b/>
                <w:bCs/>
                <w:color w:val="000000"/>
              </w:rPr>
            </w:pPr>
            <w:r w:rsidRPr="00BD2F5E">
              <w:rPr>
                <w:b/>
                <w:bCs/>
                <w:color w:val="000000"/>
              </w:rPr>
              <w:t>Прибыль (убыток) до налогообложения</w:t>
            </w:r>
          </w:p>
        </w:tc>
        <w:tc>
          <w:tcPr>
            <w:tcW w:w="976"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b/>
                <w:bCs/>
                <w:color w:val="000000"/>
              </w:rPr>
            </w:pPr>
            <w:r w:rsidRPr="00BD2F5E">
              <w:rPr>
                <w:b/>
                <w:bCs/>
                <w:color w:val="000000"/>
              </w:rPr>
              <w:t>2300</w:t>
            </w:r>
          </w:p>
        </w:tc>
        <w:tc>
          <w:tcPr>
            <w:tcW w:w="1876"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b/>
                <w:bCs/>
                <w:color w:val="000000"/>
              </w:rPr>
            </w:pPr>
            <w:r w:rsidRPr="00BD2F5E">
              <w:rPr>
                <w:b/>
                <w:bCs/>
                <w:color w:val="000000"/>
              </w:rPr>
              <w:t>-</w:t>
            </w:r>
          </w:p>
        </w:tc>
        <w:tc>
          <w:tcPr>
            <w:tcW w:w="1220"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b/>
                <w:bCs/>
                <w:color w:val="000000"/>
              </w:rPr>
            </w:pPr>
            <w:r w:rsidRPr="00BD2F5E">
              <w:rPr>
                <w:b/>
                <w:bCs/>
                <w:color w:val="000000"/>
              </w:rPr>
              <w:t>0,0%</w:t>
            </w:r>
          </w:p>
        </w:tc>
        <w:tc>
          <w:tcPr>
            <w:tcW w:w="2117"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b/>
                <w:bCs/>
                <w:color w:val="000000"/>
              </w:rPr>
            </w:pPr>
            <w:r w:rsidRPr="00BD2F5E">
              <w:rPr>
                <w:b/>
                <w:bCs/>
                <w:color w:val="000000"/>
              </w:rPr>
              <w:t>-</w:t>
            </w:r>
          </w:p>
        </w:tc>
      </w:tr>
      <w:tr w:rsidR="008B7857" w:rsidRPr="00BD2F5E" w:rsidTr="00DF1B9E">
        <w:trPr>
          <w:trHeight w:val="300"/>
        </w:trPr>
        <w:tc>
          <w:tcPr>
            <w:tcW w:w="3828" w:type="dxa"/>
            <w:tcBorders>
              <w:top w:val="single" w:sz="4" w:space="0" w:color="auto"/>
              <w:left w:val="single" w:sz="4" w:space="0" w:color="auto"/>
              <w:bottom w:val="single" w:sz="4" w:space="0" w:color="auto"/>
              <w:right w:val="single" w:sz="4" w:space="0" w:color="auto"/>
            </w:tcBorders>
          </w:tcPr>
          <w:p w:rsidR="008B7857" w:rsidRPr="00BD2F5E" w:rsidRDefault="008B7857" w:rsidP="00BD2F5E">
            <w:pPr>
              <w:spacing w:after="120" w:line="200" w:lineRule="exact"/>
              <w:rPr>
                <w:color w:val="000000"/>
              </w:rPr>
            </w:pPr>
            <w:r w:rsidRPr="00BD2F5E">
              <w:rPr>
                <w:color w:val="000000"/>
              </w:rPr>
              <w:t>Текущий налог на прибыль</w:t>
            </w:r>
          </w:p>
        </w:tc>
        <w:tc>
          <w:tcPr>
            <w:tcW w:w="976" w:type="dxa"/>
            <w:tcBorders>
              <w:top w:val="single" w:sz="4" w:space="0" w:color="auto"/>
              <w:left w:val="nil"/>
              <w:bottom w:val="single" w:sz="4" w:space="0" w:color="auto"/>
              <w:right w:val="single" w:sz="4" w:space="0" w:color="auto"/>
            </w:tcBorders>
            <w:noWrap/>
          </w:tcPr>
          <w:p w:rsidR="008B7857" w:rsidRPr="00BD2F5E" w:rsidRDefault="008B7857" w:rsidP="00BD2F5E">
            <w:pPr>
              <w:spacing w:after="120" w:line="200" w:lineRule="exact"/>
              <w:jc w:val="center"/>
              <w:rPr>
                <w:color w:val="000000"/>
              </w:rPr>
            </w:pPr>
            <w:r w:rsidRPr="00BD2F5E">
              <w:rPr>
                <w:color w:val="000000"/>
              </w:rPr>
              <w:t>2410</w:t>
            </w:r>
          </w:p>
        </w:tc>
        <w:tc>
          <w:tcPr>
            <w:tcW w:w="1876" w:type="dxa"/>
            <w:tcBorders>
              <w:top w:val="single" w:sz="4" w:space="0" w:color="auto"/>
              <w:left w:val="nil"/>
              <w:bottom w:val="single" w:sz="4" w:space="0" w:color="auto"/>
              <w:right w:val="single" w:sz="4" w:space="0" w:color="auto"/>
            </w:tcBorders>
            <w:noWrap/>
          </w:tcPr>
          <w:p w:rsidR="008B7857" w:rsidRPr="00BD2F5E" w:rsidRDefault="008B7857" w:rsidP="00BD2F5E">
            <w:pPr>
              <w:spacing w:after="120" w:line="200" w:lineRule="exact"/>
              <w:jc w:val="center"/>
            </w:pPr>
            <w:r w:rsidRPr="00BD2F5E">
              <w:t>-</w:t>
            </w:r>
          </w:p>
        </w:tc>
        <w:tc>
          <w:tcPr>
            <w:tcW w:w="1220" w:type="dxa"/>
            <w:tcBorders>
              <w:top w:val="single" w:sz="4" w:space="0" w:color="auto"/>
              <w:left w:val="nil"/>
              <w:bottom w:val="single" w:sz="4" w:space="0" w:color="auto"/>
              <w:right w:val="single" w:sz="4" w:space="0" w:color="auto"/>
            </w:tcBorders>
            <w:noWrap/>
          </w:tcPr>
          <w:p w:rsidR="008B7857" w:rsidRPr="00BD2F5E" w:rsidRDefault="008B7857" w:rsidP="00BD2F5E">
            <w:pPr>
              <w:spacing w:after="120" w:line="200" w:lineRule="exact"/>
              <w:jc w:val="center"/>
            </w:pPr>
            <w:r w:rsidRPr="00BD2F5E">
              <w:t>0,0%</w:t>
            </w:r>
          </w:p>
        </w:tc>
        <w:tc>
          <w:tcPr>
            <w:tcW w:w="2117" w:type="dxa"/>
            <w:tcBorders>
              <w:top w:val="single" w:sz="4" w:space="0" w:color="auto"/>
              <w:left w:val="nil"/>
              <w:bottom w:val="single" w:sz="4" w:space="0" w:color="auto"/>
              <w:right w:val="single" w:sz="4" w:space="0" w:color="auto"/>
            </w:tcBorders>
            <w:noWrap/>
          </w:tcPr>
          <w:p w:rsidR="008B7857" w:rsidRPr="00BD2F5E" w:rsidRDefault="008B7857" w:rsidP="00BD2F5E">
            <w:pPr>
              <w:spacing w:after="120" w:line="200" w:lineRule="exact"/>
              <w:jc w:val="center"/>
            </w:pPr>
            <w:r w:rsidRPr="00BD2F5E">
              <w:t>-</w:t>
            </w:r>
          </w:p>
        </w:tc>
      </w:tr>
      <w:tr w:rsidR="008B7857" w:rsidRPr="00BD2F5E" w:rsidTr="00DF1B9E">
        <w:trPr>
          <w:trHeight w:val="600"/>
        </w:trPr>
        <w:tc>
          <w:tcPr>
            <w:tcW w:w="3828" w:type="dxa"/>
            <w:tcBorders>
              <w:top w:val="single" w:sz="4" w:space="0" w:color="auto"/>
              <w:left w:val="single" w:sz="4" w:space="0" w:color="auto"/>
              <w:bottom w:val="single" w:sz="4" w:space="0" w:color="auto"/>
              <w:right w:val="single" w:sz="4" w:space="0" w:color="auto"/>
            </w:tcBorders>
          </w:tcPr>
          <w:p w:rsidR="008B7857" w:rsidRPr="00BD2F5E" w:rsidRDefault="008B7857" w:rsidP="00BD2F5E">
            <w:pPr>
              <w:spacing w:after="120" w:line="200" w:lineRule="exact"/>
              <w:rPr>
                <w:color w:val="000000"/>
              </w:rPr>
            </w:pPr>
            <w:r w:rsidRPr="00BD2F5E">
              <w:rPr>
                <w:color w:val="000000"/>
              </w:rPr>
              <w:t xml:space="preserve">в </w:t>
            </w:r>
            <w:proofErr w:type="spellStart"/>
            <w:r w:rsidRPr="00BD2F5E">
              <w:rPr>
                <w:color w:val="000000"/>
              </w:rPr>
              <w:t>т.ч</w:t>
            </w:r>
            <w:proofErr w:type="spellEnd"/>
            <w:r w:rsidRPr="00BD2F5E">
              <w:rPr>
                <w:color w:val="000000"/>
              </w:rPr>
              <w:t>. постоянные налоговые обязательства (активы)</w:t>
            </w:r>
          </w:p>
        </w:tc>
        <w:tc>
          <w:tcPr>
            <w:tcW w:w="976" w:type="dxa"/>
            <w:tcBorders>
              <w:top w:val="single" w:sz="4" w:space="0" w:color="auto"/>
              <w:left w:val="nil"/>
              <w:bottom w:val="single" w:sz="4" w:space="0" w:color="auto"/>
              <w:right w:val="single" w:sz="4" w:space="0" w:color="auto"/>
            </w:tcBorders>
            <w:noWrap/>
          </w:tcPr>
          <w:p w:rsidR="008B7857" w:rsidRPr="00BD2F5E" w:rsidRDefault="008B7857" w:rsidP="00BD2F5E">
            <w:pPr>
              <w:spacing w:after="120" w:line="200" w:lineRule="exact"/>
              <w:jc w:val="center"/>
              <w:rPr>
                <w:color w:val="000000"/>
              </w:rPr>
            </w:pPr>
            <w:r w:rsidRPr="00BD2F5E">
              <w:rPr>
                <w:color w:val="000000"/>
              </w:rPr>
              <w:t>2421</w:t>
            </w:r>
          </w:p>
        </w:tc>
        <w:tc>
          <w:tcPr>
            <w:tcW w:w="1876" w:type="dxa"/>
            <w:tcBorders>
              <w:top w:val="single" w:sz="4" w:space="0" w:color="auto"/>
              <w:left w:val="nil"/>
              <w:bottom w:val="single" w:sz="4" w:space="0" w:color="auto"/>
              <w:right w:val="single" w:sz="4" w:space="0" w:color="auto"/>
            </w:tcBorders>
            <w:noWrap/>
          </w:tcPr>
          <w:p w:rsidR="008B7857" w:rsidRPr="00BD2F5E" w:rsidRDefault="008B7857" w:rsidP="00BD2F5E">
            <w:pPr>
              <w:spacing w:after="120" w:line="200" w:lineRule="exact"/>
              <w:jc w:val="center"/>
            </w:pPr>
            <w:r w:rsidRPr="00BD2F5E">
              <w:t>-</w:t>
            </w:r>
          </w:p>
        </w:tc>
        <w:tc>
          <w:tcPr>
            <w:tcW w:w="1220" w:type="dxa"/>
            <w:tcBorders>
              <w:top w:val="single" w:sz="4" w:space="0" w:color="auto"/>
              <w:left w:val="nil"/>
              <w:bottom w:val="single" w:sz="4" w:space="0" w:color="auto"/>
              <w:right w:val="single" w:sz="4" w:space="0" w:color="auto"/>
            </w:tcBorders>
            <w:noWrap/>
          </w:tcPr>
          <w:p w:rsidR="008B7857" w:rsidRPr="00BD2F5E" w:rsidRDefault="008B7857" w:rsidP="00BD2F5E">
            <w:pPr>
              <w:spacing w:after="120" w:line="200" w:lineRule="exact"/>
              <w:jc w:val="center"/>
            </w:pPr>
            <w:r w:rsidRPr="00BD2F5E">
              <w:t>0,0%</w:t>
            </w:r>
          </w:p>
        </w:tc>
        <w:tc>
          <w:tcPr>
            <w:tcW w:w="2117" w:type="dxa"/>
            <w:tcBorders>
              <w:top w:val="single" w:sz="4" w:space="0" w:color="auto"/>
              <w:left w:val="nil"/>
              <w:bottom w:val="single" w:sz="4" w:space="0" w:color="auto"/>
              <w:right w:val="single" w:sz="4" w:space="0" w:color="auto"/>
            </w:tcBorders>
            <w:noWrap/>
          </w:tcPr>
          <w:p w:rsidR="008B7857" w:rsidRPr="00BD2F5E" w:rsidRDefault="008B7857" w:rsidP="00BD2F5E">
            <w:pPr>
              <w:spacing w:after="120" w:line="200" w:lineRule="exact"/>
              <w:jc w:val="center"/>
            </w:pPr>
            <w:r w:rsidRPr="00BD2F5E">
              <w:t>-</w:t>
            </w:r>
          </w:p>
        </w:tc>
      </w:tr>
      <w:tr w:rsidR="008B7857" w:rsidRPr="00BD2F5E" w:rsidTr="00DF1B9E">
        <w:trPr>
          <w:trHeight w:val="300"/>
        </w:trPr>
        <w:tc>
          <w:tcPr>
            <w:tcW w:w="3828" w:type="dxa"/>
            <w:tcBorders>
              <w:top w:val="nil"/>
              <w:left w:val="single" w:sz="4" w:space="0" w:color="auto"/>
              <w:bottom w:val="single" w:sz="4" w:space="0" w:color="auto"/>
              <w:right w:val="single" w:sz="4" w:space="0" w:color="auto"/>
            </w:tcBorders>
          </w:tcPr>
          <w:p w:rsidR="008B7857" w:rsidRPr="00BD2F5E" w:rsidRDefault="008B7857" w:rsidP="00BD2F5E">
            <w:pPr>
              <w:spacing w:after="120" w:line="200" w:lineRule="exact"/>
              <w:rPr>
                <w:color w:val="000000"/>
              </w:rPr>
            </w:pPr>
            <w:r w:rsidRPr="00BD2F5E">
              <w:rPr>
                <w:color w:val="000000"/>
              </w:rPr>
              <w:t>Изменение отложенных налоговых обязательств</w:t>
            </w:r>
          </w:p>
        </w:tc>
        <w:tc>
          <w:tcPr>
            <w:tcW w:w="976"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color w:val="000000"/>
              </w:rPr>
            </w:pPr>
            <w:r w:rsidRPr="00BD2F5E">
              <w:rPr>
                <w:color w:val="000000"/>
              </w:rPr>
              <w:t>2430</w:t>
            </w:r>
          </w:p>
        </w:tc>
        <w:tc>
          <w:tcPr>
            <w:tcW w:w="1876"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pPr>
            <w:r w:rsidRPr="00BD2F5E">
              <w:t>-</w:t>
            </w:r>
          </w:p>
        </w:tc>
        <w:tc>
          <w:tcPr>
            <w:tcW w:w="1220"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pPr>
            <w:r w:rsidRPr="00BD2F5E">
              <w:t>0,0%</w:t>
            </w:r>
          </w:p>
        </w:tc>
        <w:tc>
          <w:tcPr>
            <w:tcW w:w="2117"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pPr>
            <w:r w:rsidRPr="00BD2F5E">
              <w:t>-</w:t>
            </w:r>
          </w:p>
        </w:tc>
      </w:tr>
      <w:tr w:rsidR="008B7857" w:rsidRPr="00BD2F5E" w:rsidTr="00DF1B9E">
        <w:trPr>
          <w:trHeight w:val="300"/>
        </w:trPr>
        <w:tc>
          <w:tcPr>
            <w:tcW w:w="3828" w:type="dxa"/>
            <w:tcBorders>
              <w:top w:val="nil"/>
              <w:left w:val="single" w:sz="4" w:space="0" w:color="auto"/>
              <w:bottom w:val="single" w:sz="4" w:space="0" w:color="auto"/>
              <w:right w:val="single" w:sz="4" w:space="0" w:color="auto"/>
            </w:tcBorders>
          </w:tcPr>
          <w:p w:rsidR="008B7857" w:rsidRPr="00BD2F5E" w:rsidRDefault="008B7857" w:rsidP="00BD2F5E">
            <w:pPr>
              <w:spacing w:after="120" w:line="200" w:lineRule="exact"/>
              <w:rPr>
                <w:color w:val="000000"/>
              </w:rPr>
            </w:pPr>
            <w:r w:rsidRPr="00BD2F5E">
              <w:rPr>
                <w:color w:val="000000"/>
              </w:rPr>
              <w:t>Изменение отложенных налоговых активов</w:t>
            </w:r>
          </w:p>
        </w:tc>
        <w:tc>
          <w:tcPr>
            <w:tcW w:w="976"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color w:val="000000"/>
              </w:rPr>
            </w:pPr>
            <w:r w:rsidRPr="00BD2F5E">
              <w:rPr>
                <w:color w:val="000000"/>
              </w:rPr>
              <w:t>2450</w:t>
            </w:r>
          </w:p>
        </w:tc>
        <w:tc>
          <w:tcPr>
            <w:tcW w:w="1876"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pPr>
            <w:r w:rsidRPr="00BD2F5E">
              <w:t>-</w:t>
            </w:r>
          </w:p>
        </w:tc>
        <w:tc>
          <w:tcPr>
            <w:tcW w:w="1220"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pPr>
            <w:r w:rsidRPr="00BD2F5E">
              <w:t>0,0%</w:t>
            </w:r>
          </w:p>
        </w:tc>
        <w:tc>
          <w:tcPr>
            <w:tcW w:w="2117"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pPr>
            <w:r w:rsidRPr="00BD2F5E">
              <w:t>-</w:t>
            </w:r>
          </w:p>
        </w:tc>
      </w:tr>
      <w:tr w:rsidR="008B7857" w:rsidRPr="00BD2F5E" w:rsidTr="00DF1B9E">
        <w:trPr>
          <w:trHeight w:val="300"/>
        </w:trPr>
        <w:tc>
          <w:tcPr>
            <w:tcW w:w="3828" w:type="dxa"/>
            <w:tcBorders>
              <w:top w:val="nil"/>
              <w:left w:val="single" w:sz="4" w:space="0" w:color="auto"/>
              <w:bottom w:val="single" w:sz="4" w:space="0" w:color="auto"/>
              <w:right w:val="single" w:sz="4" w:space="0" w:color="auto"/>
            </w:tcBorders>
          </w:tcPr>
          <w:p w:rsidR="008B7857" w:rsidRPr="00BD2F5E" w:rsidRDefault="008B7857" w:rsidP="00BD2F5E">
            <w:pPr>
              <w:spacing w:after="120" w:line="200" w:lineRule="exact"/>
              <w:rPr>
                <w:color w:val="000000"/>
              </w:rPr>
            </w:pPr>
            <w:r w:rsidRPr="00BD2F5E">
              <w:rPr>
                <w:color w:val="000000"/>
              </w:rPr>
              <w:t>Прочее</w:t>
            </w:r>
          </w:p>
        </w:tc>
        <w:tc>
          <w:tcPr>
            <w:tcW w:w="976"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color w:val="000000"/>
              </w:rPr>
            </w:pPr>
            <w:r w:rsidRPr="00BD2F5E">
              <w:rPr>
                <w:color w:val="000000"/>
              </w:rPr>
              <w:t>2460</w:t>
            </w:r>
          </w:p>
        </w:tc>
        <w:tc>
          <w:tcPr>
            <w:tcW w:w="1876"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pPr>
            <w:r w:rsidRPr="00BD2F5E">
              <w:t>-</w:t>
            </w:r>
          </w:p>
        </w:tc>
        <w:tc>
          <w:tcPr>
            <w:tcW w:w="1220"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pPr>
            <w:r w:rsidRPr="00BD2F5E">
              <w:t>0,0%</w:t>
            </w:r>
          </w:p>
        </w:tc>
        <w:tc>
          <w:tcPr>
            <w:tcW w:w="2117"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pPr>
            <w:r w:rsidRPr="00BD2F5E">
              <w:t>-</w:t>
            </w:r>
          </w:p>
        </w:tc>
      </w:tr>
      <w:tr w:rsidR="008B7857" w:rsidRPr="00BD2F5E" w:rsidTr="00DF1B9E">
        <w:trPr>
          <w:trHeight w:val="300"/>
        </w:trPr>
        <w:tc>
          <w:tcPr>
            <w:tcW w:w="3828" w:type="dxa"/>
            <w:tcBorders>
              <w:top w:val="nil"/>
              <w:left w:val="single" w:sz="4" w:space="0" w:color="auto"/>
              <w:bottom w:val="single" w:sz="4" w:space="0" w:color="auto"/>
              <w:right w:val="single" w:sz="4" w:space="0" w:color="auto"/>
            </w:tcBorders>
            <w:shd w:val="clear" w:color="000000" w:fill="FCE4D6"/>
          </w:tcPr>
          <w:p w:rsidR="008B7857" w:rsidRPr="00BD2F5E" w:rsidRDefault="008B7857" w:rsidP="00BD2F5E">
            <w:pPr>
              <w:spacing w:after="120" w:line="200" w:lineRule="exact"/>
              <w:rPr>
                <w:b/>
                <w:bCs/>
                <w:color w:val="000000"/>
              </w:rPr>
            </w:pPr>
            <w:r w:rsidRPr="00BD2F5E">
              <w:rPr>
                <w:b/>
                <w:bCs/>
                <w:color w:val="000000"/>
              </w:rPr>
              <w:t>Чистая прибыль (убыток)</w:t>
            </w:r>
          </w:p>
        </w:tc>
        <w:tc>
          <w:tcPr>
            <w:tcW w:w="976" w:type="dxa"/>
            <w:tcBorders>
              <w:top w:val="nil"/>
              <w:left w:val="nil"/>
              <w:bottom w:val="single" w:sz="4" w:space="0" w:color="auto"/>
              <w:right w:val="single" w:sz="4" w:space="0" w:color="auto"/>
            </w:tcBorders>
            <w:shd w:val="clear" w:color="000000" w:fill="FCE4D6"/>
            <w:noWrap/>
          </w:tcPr>
          <w:p w:rsidR="008B7857" w:rsidRPr="00BD2F5E" w:rsidRDefault="008B7857" w:rsidP="00BD2F5E">
            <w:pPr>
              <w:spacing w:after="120" w:line="200" w:lineRule="exact"/>
              <w:jc w:val="center"/>
              <w:rPr>
                <w:b/>
                <w:bCs/>
                <w:color w:val="000000"/>
              </w:rPr>
            </w:pPr>
            <w:r w:rsidRPr="00BD2F5E">
              <w:rPr>
                <w:b/>
                <w:bCs/>
                <w:color w:val="000000"/>
              </w:rPr>
              <w:t>2400</w:t>
            </w:r>
          </w:p>
        </w:tc>
        <w:tc>
          <w:tcPr>
            <w:tcW w:w="1876" w:type="dxa"/>
            <w:tcBorders>
              <w:top w:val="nil"/>
              <w:left w:val="nil"/>
              <w:bottom w:val="single" w:sz="4" w:space="0" w:color="auto"/>
              <w:right w:val="single" w:sz="4" w:space="0" w:color="auto"/>
            </w:tcBorders>
            <w:shd w:val="clear" w:color="000000" w:fill="FCE4D6"/>
            <w:noWrap/>
          </w:tcPr>
          <w:p w:rsidR="008B7857" w:rsidRPr="00BD2F5E" w:rsidRDefault="008B7857" w:rsidP="00BD2F5E">
            <w:pPr>
              <w:spacing w:after="120" w:line="200" w:lineRule="exact"/>
              <w:jc w:val="center"/>
              <w:rPr>
                <w:b/>
                <w:bCs/>
                <w:color w:val="000000"/>
              </w:rPr>
            </w:pPr>
            <w:r w:rsidRPr="00BD2F5E">
              <w:rPr>
                <w:b/>
                <w:bCs/>
                <w:color w:val="000000"/>
              </w:rPr>
              <w:t>-</w:t>
            </w:r>
          </w:p>
        </w:tc>
        <w:tc>
          <w:tcPr>
            <w:tcW w:w="1220" w:type="dxa"/>
            <w:tcBorders>
              <w:top w:val="nil"/>
              <w:left w:val="nil"/>
              <w:bottom w:val="single" w:sz="4" w:space="0" w:color="auto"/>
              <w:right w:val="single" w:sz="4" w:space="0" w:color="auto"/>
            </w:tcBorders>
            <w:shd w:val="clear" w:color="000000" w:fill="FCE4D6"/>
            <w:noWrap/>
          </w:tcPr>
          <w:p w:rsidR="008B7857" w:rsidRPr="00BD2F5E" w:rsidRDefault="008B7857" w:rsidP="00BD2F5E">
            <w:pPr>
              <w:spacing w:after="120" w:line="200" w:lineRule="exact"/>
              <w:jc w:val="center"/>
              <w:rPr>
                <w:b/>
                <w:bCs/>
                <w:color w:val="000000"/>
              </w:rPr>
            </w:pPr>
            <w:r w:rsidRPr="00BD2F5E">
              <w:rPr>
                <w:b/>
                <w:bCs/>
                <w:color w:val="000000"/>
              </w:rPr>
              <w:t>0,0%</w:t>
            </w:r>
          </w:p>
        </w:tc>
        <w:tc>
          <w:tcPr>
            <w:tcW w:w="2117" w:type="dxa"/>
            <w:tcBorders>
              <w:top w:val="nil"/>
              <w:left w:val="nil"/>
              <w:bottom w:val="single" w:sz="4" w:space="0" w:color="auto"/>
              <w:right w:val="single" w:sz="4" w:space="0" w:color="auto"/>
            </w:tcBorders>
            <w:shd w:val="clear" w:color="000000" w:fill="FCE4D6"/>
            <w:noWrap/>
          </w:tcPr>
          <w:p w:rsidR="008B7857" w:rsidRPr="00BD2F5E" w:rsidRDefault="008B7857" w:rsidP="00BD2F5E">
            <w:pPr>
              <w:spacing w:after="120" w:line="200" w:lineRule="exact"/>
              <w:jc w:val="center"/>
              <w:rPr>
                <w:b/>
                <w:bCs/>
                <w:color w:val="000000"/>
              </w:rPr>
            </w:pPr>
            <w:r w:rsidRPr="00BD2F5E">
              <w:rPr>
                <w:b/>
                <w:bCs/>
                <w:color w:val="000000"/>
              </w:rPr>
              <w:t>-</w:t>
            </w:r>
          </w:p>
        </w:tc>
      </w:tr>
    </w:tbl>
    <w:p w:rsidR="008B7857" w:rsidRPr="006658AB" w:rsidRDefault="008B7857" w:rsidP="008B7857">
      <w:pPr>
        <w:spacing w:before="120" w:after="120"/>
        <w:jc w:val="center"/>
        <w:rPr>
          <w:b/>
        </w:rPr>
      </w:pPr>
      <w:r w:rsidRPr="006658AB">
        <w:rPr>
          <w:b/>
        </w:rPr>
        <w:t>4. Анализ структуры баланса</w:t>
      </w:r>
    </w:p>
    <w:p w:rsidR="008B7857" w:rsidRPr="009A1C35" w:rsidRDefault="008B7857" w:rsidP="009A1C35">
      <w:pPr>
        <w:ind w:firstLine="851"/>
      </w:pPr>
      <w:r w:rsidRPr="009A1C35">
        <w:t>4.1 Анализ структуры активов баланса</w:t>
      </w:r>
      <w:r w:rsidR="009A1C35">
        <w:t>.</w:t>
      </w:r>
    </w:p>
    <w:p w:rsidR="008B7857" w:rsidRPr="00325A0E" w:rsidRDefault="008B7857" w:rsidP="009A1C35">
      <w:pPr>
        <w:tabs>
          <w:tab w:val="num" w:pos="3960"/>
        </w:tabs>
        <w:ind w:firstLine="851"/>
        <w:jc w:val="both"/>
        <w:rPr>
          <w:bCs/>
        </w:rPr>
      </w:pPr>
      <w:r w:rsidRPr="006658AB">
        <w:rPr>
          <w:bCs/>
        </w:rPr>
        <w:t xml:space="preserve">4.1.1 Анализ структуры активов </w:t>
      </w:r>
      <w:r>
        <w:rPr>
          <w:bCs/>
        </w:rPr>
        <w:t>Заемщика</w:t>
      </w:r>
      <w:r w:rsidRPr="006658AB">
        <w:rPr>
          <w:bCs/>
        </w:rPr>
        <w:t xml:space="preserve"> осуществляется на основе данных Бухгалтерского баланса. Для проведения анализа следует использовать расчетный файл – вкладка баланс – «</w:t>
      </w:r>
      <w:r w:rsidR="00701011">
        <w:rPr>
          <w:bCs/>
        </w:rPr>
        <w:t>АКТИВ</w:t>
      </w:r>
      <w:r w:rsidRPr="00325A0E">
        <w:rPr>
          <w:bCs/>
        </w:rPr>
        <w:t>» (см. таблицу 2).</w:t>
      </w:r>
    </w:p>
    <w:p w:rsidR="008B7857" w:rsidRPr="00325A0E" w:rsidRDefault="008B7857" w:rsidP="008B7857">
      <w:pPr>
        <w:widowControl w:val="0"/>
        <w:autoSpaceDE w:val="0"/>
        <w:autoSpaceDN w:val="0"/>
        <w:adjustRightInd w:val="0"/>
        <w:jc w:val="right"/>
        <w:rPr>
          <w:iCs/>
        </w:rPr>
      </w:pPr>
      <w:r w:rsidRPr="00325A0E">
        <w:rPr>
          <w:iCs/>
        </w:rPr>
        <w:lastRenderedPageBreak/>
        <w:t>Таблица 2</w:t>
      </w:r>
    </w:p>
    <w:p w:rsidR="008B7857" w:rsidRPr="00302EA5" w:rsidRDefault="008B7857" w:rsidP="00DF1B9E">
      <w:pPr>
        <w:widowControl w:val="0"/>
        <w:autoSpaceDE w:val="0"/>
        <w:autoSpaceDN w:val="0"/>
        <w:adjustRightInd w:val="0"/>
        <w:spacing w:after="120"/>
        <w:jc w:val="center"/>
        <w:rPr>
          <w:b/>
          <w:bCs/>
          <w:sz w:val="22"/>
        </w:rPr>
      </w:pPr>
      <w:r w:rsidRPr="00325A0E">
        <w:rPr>
          <w:b/>
          <w:iCs/>
        </w:rPr>
        <w:t>БАЛАНС – «АКТИВ»</w:t>
      </w:r>
    </w:p>
    <w:tbl>
      <w:tblPr>
        <w:tblW w:w="9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1985"/>
        <w:gridCol w:w="1975"/>
        <w:gridCol w:w="1702"/>
        <w:gridCol w:w="708"/>
      </w:tblGrid>
      <w:tr w:rsidR="008B7857" w:rsidRPr="00DF1B9E" w:rsidTr="00DF1B9E">
        <w:trPr>
          <w:trHeight w:val="751"/>
        </w:trPr>
        <w:tc>
          <w:tcPr>
            <w:tcW w:w="3539" w:type="dxa"/>
            <w:vMerge w:val="restart"/>
            <w:shd w:val="clear" w:color="auto" w:fill="auto"/>
            <w:noWrap/>
          </w:tcPr>
          <w:p w:rsidR="008B7857" w:rsidRPr="00DF1B9E" w:rsidRDefault="008B7857" w:rsidP="00BD2F5E">
            <w:pPr>
              <w:spacing w:after="120" w:line="200" w:lineRule="exact"/>
              <w:ind w:hanging="421"/>
              <w:jc w:val="center"/>
              <w:rPr>
                <w:b/>
                <w:color w:val="000000"/>
              </w:rPr>
            </w:pPr>
            <w:r w:rsidRPr="00DF1B9E">
              <w:rPr>
                <w:b/>
                <w:color w:val="000000"/>
              </w:rPr>
              <w:t>Наименование показателя</w:t>
            </w:r>
          </w:p>
        </w:tc>
        <w:tc>
          <w:tcPr>
            <w:tcW w:w="3960" w:type="dxa"/>
            <w:gridSpan w:val="2"/>
            <w:shd w:val="clear" w:color="000000" w:fill="FFFFFF"/>
            <w:noWrap/>
          </w:tcPr>
          <w:p w:rsidR="008B7857" w:rsidRPr="00DF1B9E" w:rsidRDefault="008B7857" w:rsidP="00BD2F5E">
            <w:pPr>
              <w:spacing w:after="120" w:line="200" w:lineRule="exact"/>
              <w:ind w:hanging="421"/>
              <w:jc w:val="center"/>
              <w:rPr>
                <w:b/>
                <w:color w:val="000000"/>
              </w:rPr>
            </w:pPr>
            <w:proofErr w:type="gramStart"/>
            <w:r w:rsidRPr="00DF1B9E">
              <w:rPr>
                <w:b/>
                <w:color w:val="000000"/>
              </w:rPr>
              <w:t>в</w:t>
            </w:r>
            <w:proofErr w:type="gramEnd"/>
            <w:r w:rsidRPr="00DF1B9E">
              <w:rPr>
                <w:b/>
                <w:color w:val="000000"/>
              </w:rPr>
              <w:t xml:space="preserve"> % </w:t>
            </w:r>
            <w:proofErr w:type="gramStart"/>
            <w:r w:rsidRPr="00DF1B9E">
              <w:rPr>
                <w:b/>
                <w:color w:val="000000"/>
              </w:rPr>
              <w:t>к</w:t>
            </w:r>
            <w:proofErr w:type="gramEnd"/>
            <w:r w:rsidRPr="00DF1B9E">
              <w:rPr>
                <w:b/>
                <w:color w:val="000000"/>
              </w:rPr>
              <w:t xml:space="preserve"> валюте баланс</w:t>
            </w:r>
          </w:p>
        </w:tc>
        <w:tc>
          <w:tcPr>
            <w:tcW w:w="2410" w:type="dxa"/>
            <w:gridSpan w:val="2"/>
          </w:tcPr>
          <w:p w:rsidR="008B7857" w:rsidRPr="00DF1B9E" w:rsidRDefault="008B7857" w:rsidP="00BD2F5E">
            <w:pPr>
              <w:spacing w:after="120" w:line="200" w:lineRule="exact"/>
              <w:jc w:val="center"/>
              <w:rPr>
                <w:b/>
                <w:color w:val="000000"/>
              </w:rPr>
            </w:pPr>
            <w:r w:rsidRPr="00DF1B9E">
              <w:rPr>
                <w:b/>
                <w:color w:val="000000"/>
              </w:rPr>
              <w:t>Изменение за анализируемый период</w:t>
            </w:r>
          </w:p>
        </w:tc>
      </w:tr>
      <w:tr w:rsidR="008B7857" w:rsidRPr="00DF1B9E" w:rsidTr="00BD2F5E">
        <w:trPr>
          <w:trHeight w:val="664"/>
        </w:trPr>
        <w:tc>
          <w:tcPr>
            <w:tcW w:w="3539" w:type="dxa"/>
            <w:vMerge/>
            <w:shd w:val="clear" w:color="auto" w:fill="auto"/>
          </w:tcPr>
          <w:p w:rsidR="008B7857" w:rsidRPr="00DF1B9E" w:rsidRDefault="008B7857" w:rsidP="00BD2F5E">
            <w:pPr>
              <w:spacing w:after="120" w:line="200" w:lineRule="exact"/>
              <w:ind w:hanging="421"/>
              <w:jc w:val="center"/>
              <w:rPr>
                <w:b/>
                <w:color w:val="000000"/>
              </w:rPr>
            </w:pPr>
          </w:p>
        </w:tc>
        <w:tc>
          <w:tcPr>
            <w:tcW w:w="1985" w:type="dxa"/>
            <w:shd w:val="clear" w:color="000000" w:fill="FFFFFF"/>
          </w:tcPr>
          <w:p w:rsidR="008B7857" w:rsidRPr="00DF1B9E" w:rsidRDefault="008B7857" w:rsidP="00BD2F5E">
            <w:pPr>
              <w:spacing w:after="120" w:line="200" w:lineRule="exact"/>
              <w:jc w:val="center"/>
              <w:rPr>
                <w:b/>
                <w:color w:val="000000"/>
              </w:rPr>
            </w:pPr>
            <w:r w:rsidRPr="00DF1B9E">
              <w:rPr>
                <w:b/>
                <w:color w:val="000000"/>
              </w:rPr>
              <w:t>на начало анализируемого периода</w:t>
            </w:r>
          </w:p>
        </w:tc>
        <w:tc>
          <w:tcPr>
            <w:tcW w:w="1975" w:type="dxa"/>
            <w:shd w:val="clear" w:color="000000" w:fill="FFFFFF"/>
          </w:tcPr>
          <w:p w:rsidR="008B7857" w:rsidRPr="00DF1B9E" w:rsidRDefault="008B7857" w:rsidP="00BD2F5E">
            <w:pPr>
              <w:spacing w:after="120" w:line="200" w:lineRule="exact"/>
              <w:jc w:val="center"/>
              <w:rPr>
                <w:b/>
                <w:color w:val="000000"/>
              </w:rPr>
            </w:pPr>
            <w:r w:rsidRPr="00DF1B9E">
              <w:rPr>
                <w:b/>
                <w:color w:val="000000"/>
              </w:rPr>
              <w:t>на конец анализируемого периода</w:t>
            </w:r>
          </w:p>
        </w:tc>
        <w:tc>
          <w:tcPr>
            <w:tcW w:w="1702" w:type="dxa"/>
            <w:shd w:val="clear" w:color="000000" w:fill="FFFFFF"/>
            <w:noWrap/>
          </w:tcPr>
          <w:p w:rsidR="008B7857" w:rsidRPr="00DF1B9E" w:rsidRDefault="008B7857" w:rsidP="00BD2F5E">
            <w:pPr>
              <w:spacing w:after="120" w:line="200" w:lineRule="exact"/>
              <w:ind w:hanging="421"/>
              <w:jc w:val="center"/>
              <w:rPr>
                <w:b/>
                <w:color w:val="000000"/>
              </w:rPr>
            </w:pPr>
            <w:r w:rsidRPr="00DF1B9E">
              <w:rPr>
                <w:b/>
                <w:color w:val="000000"/>
              </w:rPr>
              <w:t>тыс. руб.</w:t>
            </w:r>
          </w:p>
        </w:tc>
        <w:tc>
          <w:tcPr>
            <w:tcW w:w="708" w:type="dxa"/>
            <w:shd w:val="clear" w:color="000000" w:fill="FFFFFF"/>
            <w:noWrap/>
          </w:tcPr>
          <w:p w:rsidR="008B7857" w:rsidRPr="00DF1B9E" w:rsidRDefault="008B7857" w:rsidP="00BD2F5E">
            <w:pPr>
              <w:spacing w:after="120" w:line="200" w:lineRule="exact"/>
              <w:ind w:hanging="421"/>
              <w:jc w:val="center"/>
              <w:rPr>
                <w:b/>
                <w:color w:val="000000"/>
              </w:rPr>
            </w:pPr>
            <w:r w:rsidRPr="00DF1B9E">
              <w:rPr>
                <w:b/>
                <w:color w:val="000000"/>
              </w:rPr>
              <w:t>%</w:t>
            </w:r>
          </w:p>
        </w:tc>
      </w:tr>
    </w:tbl>
    <w:p w:rsidR="00DF1B9E" w:rsidRPr="00DF1B9E" w:rsidRDefault="00DF1B9E" w:rsidP="00BD2F5E">
      <w:pPr>
        <w:rPr>
          <w:sz w:val="2"/>
          <w:szCs w:val="2"/>
        </w:rPr>
      </w:pPr>
    </w:p>
    <w:tbl>
      <w:tblPr>
        <w:tblW w:w="9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1985"/>
        <w:gridCol w:w="1975"/>
        <w:gridCol w:w="1702"/>
        <w:gridCol w:w="708"/>
      </w:tblGrid>
      <w:tr w:rsidR="00DF1B9E" w:rsidRPr="00DF1B9E" w:rsidTr="00DF1B9E">
        <w:trPr>
          <w:trHeight w:val="333"/>
          <w:tblHeader/>
        </w:trPr>
        <w:tc>
          <w:tcPr>
            <w:tcW w:w="3539" w:type="dxa"/>
            <w:shd w:val="clear" w:color="auto" w:fill="auto"/>
          </w:tcPr>
          <w:p w:rsidR="00DF1B9E" w:rsidRPr="00BD2F5E" w:rsidRDefault="00DF1B9E" w:rsidP="00BD2F5E">
            <w:pPr>
              <w:spacing w:after="120" w:line="200" w:lineRule="exact"/>
              <w:ind w:left="421" w:hanging="421"/>
              <w:jc w:val="center"/>
              <w:rPr>
                <w:b/>
                <w:color w:val="000000"/>
              </w:rPr>
            </w:pPr>
            <w:r w:rsidRPr="00BD2F5E">
              <w:rPr>
                <w:b/>
                <w:color w:val="000000"/>
              </w:rPr>
              <w:t>1</w:t>
            </w:r>
          </w:p>
        </w:tc>
        <w:tc>
          <w:tcPr>
            <w:tcW w:w="1985" w:type="dxa"/>
            <w:shd w:val="clear" w:color="000000" w:fill="FFFFFF"/>
          </w:tcPr>
          <w:p w:rsidR="00DF1B9E" w:rsidRPr="00BD2F5E" w:rsidRDefault="00DF1B9E" w:rsidP="00BD2F5E">
            <w:pPr>
              <w:spacing w:after="120" w:line="200" w:lineRule="exact"/>
              <w:jc w:val="center"/>
              <w:rPr>
                <w:b/>
                <w:color w:val="000000"/>
              </w:rPr>
            </w:pPr>
            <w:r w:rsidRPr="00BD2F5E">
              <w:rPr>
                <w:b/>
                <w:color w:val="000000"/>
              </w:rPr>
              <w:t>2</w:t>
            </w:r>
          </w:p>
        </w:tc>
        <w:tc>
          <w:tcPr>
            <w:tcW w:w="1975" w:type="dxa"/>
            <w:shd w:val="clear" w:color="000000" w:fill="FFFFFF"/>
          </w:tcPr>
          <w:p w:rsidR="00DF1B9E" w:rsidRPr="00BD2F5E" w:rsidRDefault="00DF1B9E" w:rsidP="00BD2F5E">
            <w:pPr>
              <w:spacing w:after="120" w:line="200" w:lineRule="exact"/>
              <w:jc w:val="center"/>
              <w:rPr>
                <w:b/>
                <w:color w:val="000000"/>
              </w:rPr>
            </w:pPr>
            <w:r w:rsidRPr="00BD2F5E">
              <w:rPr>
                <w:b/>
                <w:color w:val="000000"/>
              </w:rPr>
              <w:t>3</w:t>
            </w:r>
          </w:p>
        </w:tc>
        <w:tc>
          <w:tcPr>
            <w:tcW w:w="1702" w:type="dxa"/>
            <w:shd w:val="clear" w:color="000000" w:fill="FFFFFF"/>
            <w:noWrap/>
          </w:tcPr>
          <w:p w:rsidR="00DF1B9E" w:rsidRPr="00BD2F5E" w:rsidRDefault="00DF1B9E" w:rsidP="00BD2F5E">
            <w:pPr>
              <w:spacing w:after="120" w:line="200" w:lineRule="exact"/>
              <w:ind w:left="421" w:hanging="421"/>
              <w:jc w:val="center"/>
              <w:rPr>
                <w:b/>
                <w:color w:val="000000"/>
              </w:rPr>
            </w:pPr>
            <w:r w:rsidRPr="00BD2F5E">
              <w:rPr>
                <w:b/>
                <w:color w:val="000000"/>
              </w:rPr>
              <w:t>4</w:t>
            </w:r>
          </w:p>
        </w:tc>
        <w:tc>
          <w:tcPr>
            <w:tcW w:w="708" w:type="dxa"/>
            <w:shd w:val="clear" w:color="000000" w:fill="FFFFFF"/>
            <w:noWrap/>
          </w:tcPr>
          <w:p w:rsidR="00DF1B9E" w:rsidRPr="00BD2F5E" w:rsidRDefault="00DF1B9E" w:rsidP="00BD2F5E">
            <w:pPr>
              <w:spacing w:after="120" w:line="200" w:lineRule="exact"/>
              <w:ind w:left="421" w:hanging="421"/>
              <w:jc w:val="center"/>
              <w:rPr>
                <w:b/>
                <w:color w:val="000000"/>
              </w:rPr>
            </w:pPr>
            <w:r w:rsidRPr="00BD2F5E">
              <w:rPr>
                <w:b/>
                <w:color w:val="000000"/>
              </w:rPr>
              <w:t>5</w:t>
            </w:r>
          </w:p>
        </w:tc>
      </w:tr>
      <w:tr w:rsidR="008B7857" w:rsidRPr="006658AB" w:rsidTr="00DF1B9E">
        <w:trPr>
          <w:trHeight w:val="300"/>
        </w:trPr>
        <w:tc>
          <w:tcPr>
            <w:tcW w:w="3539" w:type="dxa"/>
            <w:shd w:val="clear" w:color="000000" w:fill="E2EFDA"/>
            <w:noWrap/>
          </w:tcPr>
          <w:p w:rsidR="008B7857" w:rsidRPr="00BD2F5E" w:rsidRDefault="008B7857" w:rsidP="00BD2F5E">
            <w:pPr>
              <w:spacing w:after="120" w:line="200" w:lineRule="exact"/>
              <w:ind w:left="421" w:hanging="421"/>
              <w:jc w:val="center"/>
              <w:rPr>
                <w:b/>
                <w:bCs/>
                <w:color w:val="000000"/>
              </w:rPr>
            </w:pPr>
            <w:r w:rsidRPr="00BD2F5E">
              <w:rPr>
                <w:b/>
                <w:bCs/>
                <w:color w:val="000000"/>
              </w:rPr>
              <w:t>АКТИВ</w:t>
            </w:r>
          </w:p>
        </w:tc>
        <w:tc>
          <w:tcPr>
            <w:tcW w:w="1985" w:type="dxa"/>
            <w:shd w:val="clear" w:color="000000" w:fill="E2EFDA"/>
            <w:noWrap/>
          </w:tcPr>
          <w:p w:rsidR="008B7857" w:rsidRPr="00BD2F5E" w:rsidRDefault="008B7857" w:rsidP="00BD2F5E">
            <w:pPr>
              <w:spacing w:after="120" w:line="200" w:lineRule="exact"/>
              <w:ind w:left="421" w:hanging="421"/>
              <w:jc w:val="center"/>
              <w:rPr>
                <w:b/>
                <w:bCs/>
                <w:color w:val="000000"/>
              </w:rPr>
            </w:pPr>
          </w:p>
        </w:tc>
        <w:tc>
          <w:tcPr>
            <w:tcW w:w="1975" w:type="dxa"/>
            <w:shd w:val="clear" w:color="000000" w:fill="E2EFDA"/>
            <w:noWrap/>
          </w:tcPr>
          <w:p w:rsidR="008B7857" w:rsidRPr="00BD2F5E" w:rsidRDefault="008B7857" w:rsidP="00BD2F5E">
            <w:pPr>
              <w:spacing w:after="120" w:line="200" w:lineRule="exact"/>
              <w:ind w:left="421" w:hanging="421"/>
              <w:jc w:val="center"/>
              <w:rPr>
                <w:b/>
                <w:bCs/>
                <w:color w:val="000000"/>
              </w:rPr>
            </w:pPr>
          </w:p>
        </w:tc>
        <w:tc>
          <w:tcPr>
            <w:tcW w:w="1702" w:type="dxa"/>
            <w:shd w:val="clear" w:color="000000" w:fill="E2EFDA"/>
            <w:noWrap/>
          </w:tcPr>
          <w:p w:rsidR="008B7857" w:rsidRPr="00BD2F5E" w:rsidRDefault="008B7857" w:rsidP="00BD2F5E">
            <w:pPr>
              <w:spacing w:after="120" w:line="200" w:lineRule="exact"/>
              <w:ind w:left="421" w:hanging="421"/>
              <w:jc w:val="center"/>
              <w:rPr>
                <w:b/>
                <w:bCs/>
                <w:color w:val="000000"/>
              </w:rPr>
            </w:pPr>
          </w:p>
        </w:tc>
        <w:tc>
          <w:tcPr>
            <w:tcW w:w="708" w:type="dxa"/>
            <w:shd w:val="clear" w:color="000000" w:fill="E2EFDA"/>
            <w:noWrap/>
          </w:tcPr>
          <w:p w:rsidR="008B7857" w:rsidRPr="00BD2F5E" w:rsidRDefault="008B7857" w:rsidP="00BD2F5E">
            <w:pPr>
              <w:spacing w:after="120" w:line="200" w:lineRule="exact"/>
              <w:ind w:left="421" w:hanging="421"/>
              <w:jc w:val="center"/>
              <w:rPr>
                <w:b/>
                <w:bCs/>
                <w:color w:val="000000"/>
              </w:rPr>
            </w:pPr>
          </w:p>
        </w:tc>
      </w:tr>
      <w:tr w:rsidR="008B7857" w:rsidRPr="006658AB" w:rsidTr="00DF1B9E">
        <w:trPr>
          <w:trHeight w:val="300"/>
        </w:trPr>
        <w:tc>
          <w:tcPr>
            <w:tcW w:w="3539" w:type="dxa"/>
            <w:shd w:val="clear" w:color="000000" w:fill="D9E1F2"/>
          </w:tcPr>
          <w:p w:rsidR="008B7857" w:rsidRPr="00BD2F5E" w:rsidRDefault="008B7857" w:rsidP="00BD2F5E">
            <w:pPr>
              <w:spacing w:after="120" w:line="200" w:lineRule="exact"/>
              <w:ind w:left="421" w:hanging="421"/>
              <w:jc w:val="center"/>
              <w:rPr>
                <w:color w:val="000000"/>
              </w:rPr>
            </w:pPr>
            <w:r w:rsidRPr="00BD2F5E">
              <w:rPr>
                <w:color w:val="000000"/>
              </w:rPr>
              <w:t>I. ВНЕОБОРОТНЫЕ АКТИВЫ</w:t>
            </w:r>
          </w:p>
        </w:tc>
        <w:tc>
          <w:tcPr>
            <w:tcW w:w="1985" w:type="dxa"/>
            <w:shd w:val="clear" w:color="000000" w:fill="D9E1F2"/>
            <w:noWrap/>
          </w:tcPr>
          <w:p w:rsidR="008B7857" w:rsidRPr="00BD2F5E" w:rsidRDefault="008B7857" w:rsidP="00BD2F5E">
            <w:pPr>
              <w:spacing w:after="120" w:line="200" w:lineRule="exact"/>
              <w:ind w:left="421" w:hanging="421"/>
              <w:jc w:val="center"/>
              <w:rPr>
                <w:color w:val="000000"/>
              </w:rPr>
            </w:pPr>
          </w:p>
        </w:tc>
        <w:tc>
          <w:tcPr>
            <w:tcW w:w="1975" w:type="dxa"/>
            <w:shd w:val="clear" w:color="000000" w:fill="D9E1F2"/>
            <w:noWrap/>
          </w:tcPr>
          <w:p w:rsidR="008B7857" w:rsidRPr="00BD2F5E" w:rsidRDefault="008B7857" w:rsidP="00BD2F5E">
            <w:pPr>
              <w:spacing w:after="120" w:line="200" w:lineRule="exact"/>
              <w:ind w:left="421" w:hanging="421"/>
              <w:jc w:val="center"/>
              <w:rPr>
                <w:color w:val="000000"/>
              </w:rPr>
            </w:pPr>
          </w:p>
        </w:tc>
        <w:tc>
          <w:tcPr>
            <w:tcW w:w="1702" w:type="dxa"/>
            <w:shd w:val="clear" w:color="000000" w:fill="D9E1F2"/>
            <w:noWrap/>
          </w:tcPr>
          <w:p w:rsidR="008B7857" w:rsidRPr="00BD2F5E" w:rsidRDefault="008B7857" w:rsidP="00BD2F5E">
            <w:pPr>
              <w:spacing w:after="120" w:line="200" w:lineRule="exact"/>
              <w:ind w:left="421" w:hanging="421"/>
              <w:jc w:val="center"/>
              <w:rPr>
                <w:color w:val="000000"/>
              </w:rPr>
            </w:pPr>
          </w:p>
        </w:tc>
        <w:tc>
          <w:tcPr>
            <w:tcW w:w="708" w:type="dxa"/>
            <w:shd w:val="clear" w:color="000000" w:fill="D9E1F2"/>
            <w:noWrap/>
          </w:tcPr>
          <w:p w:rsidR="008B7857" w:rsidRPr="00BD2F5E" w:rsidRDefault="008B7857" w:rsidP="00BD2F5E">
            <w:pPr>
              <w:spacing w:after="120" w:line="200" w:lineRule="exact"/>
              <w:ind w:left="421" w:hanging="421"/>
              <w:jc w:val="center"/>
              <w:rPr>
                <w:color w:val="000000"/>
              </w:rPr>
            </w:pPr>
          </w:p>
        </w:tc>
      </w:tr>
      <w:tr w:rsidR="008B7857" w:rsidRPr="006658AB" w:rsidTr="00DF1B9E">
        <w:trPr>
          <w:trHeight w:val="300"/>
        </w:trPr>
        <w:tc>
          <w:tcPr>
            <w:tcW w:w="3539" w:type="dxa"/>
          </w:tcPr>
          <w:p w:rsidR="008B7857" w:rsidRPr="00BD2F5E" w:rsidRDefault="008B7857" w:rsidP="00BD2F5E">
            <w:pPr>
              <w:spacing w:after="120" w:line="200" w:lineRule="exact"/>
              <w:rPr>
                <w:color w:val="000000"/>
              </w:rPr>
            </w:pPr>
            <w:r w:rsidRPr="00BD2F5E">
              <w:rPr>
                <w:color w:val="000000"/>
              </w:rPr>
              <w:t>Нематериальные активы</w:t>
            </w:r>
          </w:p>
        </w:tc>
        <w:tc>
          <w:tcPr>
            <w:tcW w:w="198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97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702" w:type="dxa"/>
            <w:noWrap/>
          </w:tcPr>
          <w:p w:rsidR="008B7857" w:rsidRPr="00BD2F5E" w:rsidRDefault="008B7857" w:rsidP="00BD2F5E">
            <w:pPr>
              <w:spacing w:after="120" w:line="200" w:lineRule="exact"/>
              <w:ind w:left="421" w:hanging="421"/>
              <w:jc w:val="center"/>
              <w:rPr>
                <w:color w:val="000000"/>
              </w:rPr>
            </w:pPr>
          </w:p>
        </w:tc>
        <w:tc>
          <w:tcPr>
            <w:tcW w:w="708" w:type="dxa"/>
            <w:noWrap/>
          </w:tcPr>
          <w:p w:rsidR="008B7857" w:rsidRPr="00BD2F5E" w:rsidRDefault="008B7857" w:rsidP="00BD2F5E">
            <w:pPr>
              <w:spacing w:after="120" w:line="200" w:lineRule="exact"/>
              <w:ind w:left="421" w:hanging="421"/>
              <w:jc w:val="center"/>
              <w:rPr>
                <w:color w:val="000000"/>
              </w:rPr>
            </w:pPr>
          </w:p>
        </w:tc>
      </w:tr>
      <w:tr w:rsidR="008B7857" w:rsidRPr="006658AB" w:rsidTr="00DF1B9E">
        <w:trPr>
          <w:trHeight w:val="300"/>
        </w:trPr>
        <w:tc>
          <w:tcPr>
            <w:tcW w:w="3539" w:type="dxa"/>
          </w:tcPr>
          <w:p w:rsidR="008B7857" w:rsidRPr="00BD2F5E" w:rsidRDefault="008B7857" w:rsidP="00BD2F5E">
            <w:pPr>
              <w:spacing w:after="120" w:line="200" w:lineRule="exact"/>
              <w:rPr>
                <w:color w:val="000000"/>
              </w:rPr>
            </w:pPr>
            <w:r w:rsidRPr="00BD2F5E">
              <w:rPr>
                <w:color w:val="000000"/>
              </w:rPr>
              <w:t>Результаты исследований и разработок</w:t>
            </w:r>
          </w:p>
        </w:tc>
        <w:tc>
          <w:tcPr>
            <w:tcW w:w="198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97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702" w:type="dxa"/>
            <w:noWrap/>
          </w:tcPr>
          <w:p w:rsidR="008B7857" w:rsidRPr="00BD2F5E" w:rsidRDefault="008B7857" w:rsidP="00BD2F5E">
            <w:pPr>
              <w:spacing w:after="120" w:line="200" w:lineRule="exact"/>
              <w:ind w:left="421" w:hanging="421"/>
              <w:jc w:val="center"/>
              <w:rPr>
                <w:color w:val="000000"/>
              </w:rPr>
            </w:pPr>
          </w:p>
        </w:tc>
        <w:tc>
          <w:tcPr>
            <w:tcW w:w="708" w:type="dxa"/>
            <w:noWrap/>
          </w:tcPr>
          <w:p w:rsidR="008B7857" w:rsidRPr="00BD2F5E" w:rsidRDefault="008B7857" w:rsidP="00BD2F5E">
            <w:pPr>
              <w:spacing w:after="120" w:line="200" w:lineRule="exact"/>
              <w:ind w:left="421" w:hanging="421"/>
              <w:jc w:val="center"/>
              <w:rPr>
                <w:color w:val="000000"/>
              </w:rPr>
            </w:pPr>
          </w:p>
        </w:tc>
      </w:tr>
      <w:tr w:rsidR="008B7857" w:rsidRPr="006658AB" w:rsidTr="00DF1B9E">
        <w:trPr>
          <w:trHeight w:val="300"/>
        </w:trPr>
        <w:tc>
          <w:tcPr>
            <w:tcW w:w="3539" w:type="dxa"/>
          </w:tcPr>
          <w:p w:rsidR="008B7857" w:rsidRPr="00BD2F5E" w:rsidRDefault="008B7857" w:rsidP="00BD2F5E">
            <w:pPr>
              <w:spacing w:after="120" w:line="200" w:lineRule="exact"/>
              <w:rPr>
                <w:color w:val="000000"/>
              </w:rPr>
            </w:pPr>
            <w:r w:rsidRPr="00BD2F5E">
              <w:rPr>
                <w:color w:val="000000"/>
              </w:rPr>
              <w:t>Нематериальные поисковые активы</w:t>
            </w:r>
          </w:p>
        </w:tc>
        <w:tc>
          <w:tcPr>
            <w:tcW w:w="198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97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702" w:type="dxa"/>
            <w:noWrap/>
          </w:tcPr>
          <w:p w:rsidR="008B7857" w:rsidRPr="00BD2F5E" w:rsidRDefault="008B7857" w:rsidP="00BD2F5E">
            <w:pPr>
              <w:spacing w:after="120" w:line="200" w:lineRule="exact"/>
              <w:ind w:left="421" w:hanging="421"/>
              <w:jc w:val="center"/>
              <w:rPr>
                <w:color w:val="000000"/>
              </w:rPr>
            </w:pPr>
          </w:p>
        </w:tc>
        <w:tc>
          <w:tcPr>
            <w:tcW w:w="708" w:type="dxa"/>
            <w:noWrap/>
          </w:tcPr>
          <w:p w:rsidR="008B7857" w:rsidRPr="00BD2F5E" w:rsidRDefault="008B7857" w:rsidP="00BD2F5E">
            <w:pPr>
              <w:spacing w:after="120" w:line="200" w:lineRule="exact"/>
              <w:ind w:left="421" w:hanging="421"/>
              <w:jc w:val="center"/>
              <w:rPr>
                <w:color w:val="000000"/>
              </w:rPr>
            </w:pPr>
          </w:p>
        </w:tc>
      </w:tr>
      <w:tr w:rsidR="008B7857" w:rsidRPr="006658AB" w:rsidTr="00DF1B9E">
        <w:trPr>
          <w:trHeight w:val="300"/>
        </w:trPr>
        <w:tc>
          <w:tcPr>
            <w:tcW w:w="3539" w:type="dxa"/>
          </w:tcPr>
          <w:p w:rsidR="008B7857" w:rsidRPr="00BD2F5E" w:rsidRDefault="008B7857" w:rsidP="00BD2F5E">
            <w:pPr>
              <w:spacing w:after="120" w:line="200" w:lineRule="exact"/>
              <w:rPr>
                <w:color w:val="000000"/>
              </w:rPr>
            </w:pPr>
            <w:r w:rsidRPr="00BD2F5E">
              <w:rPr>
                <w:color w:val="000000"/>
              </w:rPr>
              <w:t>Материальные поисковые активы</w:t>
            </w:r>
          </w:p>
        </w:tc>
        <w:tc>
          <w:tcPr>
            <w:tcW w:w="198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97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702" w:type="dxa"/>
            <w:noWrap/>
          </w:tcPr>
          <w:p w:rsidR="008B7857" w:rsidRPr="00BD2F5E" w:rsidRDefault="008B7857" w:rsidP="00BD2F5E">
            <w:pPr>
              <w:spacing w:after="120" w:line="200" w:lineRule="exact"/>
              <w:ind w:left="421" w:hanging="421"/>
              <w:jc w:val="center"/>
              <w:rPr>
                <w:color w:val="000000"/>
              </w:rPr>
            </w:pPr>
          </w:p>
        </w:tc>
        <w:tc>
          <w:tcPr>
            <w:tcW w:w="708" w:type="dxa"/>
            <w:noWrap/>
          </w:tcPr>
          <w:p w:rsidR="008B7857" w:rsidRPr="00BD2F5E" w:rsidRDefault="008B7857" w:rsidP="00BD2F5E">
            <w:pPr>
              <w:spacing w:after="120" w:line="200" w:lineRule="exact"/>
              <w:ind w:left="421" w:hanging="421"/>
              <w:jc w:val="center"/>
              <w:rPr>
                <w:color w:val="000000"/>
              </w:rPr>
            </w:pPr>
          </w:p>
        </w:tc>
      </w:tr>
      <w:tr w:rsidR="008B7857" w:rsidRPr="006658AB" w:rsidTr="00DF1B9E">
        <w:trPr>
          <w:trHeight w:val="300"/>
        </w:trPr>
        <w:tc>
          <w:tcPr>
            <w:tcW w:w="3539" w:type="dxa"/>
          </w:tcPr>
          <w:p w:rsidR="008B7857" w:rsidRPr="00BD2F5E" w:rsidRDefault="008B7857" w:rsidP="00BD2F5E">
            <w:pPr>
              <w:spacing w:after="120" w:line="200" w:lineRule="exact"/>
              <w:rPr>
                <w:color w:val="000000"/>
              </w:rPr>
            </w:pPr>
            <w:r w:rsidRPr="00BD2F5E">
              <w:rPr>
                <w:color w:val="000000"/>
              </w:rPr>
              <w:t>Основные средства</w:t>
            </w:r>
          </w:p>
        </w:tc>
        <w:tc>
          <w:tcPr>
            <w:tcW w:w="198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97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702" w:type="dxa"/>
            <w:noWrap/>
          </w:tcPr>
          <w:p w:rsidR="008B7857" w:rsidRPr="00BD2F5E" w:rsidRDefault="008B7857" w:rsidP="00BD2F5E">
            <w:pPr>
              <w:spacing w:after="120" w:line="200" w:lineRule="exact"/>
              <w:ind w:left="421" w:hanging="421"/>
              <w:jc w:val="center"/>
              <w:rPr>
                <w:color w:val="000000"/>
              </w:rPr>
            </w:pPr>
          </w:p>
        </w:tc>
        <w:tc>
          <w:tcPr>
            <w:tcW w:w="708" w:type="dxa"/>
            <w:noWrap/>
          </w:tcPr>
          <w:p w:rsidR="008B7857" w:rsidRPr="00BD2F5E" w:rsidRDefault="008B7857" w:rsidP="00BD2F5E">
            <w:pPr>
              <w:spacing w:after="120" w:line="200" w:lineRule="exact"/>
              <w:ind w:left="421" w:hanging="421"/>
              <w:jc w:val="center"/>
              <w:rPr>
                <w:color w:val="000000"/>
              </w:rPr>
            </w:pPr>
          </w:p>
        </w:tc>
      </w:tr>
      <w:tr w:rsidR="008B7857" w:rsidRPr="006658AB" w:rsidTr="00DF1B9E">
        <w:trPr>
          <w:trHeight w:val="600"/>
        </w:trPr>
        <w:tc>
          <w:tcPr>
            <w:tcW w:w="3539" w:type="dxa"/>
          </w:tcPr>
          <w:p w:rsidR="008B7857" w:rsidRPr="00BD2F5E" w:rsidRDefault="008B7857" w:rsidP="00BD2F5E">
            <w:pPr>
              <w:spacing w:after="120" w:line="200" w:lineRule="exact"/>
              <w:rPr>
                <w:color w:val="000000"/>
              </w:rPr>
            </w:pPr>
            <w:r w:rsidRPr="00BD2F5E">
              <w:rPr>
                <w:color w:val="000000"/>
              </w:rPr>
              <w:t>Доходные вложения в материальные</w:t>
            </w:r>
            <w:r w:rsidRPr="00BD2F5E">
              <w:rPr>
                <w:color w:val="000000"/>
              </w:rPr>
              <w:br/>
              <w:t>ценности</w:t>
            </w:r>
          </w:p>
        </w:tc>
        <w:tc>
          <w:tcPr>
            <w:tcW w:w="198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97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702" w:type="dxa"/>
            <w:noWrap/>
          </w:tcPr>
          <w:p w:rsidR="008B7857" w:rsidRPr="00BD2F5E" w:rsidRDefault="008B7857" w:rsidP="00BD2F5E">
            <w:pPr>
              <w:spacing w:after="120" w:line="200" w:lineRule="exact"/>
              <w:ind w:left="421" w:hanging="421"/>
              <w:jc w:val="center"/>
              <w:rPr>
                <w:color w:val="000000"/>
              </w:rPr>
            </w:pPr>
          </w:p>
        </w:tc>
        <w:tc>
          <w:tcPr>
            <w:tcW w:w="708" w:type="dxa"/>
            <w:noWrap/>
          </w:tcPr>
          <w:p w:rsidR="008B7857" w:rsidRPr="00BD2F5E" w:rsidRDefault="008B7857" w:rsidP="00BD2F5E">
            <w:pPr>
              <w:spacing w:after="120" w:line="200" w:lineRule="exact"/>
              <w:ind w:left="421" w:hanging="421"/>
              <w:jc w:val="center"/>
              <w:rPr>
                <w:color w:val="000000"/>
              </w:rPr>
            </w:pPr>
          </w:p>
        </w:tc>
      </w:tr>
      <w:tr w:rsidR="008B7857" w:rsidRPr="006658AB" w:rsidTr="00DF1B9E">
        <w:trPr>
          <w:trHeight w:val="300"/>
        </w:trPr>
        <w:tc>
          <w:tcPr>
            <w:tcW w:w="3539" w:type="dxa"/>
          </w:tcPr>
          <w:p w:rsidR="008B7857" w:rsidRPr="00BD2F5E" w:rsidRDefault="008B7857" w:rsidP="00BD2F5E">
            <w:pPr>
              <w:spacing w:after="120" w:line="200" w:lineRule="exact"/>
              <w:rPr>
                <w:color w:val="000000"/>
              </w:rPr>
            </w:pPr>
            <w:r w:rsidRPr="00BD2F5E">
              <w:rPr>
                <w:color w:val="000000"/>
              </w:rPr>
              <w:t>Финансовые вложения</w:t>
            </w:r>
          </w:p>
        </w:tc>
        <w:tc>
          <w:tcPr>
            <w:tcW w:w="198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97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702" w:type="dxa"/>
            <w:noWrap/>
          </w:tcPr>
          <w:p w:rsidR="008B7857" w:rsidRPr="00BD2F5E" w:rsidRDefault="008B7857" w:rsidP="00BD2F5E">
            <w:pPr>
              <w:spacing w:after="120" w:line="200" w:lineRule="exact"/>
              <w:ind w:left="421" w:hanging="421"/>
              <w:jc w:val="center"/>
              <w:rPr>
                <w:color w:val="000000"/>
              </w:rPr>
            </w:pPr>
          </w:p>
        </w:tc>
        <w:tc>
          <w:tcPr>
            <w:tcW w:w="708" w:type="dxa"/>
            <w:noWrap/>
          </w:tcPr>
          <w:p w:rsidR="008B7857" w:rsidRPr="00BD2F5E" w:rsidRDefault="008B7857" w:rsidP="00BD2F5E">
            <w:pPr>
              <w:spacing w:after="120" w:line="200" w:lineRule="exact"/>
              <w:ind w:left="421" w:hanging="421"/>
              <w:jc w:val="center"/>
              <w:rPr>
                <w:color w:val="000000"/>
              </w:rPr>
            </w:pPr>
          </w:p>
        </w:tc>
      </w:tr>
      <w:tr w:rsidR="008B7857" w:rsidRPr="006658AB" w:rsidTr="00DF1B9E">
        <w:trPr>
          <w:trHeight w:val="300"/>
        </w:trPr>
        <w:tc>
          <w:tcPr>
            <w:tcW w:w="3539" w:type="dxa"/>
          </w:tcPr>
          <w:p w:rsidR="008B7857" w:rsidRPr="00BD2F5E" w:rsidRDefault="008B7857" w:rsidP="00BD2F5E">
            <w:pPr>
              <w:spacing w:after="120" w:line="200" w:lineRule="exact"/>
              <w:rPr>
                <w:color w:val="000000"/>
              </w:rPr>
            </w:pPr>
            <w:r w:rsidRPr="00BD2F5E">
              <w:rPr>
                <w:color w:val="000000"/>
              </w:rPr>
              <w:t>Отложенные налоговые активы</w:t>
            </w:r>
          </w:p>
        </w:tc>
        <w:tc>
          <w:tcPr>
            <w:tcW w:w="198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97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702" w:type="dxa"/>
            <w:noWrap/>
          </w:tcPr>
          <w:p w:rsidR="008B7857" w:rsidRPr="00BD2F5E" w:rsidRDefault="008B7857" w:rsidP="00BD2F5E">
            <w:pPr>
              <w:spacing w:after="120" w:line="200" w:lineRule="exact"/>
              <w:ind w:left="421" w:hanging="421"/>
              <w:jc w:val="center"/>
              <w:rPr>
                <w:color w:val="000000"/>
              </w:rPr>
            </w:pPr>
          </w:p>
        </w:tc>
        <w:tc>
          <w:tcPr>
            <w:tcW w:w="708" w:type="dxa"/>
            <w:noWrap/>
          </w:tcPr>
          <w:p w:rsidR="008B7857" w:rsidRPr="00BD2F5E" w:rsidRDefault="008B7857" w:rsidP="00BD2F5E">
            <w:pPr>
              <w:spacing w:after="120" w:line="200" w:lineRule="exact"/>
              <w:ind w:left="421" w:hanging="421"/>
              <w:jc w:val="center"/>
              <w:rPr>
                <w:color w:val="000000"/>
              </w:rPr>
            </w:pPr>
          </w:p>
        </w:tc>
      </w:tr>
      <w:tr w:rsidR="008B7857" w:rsidRPr="006658AB" w:rsidTr="00DF1B9E">
        <w:trPr>
          <w:trHeight w:val="300"/>
        </w:trPr>
        <w:tc>
          <w:tcPr>
            <w:tcW w:w="3539" w:type="dxa"/>
          </w:tcPr>
          <w:p w:rsidR="008B7857" w:rsidRPr="00BD2F5E" w:rsidRDefault="008B7857" w:rsidP="00BD2F5E">
            <w:pPr>
              <w:spacing w:after="120" w:line="200" w:lineRule="exact"/>
              <w:rPr>
                <w:color w:val="000000"/>
              </w:rPr>
            </w:pPr>
            <w:r w:rsidRPr="00BD2F5E">
              <w:rPr>
                <w:color w:val="000000"/>
              </w:rPr>
              <w:t xml:space="preserve">Прочие </w:t>
            </w:r>
            <w:proofErr w:type="spellStart"/>
            <w:r w:rsidRPr="00BD2F5E">
              <w:rPr>
                <w:color w:val="000000"/>
              </w:rPr>
              <w:t>внеоборотные</w:t>
            </w:r>
            <w:proofErr w:type="spellEnd"/>
            <w:r w:rsidRPr="00BD2F5E">
              <w:rPr>
                <w:color w:val="000000"/>
              </w:rPr>
              <w:t xml:space="preserve"> активы</w:t>
            </w:r>
          </w:p>
        </w:tc>
        <w:tc>
          <w:tcPr>
            <w:tcW w:w="198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97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702" w:type="dxa"/>
            <w:noWrap/>
          </w:tcPr>
          <w:p w:rsidR="008B7857" w:rsidRPr="00BD2F5E" w:rsidRDefault="008B7857" w:rsidP="00BD2F5E">
            <w:pPr>
              <w:spacing w:after="120" w:line="200" w:lineRule="exact"/>
              <w:ind w:left="421" w:hanging="421"/>
              <w:jc w:val="center"/>
              <w:rPr>
                <w:color w:val="000000"/>
              </w:rPr>
            </w:pPr>
          </w:p>
        </w:tc>
        <w:tc>
          <w:tcPr>
            <w:tcW w:w="708" w:type="dxa"/>
            <w:noWrap/>
          </w:tcPr>
          <w:p w:rsidR="008B7857" w:rsidRPr="00BD2F5E" w:rsidRDefault="008B7857" w:rsidP="00BD2F5E">
            <w:pPr>
              <w:spacing w:after="120" w:line="200" w:lineRule="exact"/>
              <w:ind w:left="421" w:hanging="421"/>
              <w:jc w:val="center"/>
              <w:rPr>
                <w:color w:val="000000"/>
              </w:rPr>
            </w:pPr>
          </w:p>
        </w:tc>
      </w:tr>
      <w:tr w:rsidR="008B7857" w:rsidRPr="005F5843" w:rsidTr="00DF1B9E">
        <w:trPr>
          <w:trHeight w:val="300"/>
        </w:trPr>
        <w:tc>
          <w:tcPr>
            <w:tcW w:w="3539" w:type="dxa"/>
          </w:tcPr>
          <w:p w:rsidR="008B7857" w:rsidRPr="00BD2F5E" w:rsidRDefault="008B7857" w:rsidP="00BD2F5E">
            <w:pPr>
              <w:spacing w:after="120" w:line="200" w:lineRule="exact"/>
              <w:rPr>
                <w:bCs/>
                <w:color w:val="000000"/>
              </w:rPr>
            </w:pPr>
            <w:r w:rsidRPr="00BD2F5E">
              <w:rPr>
                <w:bCs/>
                <w:color w:val="000000"/>
              </w:rPr>
              <w:t>Итого по разделу I</w:t>
            </w:r>
          </w:p>
        </w:tc>
        <w:tc>
          <w:tcPr>
            <w:tcW w:w="198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97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702" w:type="dxa"/>
            <w:noWrap/>
          </w:tcPr>
          <w:p w:rsidR="008B7857" w:rsidRPr="00BD2F5E" w:rsidRDefault="008B7857" w:rsidP="00BD2F5E">
            <w:pPr>
              <w:spacing w:after="120" w:line="200" w:lineRule="exact"/>
              <w:ind w:left="421" w:hanging="421"/>
              <w:jc w:val="center"/>
              <w:rPr>
                <w:bCs/>
                <w:color w:val="000000"/>
              </w:rPr>
            </w:pPr>
          </w:p>
        </w:tc>
        <w:tc>
          <w:tcPr>
            <w:tcW w:w="708" w:type="dxa"/>
            <w:noWrap/>
          </w:tcPr>
          <w:p w:rsidR="008B7857" w:rsidRPr="00BD2F5E" w:rsidRDefault="008B7857" w:rsidP="00BD2F5E">
            <w:pPr>
              <w:spacing w:after="120" w:line="200" w:lineRule="exact"/>
              <w:ind w:left="421" w:hanging="421"/>
              <w:jc w:val="center"/>
              <w:rPr>
                <w:bCs/>
                <w:color w:val="000000"/>
              </w:rPr>
            </w:pPr>
          </w:p>
        </w:tc>
      </w:tr>
      <w:tr w:rsidR="008B7857" w:rsidRPr="006658AB" w:rsidTr="00DF1B9E">
        <w:trPr>
          <w:trHeight w:val="300"/>
        </w:trPr>
        <w:tc>
          <w:tcPr>
            <w:tcW w:w="3539" w:type="dxa"/>
            <w:shd w:val="clear" w:color="000000" w:fill="D9E1F2"/>
          </w:tcPr>
          <w:p w:rsidR="008B7857" w:rsidRPr="00BD2F5E" w:rsidRDefault="008B7857" w:rsidP="00BD2F5E">
            <w:pPr>
              <w:spacing w:after="120" w:line="200" w:lineRule="exact"/>
              <w:ind w:left="421" w:hanging="421"/>
              <w:jc w:val="center"/>
              <w:rPr>
                <w:color w:val="000000"/>
              </w:rPr>
            </w:pPr>
            <w:r w:rsidRPr="00BD2F5E">
              <w:rPr>
                <w:color w:val="000000"/>
              </w:rPr>
              <w:t>II. ОБОРОТНЫЕ АКТИВЫ</w:t>
            </w:r>
          </w:p>
        </w:tc>
        <w:tc>
          <w:tcPr>
            <w:tcW w:w="1985" w:type="dxa"/>
            <w:shd w:val="clear" w:color="000000" w:fill="D9E1F2"/>
            <w:noWrap/>
          </w:tcPr>
          <w:p w:rsidR="008B7857" w:rsidRPr="00BD2F5E" w:rsidRDefault="008B7857" w:rsidP="00BD2F5E">
            <w:pPr>
              <w:spacing w:after="120" w:line="200" w:lineRule="exact"/>
              <w:ind w:left="421" w:hanging="421"/>
              <w:jc w:val="center"/>
              <w:rPr>
                <w:color w:val="000000"/>
              </w:rPr>
            </w:pPr>
          </w:p>
        </w:tc>
        <w:tc>
          <w:tcPr>
            <w:tcW w:w="1975" w:type="dxa"/>
            <w:shd w:val="clear" w:color="000000" w:fill="D9E1F2"/>
            <w:noWrap/>
          </w:tcPr>
          <w:p w:rsidR="008B7857" w:rsidRPr="00BD2F5E" w:rsidRDefault="008B7857" w:rsidP="00BD2F5E">
            <w:pPr>
              <w:spacing w:after="120" w:line="200" w:lineRule="exact"/>
              <w:ind w:left="421" w:hanging="421"/>
              <w:jc w:val="center"/>
              <w:rPr>
                <w:color w:val="000000"/>
              </w:rPr>
            </w:pPr>
          </w:p>
        </w:tc>
        <w:tc>
          <w:tcPr>
            <w:tcW w:w="1702" w:type="dxa"/>
            <w:shd w:val="clear" w:color="000000" w:fill="D9E1F2"/>
            <w:noWrap/>
          </w:tcPr>
          <w:p w:rsidR="008B7857" w:rsidRPr="00BD2F5E" w:rsidRDefault="008B7857" w:rsidP="00BD2F5E">
            <w:pPr>
              <w:spacing w:after="120" w:line="200" w:lineRule="exact"/>
              <w:ind w:left="421" w:hanging="421"/>
              <w:jc w:val="center"/>
              <w:rPr>
                <w:color w:val="000000"/>
              </w:rPr>
            </w:pPr>
          </w:p>
        </w:tc>
        <w:tc>
          <w:tcPr>
            <w:tcW w:w="708" w:type="dxa"/>
            <w:shd w:val="clear" w:color="000000" w:fill="D9E1F2"/>
            <w:noWrap/>
          </w:tcPr>
          <w:p w:rsidR="008B7857" w:rsidRPr="00BD2F5E" w:rsidRDefault="008B7857" w:rsidP="00BD2F5E">
            <w:pPr>
              <w:spacing w:after="120" w:line="200" w:lineRule="exact"/>
              <w:ind w:left="421" w:hanging="421"/>
              <w:jc w:val="center"/>
              <w:rPr>
                <w:color w:val="000000"/>
              </w:rPr>
            </w:pPr>
          </w:p>
        </w:tc>
      </w:tr>
      <w:tr w:rsidR="008B7857" w:rsidRPr="006658AB" w:rsidTr="00DF1B9E">
        <w:trPr>
          <w:trHeight w:val="300"/>
        </w:trPr>
        <w:tc>
          <w:tcPr>
            <w:tcW w:w="3539" w:type="dxa"/>
          </w:tcPr>
          <w:p w:rsidR="008B7857" w:rsidRPr="00BD2F5E" w:rsidRDefault="008B7857" w:rsidP="00BD2F5E">
            <w:pPr>
              <w:spacing w:after="120" w:line="200" w:lineRule="exact"/>
              <w:rPr>
                <w:color w:val="000000"/>
              </w:rPr>
            </w:pPr>
            <w:r w:rsidRPr="00BD2F5E">
              <w:rPr>
                <w:color w:val="000000"/>
              </w:rPr>
              <w:t>Запасы</w:t>
            </w:r>
          </w:p>
        </w:tc>
        <w:tc>
          <w:tcPr>
            <w:tcW w:w="198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97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702" w:type="dxa"/>
            <w:noWrap/>
          </w:tcPr>
          <w:p w:rsidR="008B7857" w:rsidRPr="00BD2F5E" w:rsidRDefault="008B7857" w:rsidP="00BD2F5E">
            <w:pPr>
              <w:spacing w:after="120" w:line="200" w:lineRule="exact"/>
              <w:ind w:left="421" w:hanging="421"/>
              <w:jc w:val="center"/>
              <w:rPr>
                <w:color w:val="000000"/>
              </w:rPr>
            </w:pPr>
          </w:p>
        </w:tc>
        <w:tc>
          <w:tcPr>
            <w:tcW w:w="708" w:type="dxa"/>
            <w:noWrap/>
          </w:tcPr>
          <w:p w:rsidR="008B7857" w:rsidRPr="00BD2F5E" w:rsidRDefault="008B7857" w:rsidP="00BD2F5E">
            <w:pPr>
              <w:spacing w:after="120" w:line="200" w:lineRule="exact"/>
              <w:ind w:left="421" w:hanging="421"/>
              <w:jc w:val="center"/>
              <w:rPr>
                <w:color w:val="000000"/>
              </w:rPr>
            </w:pPr>
          </w:p>
        </w:tc>
      </w:tr>
      <w:tr w:rsidR="008B7857" w:rsidRPr="006658AB" w:rsidTr="00DF1B9E">
        <w:trPr>
          <w:trHeight w:val="600"/>
        </w:trPr>
        <w:tc>
          <w:tcPr>
            <w:tcW w:w="3539" w:type="dxa"/>
          </w:tcPr>
          <w:p w:rsidR="008B7857" w:rsidRPr="00BD2F5E" w:rsidRDefault="008B7857" w:rsidP="00BD2F5E">
            <w:pPr>
              <w:spacing w:after="120" w:line="200" w:lineRule="exact"/>
              <w:rPr>
                <w:color w:val="000000"/>
              </w:rPr>
            </w:pPr>
            <w:r w:rsidRPr="00BD2F5E">
              <w:rPr>
                <w:color w:val="000000"/>
              </w:rPr>
              <w:t>Налог на добавленную стоимость по приобретенным ценностям</w:t>
            </w:r>
          </w:p>
        </w:tc>
        <w:tc>
          <w:tcPr>
            <w:tcW w:w="198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97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702" w:type="dxa"/>
            <w:noWrap/>
          </w:tcPr>
          <w:p w:rsidR="008B7857" w:rsidRPr="00BD2F5E" w:rsidRDefault="008B7857" w:rsidP="00BD2F5E">
            <w:pPr>
              <w:spacing w:after="120" w:line="200" w:lineRule="exact"/>
              <w:ind w:left="421" w:hanging="421"/>
              <w:jc w:val="center"/>
              <w:rPr>
                <w:color w:val="000000"/>
              </w:rPr>
            </w:pPr>
          </w:p>
        </w:tc>
        <w:tc>
          <w:tcPr>
            <w:tcW w:w="708" w:type="dxa"/>
            <w:noWrap/>
          </w:tcPr>
          <w:p w:rsidR="008B7857" w:rsidRPr="00BD2F5E" w:rsidRDefault="008B7857" w:rsidP="00BD2F5E">
            <w:pPr>
              <w:spacing w:after="120" w:line="200" w:lineRule="exact"/>
              <w:ind w:left="421" w:hanging="421"/>
              <w:jc w:val="center"/>
              <w:rPr>
                <w:color w:val="000000"/>
              </w:rPr>
            </w:pPr>
          </w:p>
        </w:tc>
      </w:tr>
      <w:tr w:rsidR="008B7857" w:rsidRPr="006658AB" w:rsidTr="00DF1B9E">
        <w:trPr>
          <w:trHeight w:val="300"/>
        </w:trPr>
        <w:tc>
          <w:tcPr>
            <w:tcW w:w="3539" w:type="dxa"/>
          </w:tcPr>
          <w:p w:rsidR="008B7857" w:rsidRPr="00BD2F5E" w:rsidRDefault="008B7857" w:rsidP="00BD2F5E">
            <w:pPr>
              <w:spacing w:after="120" w:line="200" w:lineRule="exact"/>
              <w:rPr>
                <w:color w:val="000000"/>
              </w:rPr>
            </w:pPr>
            <w:r w:rsidRPr="00BD2F5E">
              <w:rPr>
                <w:color w:val="000000"/>
              </w:rPr>
              <w:t>Дебиторская задолженность</w:t>
            </w:r>
          </w:p>
        </w:tc>
        <w:tc>
          <w:tcPr>
            <w:tcW w:w="198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97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702" w:type="dxa"/>
            <w:noWrap/>
          </w:tcPr>
          <w:p w:rsidR="008B7857" w:rsidRPr="00BD2F5E" w:rsidRDefault="008B7857" w:rsidP="00BD2F5E">
            <w:pPr>
              <w:spacing w:after="120" w:line="200" w:lineRule="exact"/>
              <w:ind w:left="421" w:hanging="421"/>
              <w:jc w:val="center"/>
              <w:rPr>
                <w:color w:val="000000"/>
              </w:rPr>
            </w:pPr>
          </w:p>
        </w:tc>
        <w:tc>
          <w:tcPr>
            <w:tcW w:w="708" w:type="dxa"/>
            <w:noWrap/>
          </w:tcPr>
          <w:p w:rsidR="008B7857" w:rsidRPr="00BD2F5E" w:rsidRDefault="008B7857" w:rsidP="00BD2F5E">
            <w:pPr>
              <w:spacing w:after="120" w:line="200" w:lineRule="exact"/>
              <w:ind w:left="421" w:hanging="421"/>
              <w:jc w:val="center"/>
              <w:rPr>
                <w:color w:val="000000"/>
              </w:rPr>
            </w:pPr>
          </w:p>
        </w:tc>
      </w:tr>
      <w:tr w:rsidR="008B7857" w:rsidRPr="006658AB" w:rsidTr="00DF1B9E">
        <w:trPr>
          <w:trHeight w:val="600"/>
        </w:trPr>
        <w:tc>
          <w:tcPr>
            <w:tcW w:w="3539" w:type="dxa"/>
          </w:tcPr>
          <w:p w:rsidR="008B7857" w:rsidRPr="00BD2F5E" w:rsidRDefault="008B7857" w:rsidP="00BD2F5E">
            <w:pPr>
              <w:spacing w:after="120" w:line="200" w:lineRule="exact"/>
              <w:rPr>
                <w:color w:val="000000"/>
              </w:rPr>
            </w:pPr>
            <w:r w:rsidRPr="00BD2F5E">
              <w:rPr>
                <w:color w:val="000000"/>
              </w:rPr>
              <w:t>Финансовые вложения (за исключением денежных эквивалентов)</w:t>
            </w:r>
          </w:p>
        </w:tc>
        <w:tc>
          <w:tcPr>
            <w:tcW w:w="198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97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702" w:type="dxa"/>
            <w:noWrap/>
          </w:tcPr>
          <w:p w:rsidR="008B7857" w:rsidRPr="00BD2F5E" w:rsidRDefault="008B7857" w:rsidP="00BD2F5E">
            <w:pPr>
              <w:spacing w:after="120" w:line="200" w:lineRule="exact"/>
              <w:ind w:left="421" w:hanging="421"/>
              <w:jc w:val="center"/>
              <w:rPr>
                <w:color w:val="000000"/>
              </w:rPr>
            </w:pPr>
          </w:p>
        </w:tc>
        <w:tc>
          <w:tcPr>
            <w:tcW w:w="708" w:type="dxa"/>
            <w:noWrap/>
          </w:tcPr>
          <w:p w:rsidR="008B7857" w:rsidRPr="00BD2F5E" w:rsidRDefault="008B7857" w:rsidP="00BD2F5E">
            <w:pPr>
              <w:spacing w:after="120" w:line="200" w:lineRule="exact"/>
              <w:ind w:left="421" w:hanging="421"/>
              <w:jc w:val="center"/>
              <w:rPr>
                <w:color w:val="000000"/>
              </w:rPr>
            </w:pPr>
          </w:p>
        </w:tc>
      </w:tr>
      <w:tr w:rsidR="008B7857" w:rsidRPr="006658AB" w:rsidTr="00DF1B9E">
        <w:trPr>
          <w:trHeight w:val="300"/>
        </w:trPr>
        <w:tc>
          <w:tcPr>
            <w:tcW w:w="3539" w:type="dxa"/>
          </w:tcPr>
          <w:p w:rsidR="008B7857" w:rsidRPr="00BD2F5E" w:rsidRDefault="008B7857" w:rsidP="00BD2F5E">
            <w:pPr>
              <w:spacing w:after="120" w:line="200" w:lineRule="exact"/>
              <w:rPr>
                <w:color w:val="000000"/>
              </w:rPr>
            </w:pPr>
            <w:r w:rsidRPr="00BD2F5E">
              <w:rPr>
                <w:color w:val="000000"/>
              </w:rPr>
              <w:t>Денежные средства и денежные эквиваленты</w:t>
            </w:r>
          </w:p>
        </w:tc>
        <w:tc>
          <w:tcPr>
            <w:tcW w:w="198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97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702" w:type="dxa"/>
            <w:noWrap/>
          </w:tcPr>
          <w:p w:rsidR="008B7857" w:rsidRPr="00BD2F5E" w:rsidRDefault="008B7857" w:rsidP="00BD2F5E">
            <w:pPr>
              <w:spacing w:after="120" w:line="200" w:lineRule="exact"/>
              <w:ind w:left="421" w:hanging="421"/>
              <w:jc w:val="center"/>
              <w:rPr>
                <w:color w:val="000000"/>
              </w:rPr>
            </w:pPr>
          </w:p>
        </w:tc>
        <w:tc>
          <w:tcPr>
            <w:tcW w:w="708" w:type="dxa"/>
            <w:noWrap/>
          </w:tcPr>
          <w:p w:rsidR="008B7857" w:rsidRPr="00BD2F5E" w:rsidRDefault="008B7857" w:rsidP="00BD2F5E">
            <w:pPr>
              <w:spacing w:after="120" w:line="200" w:lineRule="exact"/>
              <w:ind w:left="421" w:hanging="421"/>
              <w:jc w:val="center"/>
              <w:rPr>
                <w:color w:val="000000"/>
              </w:rPr>
            </w:pPr>
          </w:p>
        </w:tc>
      </w:tr>
      <w:tr w:rsidR="008B7857" w:rsidRPr="006658AB" w:rsidTr="00DF1B9E">
        <w:trPr>
          <w:trHeight w:val="300"/>
        </w:trPr>
        <w:tc>
          <w:tcPr>
            <w:tcW w:w="3539" w:type="dxa"/>
          </w:tcPr>
          <w:p w:rsidR="008B7857" w:rsidRPr="00BD2F5E" w:rsidRDefault="008B7857" w:rsidP="00BD2F5E">
            <w:pPr>
              <w:spacing w:after="120" w:line="200" w:lineRule="exact"/>
              <w:rPr>
                <w:color w:val="000000"/>
              </w:rPr>
            </w:pPr>
            <w:r w:rsidRPr="00BD2F5E">
              <w:rPr>
                <w:color w:val="000000"/>
              </w:rPr>
              <w:t>Прочие оборотные активы</w:t>
            </w:r>
          </w:p>
        </w:tc>
        <w:tc>
          <w:tcPr>
            <w:tcW w:w="198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97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702" w:type="dxa"/>
            <w:noWrap/>
          </w:tcPr>
          <w:p w:rsidR="008B7857" w:rsidRPr="00BD2F5E" w:rsidRDefault="008B7857" w:rsidP="00BD2F5E">
            <w:pPr>
              <w:spacing w:after="120" w:line="200" w:lineRule="exact"/>
              <w:ind w:left="421" w:hanging="421"/>
              <w:jc w:val="center"/>
              <w:rPr>
                <w:color w:val="000000"/>
              </w:rPr>
            </w:pPr>
          </w:p>
        </w:tc>
        <w:tc>
          <w:tcPr>
            <w:tcW w:w="708" w:type="dxa"/>
            <w:noWrap/>
          </w:tcPr>
          <w:p w:rsidR="008B7857" w:rsidRPr="00BD2F5E" w:rsidRDefault="008B7857" w:rsidP="00BD2F5E">
            <w:pPr>
              <w:spacing w:after="120" w:line="200" w:lineRule="exact"/>
              <w:ind w:left="421" w:hanging="421"/>
              <w:jc w:val="center"/>
              <w:rPr>
                <w:color w:val="000000"/>
              </w:rPr>
            </w:pPr>
          </w:p>
        </w:tc>
      </w:tr>
      <w:tr w:rsidR="008B7857" w:rsidRPr="005F5843" w:rsidTr="00DF1B9E">
        <w:trPr>
          <w:trHeight w:val="300"/>
        </w:trPr>
        <w:tc>
          <w:tcPr>
            <w:tcW w:w="3539" w:type="dxa"/>
          </w:tcPr>
          <w:p w:rsidR="008B7857" w:rsidRPr="00BD2F5E" w:rsidRDefault="008B7857" w:rsidP="00BD2F5E">
            <w:pPr>
              <w:spacing w:after="120" w:line="200" w:lineRule="exact"/>
              <w:rPr>
                <w:bCs/>
                <w:color w:val="000000"/>
              </w:rPr>
            </w:pPr>
            <w:r w:rsidRPr="00BD2F5E">
              <w:rPr>
                <w:bCs/>
                <w:color w:val="000000"/>
              </w:rPr>
              <w:t>Итого по разделу II</w:t>
            </w:r>
          </w:p>
        </w:tc>
        <w:tc>
          <w:tcPr>
            <w:tcW w:w="198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97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702" w:type="dxa"/>
            <w:noWrap/>
          </w:tcPr>
          <w:p w:rsidR="008B7857" w:rsidRPr="00BD2F5E" w:rsidRDefault="008B7857" w:rsidP="00BD2F5E">
            <w:pPr>
              <w:spacing w:after="120" w:line="200" w:lineRule="exact"/>
              <w:ind w:left="421" w:hanging="421"/>
              <w:jc w:val="center"/>
              <w:rPr>
                <w:bCs/>
                <w:color w:val="000000"/>
              </w:rPr>
            </w:pPr>
          </w:p>
        </w:tc>
        <w:tc>
          <w:tcPr>
            <w:tcW w:w="708" w:type="dxa"/>
            <w:noWrap/>
          </w:tcPr>
          <w:p w:rsidR="008B7857" w:rsidRPr="00BD2F5E" w:rsidRDefault="008B7857" w:rsidP="00BD2F5E">
            <w:pPr>
              <w:spacing w:after="120" w:line="200" w:lineRule="exact"/>
              <w:ind w:left="421" w:hanging="421"/>
              <w:jc w:val="center"/>
              <w:rPr>
                <w:bCs/>
                <w:color w:val="000000"/>
              </w:rPr>
            </w:pPr>
          </w:p>
        </w:tc>
      </w:tr>
      <w:tr w:rsidR="008B7857" w:rsidRPr="005F5843" w:rsidTr="00DF1B9E">
        <w:trPr>
          <w:trHeight w:val="300"/>
        </w:trPr>
        <w:tc>
          <w:tcPr>
            <w:tcW w:w="3539" w:type="dxa"/>
          </w:tcPr>
          <w:p w:rsidR="008B7857" w:rsidRPr="00BD2F5E" w:rsidRDefault="008B7857" w:rsidP="00BD2F5E">
            <w:pPr>
              <w:spacing w:after="120" w:line="200" w:lineRule="exact"/>
              <w:ind w:left="421" w:hanging="421"/>
              <w:rPr>
                <w:bCs/>
                <w:color w:val="000000"/>
              </w:rPr>
            </w:pPr>
            <w:r w:rsidRPr="00BD2F5E">
              <w:rPr>
                <w:bCs/>
                <w:color w:val="000000"/>
              </w:rPr>
              <w:t>БАЛАНС</w:t>
            </w:r>
          </w:p>
        </w:tc>
        <w:tc>
          <w:tcPr>
            <w:tcW w:w="198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975" w:type="dxa"/>
            <w:shd w:val="clear" w:color="000000" w:fill="FFFFFF"/>
            <w:noWrap/>
          </w:tcPr>
          <w:p w:rsidR="008B7857" w:rsidRPr="00BD2F5E" w:rsidRDefault="008B7857" w:rsidP="00BD2F5E">
            <w:pPr>
              <w:spacing w:after="120" w:line="200" w:lineRule="exact"/>
              <w:ind w:left="421" w:hanging="421"/>
              <w:jc w:val="center"/>
              <w:rPr>
                <w:color w:val="000000"/>
              </w:rPr>
            </w:pPr>
          </w:p>
        </w:tc>
        <w:tc>
          <w:tcPr>
            <w:tcW w:w="1702" w:type="dxa"/>
            <w:noWrap/>
          </w:tcPr>
          <w:p w:rsidR="008B7857" w:rsidRPr="00BD2F5E" w:rsidRDefault="008B7857" w:rsidP="00BD2F5E">
            <w:pPr>
              <w:spacing w:after="120" w:line="200" w:lineRule="exact"/>
              <w:ind w:left="421" w:hanging="421"/>
              <w:jc w:val="center"/>
              <w:rPr>
                <w:bCs/>
                <w:color w:val="000000"/>
              </w:rPr>
            </w:pPr>
          </w:p>
        </w:tc>
        <w:tc>
          <w:tcPr>
            <w:tcW w:w="708" w:type="dxa"/>
            <w:noWrap/>
          </w:tcPr>
          <w:p w:rsidR="008B7857" w:rsidRPr="00BD2F5E" w:rsidRDefault="008B7857" w:rsidP="00BD2F5E">
            <w:pPr>
              <w:spacing w:after="120" w:line="200" w:lineRule="exact"/>
              <w:ind w:left="421" w:hanging="421"/>
              <w:jc w:val="center"/>
              <w:rPr>
                <w:bCs/>
                <w:color w:val="000000"/>
              </w:rPr>
            </w:pPr>
          </w:p>
        </w:tc>
      </w:tr>
    </w:tbl>
    <w:p w:rsidR="008B7857" w:rsidRPr="006658AB" w:rsidRDefault="008B7857" w:rsidP="00701011">
      <w:pPr>
        <w:tabs>
          <w:tab w:val="num" w:pos="3960"/>
        </w:tabs>
        <w:spacing w:before="120"/>
        <w:ind w:firstLine="851"/>
        <w:jc w:val="both"/>
        <w:rPr>
          <w:bCs/>
        </w:rPr>
      </w:pPr>
      <w:r w:rsidRPr="006658AB">
        <w:rPr>
          <w:bCs/>
        </w:rPr>
        <w:t xml:space="preserve">4.1.2. В целях анализа финансовой устойчивости и платежеспособности </w:t>
      </w:r>
      <w:r>
        <w:rPr>
          <w:bCs/>
        </w:rPr>
        <w:t>Заемщика</w:t>
      </w:r>
      <w:r w:rsidRPr="006658AB">
        <w:rPr>
          <w:bCs/>
        </w:rPr>
        <w:t xml:space="preserve"> активы </w:t>
      </w:r>
      <w:r w:rsidRPr="00325A0E">
        <w:rPr>
          <w:bCs/>
        </w:rPr>
        <w:t>в таблице 2 сгруппированы</w:t>
      </w:r>
      <w:r w:rsidRPr="006658AB">
        <w:rPr>
          <w:bCs/>
        </w:rPr>
        <w:t xml:space="preserve"> по принципу ликвидности.</w:t>
      </w:r>
    </w:p>
    <w:p w:rsidR="008B7857" w:rsidRPr="006658AB" w:rsidRDefault="008B7857" w:rsidP="008B7857">
      <w:pPr>
        <w:tabs>
          <w:tab w:val="num" w:pos="3960"/>
        </w:tabs>
        <w:ind w:firstLine="851"/>
        <w:jc w:val="both"/>
        <w:rPr>
          <w:bCs/>
        </w:rPr>
      </w:pPr>
      <w:r w:rsidRPr="006658AB">
        <w:rPr>
          <w:bCs/>
        </w:rPr>
        <w:t>4.1.3. Строка "</w:t>
      </w:r>
      <w:r w:rsidR="00701011">
        <w:rPr>
          <w:bCs/>
          <w:lang w:val="en-US"/>
        </w:rPr>
        <w:t>I</w:t>
      </w:r>
      <w:r w:rsidR="00701011">
        <w:rPr>
          <w:bCs/>
        </w:rPr>
        <w:t>. ВНЕОБОРОТНЫЕ АКТИВЫ</w:t>
      </w:r>
      <w:r w:rsidRPr="006658AB">
        <w:rPr>
          <w:bCs/>
        </w:rPr>
        <w:t>" представляет сумму следующих показателей:</w:t>
      </w:r>
    </w:p>
    <w:p w:rsidR="008B7857" w:rsidRPr="006658AB" w:rsidRDefault="008B7857" w:rsidP="008B7857">
      <w:pPr>
        <w:pStyle w:val="16"/>
        <w:ind w:left="0" w:firstLine="851"/>
        <w:contextualSpacing w:val="0"/>
        <w:jc w:val="both"/>
        <w:rPr>
          <w:rFonts w:ascii="&amp;quot" w:hAnsi="&amp;quot"/>
          <w:color w:val="000000"/>
          <w:sz w:val="23"/>
          <w:szCs w:val="23"/>
        </w:rPr>
      </w:pPr>
      <w:r>
        <w:rPr>
          <w:rFonts w:ascii="&amp;quot" w:hAnsi="&amp;quot"/>
          <w:color w:val="000000"/>
          <w:sz w:val="23"/>
          <w:szCs w:val="23"/>
        </w:rPr>
        <w:t xml:space="preserve">4.1.3.1 </w:t>
      </w:r>
      <w:r w:rsidRPr="006658AB">
        <w:rPr>
          <w:rFonts w:ascii="&amp;quot" w:hAnsi="&amp;quot"/>
          <w:color w:val="000000"/>
          <w:sz w:val="23"/>
          <w:szCs w:val="23"/>
        </w:rPr>
        <w:t xml:space="preserve">"Нематериальные активы", к ним относятся результаты исследований и разработок, организационные расходы, патенты и прочие нематериальные активы, находящиеся на балансе </w:t>
      </w:r>
      <w:r>
        <w:rPr>
          <w:color w:val="000000"/>
          <w:sz w:val="23"/>
          <w:szCs w:val="23"/>
        </w:rPr>
        <w:t>Заемщика</w:t>
      </w:r>
      <w:r w:rsidRPr="006658AB">
        <w:rPr>
          <w:rFonts w:ascii="&amp;quot" w:hAnsi="&amp;quot"/>
          <w:color w:val="000000"/>
          <w:sz w:val="23"/>
          <w:szCs w:val="23"/>
        </w:rPr>
        <w:t>;</w:t>
      </w:r>
    </w:p>
    <w:p w:rsidR="008B7857" w:rsidRPr="006658AB" w:rsidRDefault="008B7857" w:rsidP="008B7857">
      <w:pPr>
        <w:pStyle w:val="16"/>
        <w:ind w:left="0" w:firstLine="851"/>
        <w:contextualSpacing w:val="0"/>
        <w:jc w:val="both"/>
        <w:rPr>
          <w:rFonts w:ascii="&amp;quot" w:hAnsi="&amp;quot"/>
          <w:color w:val="000000"/>
          <w:sz w:val="23"/>
          <w:szCs w:val="23"/>
        </w:rPr>
      </w:pPr>
      <w:r>
        <w:rPr>
          <w:rFonts w:ascii="&amp;quot" w:hAnsi="&amp;quot"/>
          <w:color w:val="000000"/>
          <w:sz w:val="23"/>
          <w:szCs w:val="23"/>
        </w:rPr>
        <w:t xml:space="preserve">4.1.3.2 </w:t>
      </w:r>
      <w:r w:rsidRPr="006658AB">
        <w:rPr>
          <w:rFonts w:ascii="&amp;quot" w:hAnsi="&amp;quot"/>
          <w:color w:val="000000"/>
          <w:sz w:val="23"/>
          <w:szCs w:val="23"/>
        </w:rPr>
        <w:t xml:space="preserve">"Основные средства" – это сумма основных средств </w:t>
      </w:r>
      <w:r>
        <w:rPr>
          <w:rFonts w:ascii="&amp;quot" w:hAnsi="&amp;quot"/>
          <w:color w:val="000000"/>
          <w:sz w:val="23"/>
          <w:szCs w:val="23"/>
        </w:rPr>
        <w:t>Заемщик</w:t>
      </w:r>
      <w:r w:rsidRPr="006658AB">
        <w:rPr>
          <w:rFonts w:ascii="&amp;quot" w:hAnsi="&amp;quot"/>
          <w:color w:val="000000"/>
          <w:sz w:val="23"/>
          <w:szCs w:val="23"/>
        </w:rPr>
        <w:t>а и величины доходных вложений в материальные ценности;</w:t>
      </w:r>
    </w:p>
    <w:p w:rsidR="008B7857" w:rsidRPr="006658AB" w:rsidRDefault="008B7857" w:rsidP="008B7857">
      <w:pPr>
        <w:pStyle w:val="16"/>
        <w:ind w:left="0" w:firstLine="851"/>
        <w:contextualSpacing w:val="0"/>
        <w:jc w:val="both"/>
        <w:rPr>
          <w:rFonts w:ascii="&amp;quot" w:hAnsi="&amp;quot"/>
          <w:color w:val="000000"/>
          <w:sz w:val="23"/>
          <w:szCs w:val="23"/>
        </w:rPr>
      </w:pPr>
      <w:r>
        <w:rPr>
          <w:rFonts w:ascii="&amp;quot" w:hAnsi="&amp;quot"/>
          <w:color w:val="000000"/>
          <w:sz w:val="23"/>
          <w:szCs w:val="23"/>
        </w:rPr>
        <w:lastRenderedPageBreak/>
        <w:t xml:space="preserve">4.1.3.3 </w:t>
      </w:r>
      <w:r w:rsidRPr="006658AB">
        <w:rPr>
          <w:rFonts w:ascii="&amp;quot" w:hAnsi="&amp;quot"/>
          <w:color w:val="000000"/>
          <w:sz w:val="23"/>
          <w:szCs w:val="23"/>
        </w:rPr>
        <w:t xml:space="preserve">"Вложения во </w:t>
      </w:r>
      <w:proofErr w:type="spellStart"/>
      <w:r w:rsidRPr="006658AB">
        <w:rPr>
          <w:rFonts w:ascii="&amp;quot" w:hAnsi="&amp;quot"/>
          <w:color w:val="000000"/>
          <w:sz w:val="23"/>
          <w:szCs w:val="23"/>
        </w:rPr>
        <w:t>внеоборотные</w:t>
      </w:r>
      <w:proofErr w:type="spellEnd"/>
      <w:r w:rsidRPr="006658AB">
        <w:rPr>
          <w:rFonts w:ascii="&amp;quot" w:hAnsi="&amp;quot"/>
          <w:color w:val="000000"/>
          <w:sz w:val="23"/>
          <w:szCs w:val="23"/>
        </w:rPr>
        <w:t xml:space="preserve"> активы" – величина незавершенных капвложений </w:t>
      </w:r>
      <w:r>
        <w:rPr>
          <w:rFonts w:ascii="&amp;quot" w:hAnsi="&amp;quot"/>
          <w:color w:val="000000"/>
          <w:sz w:val="23"/>
          <w:szCs w:val="23"/>
        </w:rPr>
        <w:t>Заемщик</w:t>
      </w:r>
      <w:r w:rsidRPr="006658AB">
        <w:rPr>
          <w:rFonts w:ascii="&amp;quot" w:hAnsi="&amp;quot"/>
          <w:color w:val="000000"/>
          <w:sz w:val="23"/>
          <w:szCs w:val="23"/>
        </w:rPr>
        <w:t>а;</w:t>
      </w:r>
    </w:p>
    <w:p w:rsidR="008B7857" w:rsidRPr="006658AB" w:rsidRDefault="008B7857" w:rsidP="008B7857">
      <w:pPr>
        <w:pStyle w:val="16"/>
        <w:ind w:left="0" w:firstLine="851"/>
        <w:contextualSpacing w:val="0"/>
        <w:jc w:val="both"/>
        <w:rPr>
          <w:rFonts w:ascii="&amp;quot" w:hAnsi="&amp;quot"/>
          <w:color w:val="000000"/>
          <w:sz w:val="23"/>
          <w:szCs w:val="23"/>
        </w:rPr>
      </w:pPr>
      <w:r>
        <w:rPr>
          <w:rFonts w:ascii="&amp;quot" w:hAnsi="&amp;quot"/>
          <w:color w:val="000000"/>
          <w:sz w:val="23"/>
          <w:szCs w:val="23"/>
        </w:rPr>
        <w:t xml:space="preserve">4.1.3.4 </w:t>
      </w:r>
      <w:r w:rsidRPr="006658AB">
        <w:rPr>
          <w:rFonts w:ascii="&amp;quot" w:hAnsi="&amp;quot"/>
          <w:color w:val="000000"/>
          <w:sz w:val="23"/>
          <w:szCs w:val="23"/>
        </w:rPr>
        <w:t xml:space="preserve">"Долгосрочные финансовые вложения" – сумма всех долгосрочных финансовых вложений </w:t>
      </w:r>
      <w:r>
        <w:rPr>
          <w:rFonts w:ascii="&amp;quot" w:hAnsi="&amp;quot"/>
          <w:color w:val="000000"/>
          <w:sz w:val="23"/>
          <w:szCs w:val="23"/>
        </w:rPr>
        <w:t>Заемщик</w:t>
      </w:r>
      <w:r w:rsidRPr="006658AB">
        <w:rPr>
          <w:rFonts w:ascii="&amp;quot" w:hAnsi="&amp;quot"/>
          <w:color w:val="000000"/>
          <w:sz w:val="23"/>
          <w:szCs w:val="23"/>
        </w:rPr>
        <w:t>а;</w:t>
      </w:r>
    </w:p>
    <w:p w:rsidR="008B7857" w:rsidRPr="006658AB" w:rsidRDefault="008B7857" w:rsidP="008B7857">
      <w:pPr>
        <w:pStyle w:val="16"/>
        <w:ind w:left="0" w:firstLine="851"/>
        <w:contextualSpacing w:val="0"/>
        <w:jc w:val="both"/>
        <w:rPr>
          <w:rFonts w:ascii="&amp;quot" w:hAnsi="&amp;quot"/>
          <w:color w:val="000000"/>
          <w:sz w:val="23"/>
          <w:szCs w:val="23"/>
        </w:rPr>
      </w:pPr>
      <w:r>
        <w:rPr>
          <w:rFonts w:ascii="&amp;quot" w:hAnsi="&amp;quot"/>
          <w:color w:val="000000"/>
          <w:sz w:val="23"/>
          <w:szCs w:val="23"/>
        </w:rPr>
        <w:t xml:space="preserve">4.1.3.5 </w:t>
      </w:r>
      <w:r w:rsidRPr="006658AB">
        <w:rPr>
          <w:rFonts w:ascii="&amp;quot" w:hAnsi="&amp;quot"/>
          <w:color w:val="000000"/>
          <w:sz w:val="23"/>
          <w:szCs w:val="23"/>
        </w:rPr>
        <w:t xml:space="preserve">"Прочие </w:t>
      </w:r>
      <w:proofErr w:type="spellStart"/>
      <w:r w:rsidRPr="006658AB">
        <w:rPr>
          <w:rFonts w:ascii="&amp;quot" w:hAnsi="&amp;quot"/>
          <w:color w:val="000000"/>
          <w:sz w:val="23"/>
          <w:szCs w:val="23"/>
        </w:rPr>
        <w:t>внеоборотные</w:t>
      </w:r>
      <w:proofErr w:type="spellEnd"/>
      <w:r w:rsidRPr="006658AB">
        <w:rPr>
          <w:rFonts w:ascii="&amp;quot" w:hAnsi="&amp;quot"/>
          <w:color w:val="000000"/>
          <w:sz w:val="23"/>
          <w:szCs w:val="23"/>
        </w:rPr>
        <w:t xml:space="preserve"> активы" – отложенные налоговые активы и прочие </w:t>
      </w:r>
      <w:proofErr w:type="spellStart"/>
      <w:r w:rsidRPr="006658AB">
        <w:rPr>
          <w:rFonts w:ascii="&amp;quot" w:hAnsi="&amp;quot"/>
          <w:color w:val="000000"/>
          <w:sz w:val="23"/>
          <w:szCs w:val="23"/>
        </w:rPr>
        <w:t>внеоборотные</w:t>
      </w:r>
      <w:proofErr w:type="spellEnd"/>
      <w:r w:rsidRPr="006658AB">
        <w:rPr>
          <w:rFonts w:ascii="&amp;quot" w:hAnsi="&amp;quot"/>
          <w:color w:val="000000"/>
          <w:sz w:val="23"/>
          <w:szCs w:val="23"/>
        </w:rPr>
        <w:t xml:space="preserve"> активы, не нашедшие отражение в предыдущих показателях.</w:t>
      </w:r>
    </w:p>
    <w:p w:rsidR="008B7857" w:rsidRPr="006658AB" w:rsidRDefault="008B7857" w:rsidP="008B7857">
      <w:pPr>
        <w:tabs>
          <w:tab w:val="num" w:pos="3960"/>
        </w:tabs>
        <w:ind w:firstLine="851"/>
        <w:jc w:val="both"/>
        <w:rPr>
          <w:bCs/>
        </w:rPr>
      </w:pPr>
      <w:r w:rsidRPr="006658AB">
        <w:rPr>
          <w:bCs/>
        </w:rPr>
        <w:t>4.1.4. Строка "</w:t>
      </w:r>
      <w:r w:rsidR="00701011">
        <w:rPr>
          <w:bCs/>
          <w:lang w:val="en-US"/>
        </w:rPr>
        <w:t>II</w:t>
      </w:r>
      <w:r w:rsidR="00701011">
        <w:rPr>
          <w:bCs/>
        </w:rPr>
        <w:t>. ОБОРОТНЫЕ АКТИВЫ</w:t>
      </w:r>
      <w:r w:rsidRPr="006658AB">
        <w:rPr>
          <w:bCs/>
        </w:rPr>
        <w:t>" рассчитывается как сумма следующих показателей:</w:t>
      </w:r>
    </w:p>
    <w:p w:rsidR="008B7857" w:rsidRPr="006658AB" w:rsidRDefault="008B7857" w:rsidP="008B7857">
      <w:pPr>
        <w:pStyle w:val="16"/>
        <w:ind w:left="0" w:firstLine="851"/>
        <w:contextualSpacing w:val="0"/>
        <w:jc w:val="both"/>
        <w:rPr>
          <w:rFonts w:ascii="&amp;quot" w:hAnsi="&amp;quot"/>
          <w:color w:val="000000"/>
          <w:sz w:val="23"/>
          <w:szCs w:val="23"/>
        </w:rPr>
      </w:pPr>
      <w:r>
        <w:rPr>
          <w:rFonts w:ascii="&amp;quot" w:hAnsi="&amp;quot"/>
          <w:color w:val="000000"/>
          <w:sz w:val="23"/>
          <w:szCs w:val="23"/>
        </w:rPr>
        <w:t xml:space="preserve">4.1.4.1 </w:t>
      </w:r>
      <w:r w:rsidRPr="006658AB">
        <w:rPr>
          <w:rFonts w:ascii="&amp;quot" w:hAnsi="&amp;quot"/>
          <w:color w:val="000000"/>
          <w:sz w:val="23"/>
          <w:szCs w:val="23"/>
        </w:rPr>
        <w:t>"Запасы" – сырье, материалы, готовая продукция для перепродажи и иные аналогичные материальные активы;</w:t>
      </w:r>
    </w:p>
    <w:p w:rsidR="008B7857" w:rsidRPr="006658AB" w:rsidRDefault="008B7857" w:rsidP="008B7857">
      <w:pPr>
        <w:pStyle w:val="16"/>
        <w:ind w:left="0" w:firstLine="851"/>
        <w:contextualSpacing w:val="0"/>
        <w:jc w:val="both"/>
        <w:rPr>
          <w:rFonts w:ascii="&amp;quot" w:hAnsi="&amp;quot"/>
          <w:color w:val="000000"/>
          <w:sz w:val="23"/>
          <w:szCs w:val="23"/>
        </w:rPr>
      </w:pPr>
      <w:r>
        <w:rPr>
          <w:rFonts w:ascii="&amp;quot" w:hAnsi="&amp;quot"/>
          <w:color w:val="000000"/>
          <w:sz w:val="23"/>
          <w:szCs w:val="23"/>
        </w:rPr>
        <w:t xml:space="preserve">4.1.4.2 </w:t>
      </w:r>
      <w:r w:rsidRPr="006658AB">
        <w:rPr>
          <w:rFonts w:ascii="&amp;quot" w:hAnsi="&amp;quot"/>
          <w:color w:val="000000"/>
          <w:sz w:val="23"/>
          <w:szCs w:val="23"/>
        </w:rPr>
        <w:t>"Дебиторская задолженность", к ним относятся дебиторская задолженность покупателей и заказчиков, задолженность по векселям к получению, задолженность дочерних и зависимых обществ, задолженность по авансам выданным, задолженность по расчетам с прочими дебиторами;</w:t>
      </w:r>
    </w:p>
    <w:p w:rsidR="008B7857" w:rsidRPr="006658AB" w:rsidRDefault="008B7857" w:rsidP="008B7857">
      <w:pPr>
        <w:pStyle w:val="16"/>
        <w:ind w:left="0" w:firstLine="851"/>
        <w:contextualSpacing w:val="0"/>
        <w:jc w:val="both"/>
        <w:rPr>
          <w:rFonts w:ascii="&amp;quot" w:hAnsi="&amp;quot"/>
          <w:color w:val="000000"/>
          <w:sz w:val="23"/>
          <w:szCs w:val="23"/>
        </w:rPr>
      </w:pPr>
      <w:r>
        <w:rPr>
          <w:rFonts w:ascii="&amp;quot" w:hAnsi="&amp;quot"/>
          <w:color w:val="000000"/>
          <w:sz w:val="23"/>
          <w:szCs w:val="23"/>
        </w:rPr>
        <w:t xml:space="preserve">4.1.4.3 </w:t>
      </w:r>
      <w:r w:rsidRPr="006658AB">
        <w:rPr>
          <w:rFonts w:ascii="&amp;quot" w:hAnsi="&amp;quot"/>
          <w:color w:val="000000"/>
          <w:sz w:val="23"/>
          <w:szCs w:val="23"/>
        </w:rPr>
        <w:t>"Краткосрочные финансовые вложения" – сумма краткосрочных финансовых вложений;</w:t>
      </w:r>
    </w:p>
    <w:p w:rsidR="008B7857" w:rsidRPr="006658AB" w:rsidRDefault="008B7857" w:rsidP="008B7857">
      <w:pPr>
        <w:pStyle w:val="16"/>
        <w:ind w:left="0" w:firstLine="851"/>
        <w:contextualSpacing w:val="0"/>
        <w:jc w:val="both"/>
        <w:rPr>
          <w:rFonts w:ascii="&amp;quot" w:hAnsi="&amp;quot"/>
          <w:color w:val="000000"/>
          <w:sz w:val="23"/>
          <w:szCs w:val="23"/>
        </w:rPr>
      </w:pPr>
      <w:r>
        <w:rPr>
          <w:rFonts w:ascii="&amp;quot" w:hAnsi="&amp;quot"/>
          <w:color w:val="000000"/>
          <w:sz w:val="23"/>
          <w:szCs w:val="23"/>
        </w:rPr>
        <w:t xml:space="preserve">4.1.4.4 </w:t>
      </w:r>
      <w:r w:rsidRPr="006658AB">
        <w:rPr>
          <w:rFonts w:ascii="&amp;quot" w:hAnsi="&amp;quot"/>
          <w:color w:val="000000"/>
          <w:sz w:val="23"/>
          <w:szCs w:val="23"/>
        </w:rPr>
        <w:t>"Денежные средства" – сумма наличных и безналичных денежных средств.</w:t>
      </w:r>
    </w:p>
    <w:p w:rsidR="008B7857" w:rsidRPr="006658AB" w:rsidRDefault="008B7857" w:rsidP="008B7857">
      <w:pPr>
        <w:pStyle w:val="16"/>
        <w:ind w:left="0" w:firstLine="851"/>
        <w:contextualSpacing w:val="0"/>
        <w:jc w:val="both"/>
        <w:rPr>
          <w:rFonts w:ascii="&amp;quot" w:hAnsi="&amp;quot"/>
          <w:color w:val="000000"/>
          <w:sz w:val="23"/>
          <w:szCs w:val="23"/>
        </w:rPr>
      </w:pPr>
      <w:r>
        <w:rPr>
          <w:rFonts w:ascii="&amp;quot" w:hAnsi="&amp;quot"/>
          <w:color w:val="000000"/>
          <w:sz w:val="23"/>
          <w:szCs w:val="23"/>
        </w:rPr>
        <w:t xml:space="preserve">4.1.4.5 </w:t>
      </w:r>
      <w:r w:rsidRPr="006658AB">
        <w:rPr>
          <w:rFonts w:ascii="&amp;quot" w:hAnsi="&amp;quot"/>
          <w:color w:val="000000"/>
          <w:sz w:val="23"/>
          <w:szCs w:val="23"/>
        </w:rPr>
        <w:t>"Прочие оборотные активы" – сумма оборотных активов, не включенных в перечисленные выше показатели, включая НДС по приобретенным ценностям и прочие запасы и затраты.</w:t>
      </w:r>
    </w:p>
    <w:p w:rsidR="008B7857" w:rsidRPr="006658AB" w:rsidRDefault="008B7857" w:rsidP="008B7857">
      <w:pPr>
        <w:tabs>
          <w:tab w:val="num" w:pos="3960"/>
        </w:tabs>
        <w:ind w:firstLine="851"/>
        <w:jc w:val="both"/>
        <w:rPr>
          <w:bCs/>
        </w:rPr>
      </w:pPr>
      <w:r w:rsidRPr="006658AB">
        <w:rPr>
          <w:bCs/>
        </w:rPr>
        <w:t>4.1.5. В столбц</w:t>
      </w:r>
      <w:r w:rsidR="00701011">
        <w:rPr>
          <w:bCs/>
        </w:rPr>
        <w:t>ах</w:t>
      </w:r>
      <w:r w:rsidRPr="006658AB">
        <w:rPr>
          <w:bCs/>
        </w:rPr>
        <w:t xml:space="preserve"> </w:t>
      </w:r>
      <w:r>
        <w:rPr>
          <w:bCs/>
        </w:rPr>
        <w:t>«</w:t>
      </w:r>
      <w:proofErr w:type="gramStart"/>
      <w:r w:rsidR="00701011">
        <w:rPr>
          <w:bCs/>
        </w:rPr>
        <w:t>В</w:t>
      </w:r>
      <w:proofErr w:type="gramEnd"/>
      <w:r w:rsidRPr="006658AB">
        <w:rPr>
          <w:bCs/>
        </w:rPr>
        <w:t xml:space="preserve"> </w:t>
      </w:r>
      <w:r>
        <w:rPr>
          <w:bCs/>
        </w:rPr>
        <w:t>%</w:t>
      </w:r>
      <w:r w:rsidRPr="006658AB">
        <w:rPr>
          <w:bCs/>
        </w:rPr>
        <w:t xml:space="preserve"> </w:t>
      </w:r>
      <w:proofErr w:type="gramStart"/>
      <w:r w:rsidRPr="006658AB">
        <w:rPr>
          <w:bCs/>
        </w:rPr>
        <w:t>к</w:t>
      </w:r>
      <w:proofErr w:type="gramEnd"/>
      <w:r w:rsidRPr="006658AB">
        <w:rPr>
          <w:bCs/>
        </w:rPr>
        <w:t xml:space="preserve"> валюте баланс</w:t>
      </w:r>
      <w:r>
        <w:rPr>
          <w:bCs/>
        </w:rPr>
        <w:t>а</w:t>
      </w:r>
      <w:r w:rsidRPr="00325A0E">
        <w:rPr>
          <w:bCs/>
        </w:rPr>
        <w:t>» таблицы 2</w:t>
      </w:r>
      <w:r w:rsidRPr="006658AB">
        <w:rPr>
          <w:bCs/>
        </w:rPr>
        <w:t xml:space="preserve"> указываются относительные значения (в процентном выражении), характеризующие удельный вес каждого показателя в валюте баланса, за 100% принимается значение строки «</w:t>
      </w:r>
      <w:r w:rsidR="00701011">
        <w:rPr>
          <w:bCs/>
        </w:rPr>
        <w:t>БАЛАНС</w:t>
      </w:r>
      <w:r w:rsidRPr="006658AB">
        <w:rPr>
          <w:bCs/>
        </w:rPr>
        <w:t>».</w:t>
      </w:r>
    </w:p>
    <w:p w:rsidR="008B7857" w:rsidRPr="006658AB" w:rsidRDefault="008B7857" w:rsidP="008B7857">
      <w:pPr>
        <w:tabs>
          <w:tab w:val="num" w:pos="3960"/>
        </w:tabs>
        <w:ind w:firstLine="851"/>
        <w:jc w:val="both"/>
        <w:rPr>
          <w:bCs/>
        </w:rPr>
      </w:pPr>
      <w:r>
        <w:rPr>
          <w:bCs/>
        </w:rPr>
        <w:t xml:space="preserve">4.1.6. </w:t>
      </w:r>
      <w:r w:rsidRPr="006658AB">
        <w:rPr>
          <w:bCs/>
        </w:rPr>
        <w:t>В столбц</w:t>
      </w:r>
      <w:r w:rsidR="00701011">
        <w:rPr>
          <w:bCs/>
        </w:rPr>
        <w:t>ах</w:t>
      </w:r>
      <w:r w:rsidRPr="006658AB">
        <w:rPr>
          <w:bCs/>
        </w:rPr>
        <w:t xml:space="preserve"> </w:t>
      </w:r>
      <w:r>
        <w:rPr>
          <w:bCs/>
        </w:rPr>
        <w:t>«</w:t>
      </w:r>
      <w:r w:rsidRPr="006658AB">
        <w:rPr>
          <w:bCs/>
        </w:rPr>
        <w:t>Изменение за анализируемый период</w:t>
      </w:r>
      <w:r w:rsidRPr="00325A0E">
        <w:rPr>
          <w:bCs/>
        </w:rPr>
        <w:t>» таблицы 2</w:t>
      </w:r>
      <w:r w:rsidRPr="006658AB">
        <w:rPr>
          <w:bCs/>
        </w:rPr>
        <w:t xml:space="preserve"> указывается абсолютное и относительное изменение каждого показателя за анализируемый период.</w:t>
      </w:r>
    </w:p>
    <w:p w:rsidR="008B7857" w:rsidRPr="009A1C35" w:rsidRDefault="008B7857" w:rsidP="009A1C35">
      <w:pPr>
        <w:ind w:firstLine="851"/>
        <w:jc w:val="both"/>
      </w:pPr>
      <w:r w:rsidRPr="009A1C35">
        <w:t>4.2. Анализ структуры пассивов баланса</w:t>
      </w:r>
    </w:p>
    <w:p w:rsidR="008B7857" w:rsidRDefault="008B7857" w:rsidP="009A1C35">
      <w:pPr>
        <w:tabs>
          <w:tab w:val="num" w:pos="3960"/>
        </w:tabs>
        <w:ind w:firstLine="851"/>
        <w:jc w:val="both"/>
        <w:rPr>
          <w:bCs/>
        </w:rPr>
      </w:pPr>
      <w:r w:rsidRPr="006658AB">
        <w:rPr>
          <w:bCs/>
        </w:rPr>
        <w:t xml:space="preserve">4.2.1. Анализ структуры пассивов </w:t>
      </w:r>
      <w:r>
        <w:rPr>
          <w:bCs/>
        </w:rPr>
        <w:t>Заемщика</w:t>
      </w:r>
      <w:r w:rsidRPr="006658AB">
        <w:rPr>
          <w:bCs/>
        </w:rPr>
        <w:t xml:space="preserve"> осуществляется на основ</w:t>
      </w:r>
      <w:r>
        <w:rPr>
          <w:bCs/>
        </w:rPr>
        <w:t>е данных бухгалтерского баланса</w:t>
      </w:r>
      <w:r w:rsidRPr="006658AB">
        <w:rPr>
          <w:bCs/>
        </w:rPr>
        <w:t>. Для проведения анализа следует использовать расчетный файл – вкладка баланс – «</w:t>
      </w:r>
      <w:r w:rsidR="00701011">
        <w:rPr>
          <w:bCs/>
        </w:rPr>
        <w:t>ПАССИВ</w:t>
      </w:r>
      <w:r w:rsidRPr="006658AB">
        <w:rPr>
          <w:bCs/>
        </w:rPr>
        <w:t xml:space="preserve">» (см. </w:t>
      </w:r>
      <w:r w:rsidRPr="00325A0E">
        <w:rPr>
          <w:bCs/>
        </w:rPr>
        <w:t>таблицу 3).</w:t>
      </w:r>
      <w:r w:rsidRPr="006658AB">
        <w:rPr>
          <w:bCs/>
        </w:rPr>
        <w:t xml:space="preserve"> Показатели </w:t>
      </w:r>
      <w:r>
        <w:rPr>
          <w:bCs/>
        </w:rPr>
        <w:t>т</w:t>
      </w:r>
      <w:r w:rsidRPr="006658AB">
        <w:rPr>
          <w:bCs/>
        </w:rPr>
        <w:t>аблицы определяются путем агрегирования строк пассива бухгалтерского баланса.</w:t>
      </w:r>
    </w:p>
    <w:p w:rsidR="008B7857" w:rsidRPr="00302EA5" w:rsidRDefault="008B7857" w:rsidP="008B7857">
      <w:pPr>
        <w:widowControl w:val="0"/>
        <w:autoSpaceDE w:val="0"/>
        <w:autoSpaceDN w:val="0"/>
        <w:adjustRightInd w:val="0"/>
        <w:jc w:val="right"/>
        <w:rPr>
          <w:iCs/>
        </w:rPr>
      </w:pPr>
      <w:r w:rsidRPr="00302EA5">
        <w:rPr>
          <w:iCs/>
        </w:rPr>
        <w:t>Таблица 3</w:t>
      </w:r>
    </w:p>
    <w:p w:rsidR="008B7857" w:rsidRDefault="008B7857" w:rsidP="008B7857">
      <w:pPr>
        <w:widowControl w:val="0"/>
        <w:autoSpaceDE w:val="0"/>
        <w:autoSpaceDN w:val="0"/>
        <w:adjustRightInd w:val="0"/>
        <w:spacing w:before="120" w:after="120"/>
        <w:jc w:val="center"/>
        <w:rPr>
          <w:b/>
          <w:iCs/>
        </w:rPr>
      </w:pPr>
      <w:r w:rsidRPr="00325A0E">
        <w:rPr>
          <w:b/>
          <w:iCs/>
        </w:rPr>
        <w:t>БАЛАНС – «ПАССИВ»</w:t>
      </w:r>
    </w:p>
    <w:tbl>
      <w:tblPr>
        <w:tblW w:w="10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2126"/>
        <w:gridCol w:w="1985"/>
        <w:gridCol w:w="1559"/>
        <w:gridCol w:w="683"/>
        <w:gridCol w:w="7"/>
      </w:tblGrid>
      <w:tr w:rsidR="008B7857" w:rsidRPr="000471A7" w:rsidTr="00DF1B9E">
        <w:trPr>
          <w:trHeight w:val="300"/>
        </w:trPr>
        <w:tc>
          <w:tcPr>
            <w:tcW w:w="3652" w:type="dxa"/>
            <w:vMerge w:val="restart"/>
            <w:noWrap/>
          </w:tcPr>
          <w:p w:rsidR="008B7857" w:rsidRPr="000471A7" w:rsidRDefault="008B7857" w:rsidP="00BD2F5E">
            <w:pPr>
              <w:spacing w:after="120" w:line="200" w:lineRule="exact"/>
              <w:jc w:val="center"/>
              <w:rPr>
                <w:b/>
                <w:color w:val="000000"/>
              </w:rPr>
            </w:pPr>
            <w:r w:rsidRPr="000471A7">
              <w:rPr>
                <w:b/>
                <w:color w:val="000000"/>
              </w:rPr>
              <w:t>Наименование показателя</w:t>
            </w:r>
          </w:p>
        </w:tc>
        <w:tc>
          <w:tcPr>
            <w:tcW w:w="4111" w:type="dxa"/>
            <w:gridSpan w:val="2"/>
            <w:shd w:val="clear" w:color="000000" w:fill="FFFFFF"/>
            <w:noWrap/>
          </w:tcPr>
          <w:p w:rsidR="008B7857" w:rsidRPr="000471A7" w:rsidRDefault="00701011" w:rsidP="00BD2F5E">
            <w:pPr>
              <w:spacing w:after="120" w:line="200" w:lineRule="exact"/>
              <w:jc w:val="center"/>
              <w:rPr>
                <w:b/>
                <w:color w:val="000000"/>
              </w:rPr>
            </w:pPr>
            <w:proofErr w:type="gramStart"/>
            <w:r>
              <w:rPr>
                <w:b/>
                <w:color w:val="000000"/>
              </w:rPr>
              <w:t>В</w:t>
            </w:r>
            <w:proofErr w:type="gramEnd"/>
            <w:r w:rsidR="008B7857" w:rsidRPr="000471A7">
              <w:rPr>
                <w:b/>
                <w:color w:val="000000"/>
              </w:rPr>
              <w:t xml:space="preserve"> % </w:t>
            </w:r>
            <w:proofErr w:type="gramStart"/>
            <w:r w:rsidR="008B7857" w:rsidRPr="000471A7">
              <w:rPr>
                <w:b/>
                <w:color w:val="000000"/>
              </w:rPr>
              <w:t>к</w:t>
            </w:r>
            <w:proofErr w:type="gramEnd"/>
            <w:r w:rsidR="008B7857" w:rsidRPr="000471A7">
              <w:rPr>
                <w:b/>
                <w:color w:val="000000"/>
              </w:rPr>
              <w:t xml:space="preserve"> валюте баланс</w:t>
            </w:r>
          </w:p>
        </w:tc>
        <w:tc>
          <w:tcPr>
            <w:tcW w:w="2249" w:type="dxa"/>
            <w:gridSpan w:val="3"/>
            <w:noWrap/>
          </w:tcPr>
          <w:p w:rsidR="008B7857" w:rsidRPr="000471A7" w:rsidRDefault="008B7857" w:rsidP="00BD2F5E">
            <w:pPr>
              <w:spacing w:after="120" w:line="200" w:lineRule="exact"/>
              <w:jc w:val="center"/>
              <w:rPr>
                <w:b/>
                <w:color w:val="000000"/>
              </w:rPr>
            </w:pPr>
            <w:r w:rsidRPr="000471A7">
              <w:rPr>
                <w:b/>
                <w:color w:val="000000"/>
              </w:rPr>
              <w:t>Изменение за анализируемый период</w:t>
            </w:r>
          </w:p>
        </w:tc>
      </w:tr>
      <w:tr w:rsidR="008B7857" w:rsidRPr="000471A7" w:rsidTr="00DF1B9E">
        <w:trPr>
          <w:gridAfter w:val="1"/>
          <w:wAfter w:w="7" w:type="dxa"/>
          <w:trHeight w:val="300"/>
        </w:trPr>
        <w:tc>
          <w:tcPr>
            <w:tcW w:w="3652" w:type="dxa"/>
            <w:vMerge/>
            <w:noWrap/>
          </w:tcPr>
          <w:p w:rsidR="008B7857" w:rsidRPr="000471A7" w:rsidRDefault="008B7857" w:rsidP="00BD2F5E">
            <w:pPr>
              <w:spacing w:after="120" w:line="200" w:lineRule="exact"/>
              <w:ind w:hanging="421"/>
              <w:jc w:val="center"/>
              <w:rPr>
                <w:b/>
                <w:color w:val="000000"/>
              </w:rPr>
            </w:pPr>
          </w:p>
        </w:tc>
        <w:tc>
          <w:tcPr>
            <w:tcW w:w="2126" w:type="dxa"/>
            <w:shd w:val="clear" w:color="000000" w:fill="FFFFFF"/>
            <w:noWrap/>
          </w:tcPr>
          <w:p w:rsidR="008B7857" w:rsidRPr="000471A7" w:rsidRDefault="008B7857" w:rsidP="00BD2F5E">
            <w:pPr>
              <w:spacing w:after="120" w:line="200" w:lineRule="exact"/>
              <w:ind w:firstLine="19"/>
              <w:jc w:val="center"/>
              <w:rPr>
                <w:b/>
                <w:color w:val="000000"/>
              </w:rPr>
            </w:pPr>
            <w:r w:rsidRPr="000471A7">
              <w:rPr>
                <w:b/>
                <w:color w:val="000000"/>
              </w:rPr>
              <w:t>на начало анализируемого периода</w:t>
            </w:r>
          </w:p>
        </w:tc>
        <w:tc>
          <w:tcPr>
            <w:tcW w:w="1985" w:type="dxa"/>
            <w:shd w:val="clear" w:color="000000" w:fill="FFFFFF"/>
            <w:noWrap/>
          </w:tcPr>
          <w:p w:rsidR="008B7857" w:rsidRPr="000471A7" w:rsidRDefault="008B7857" w:rsidP="00BD2F5E">
            <w:pPr>
              <w:spacing w:after="120" w:line="200" w:lineRule="exact"/>
              <w:ind w:firstLine="21"/>
              <w:jc w:val="center"/>
              <w:rPr>
                <w:b/>
                <w:color w:val="000000"/>
              </w:rPr>
            </w:pPr>
            <w:r w:rsidRPr="000471A7">
              <w:rPr>
                <w:b/>
                <w:color w:val="000000"/>
              </w:rPr>
              <w:t>на конец анализируемого периода</w:t>
            </w:r>
          </w:p>
        </w:tc>
        <w:tc>
          <w:tcPr>
            <w:tcW w:w="1559" w:type="dxa"/>
            <w:noWrap/>
          </w:tcPr>
          <w:p w:rsidR="008B7857" w:rsidRPr="000471A7" w:rsidRDefault="008B7857" w:rsidP="00BD2F5E">
            <w:pPr>
              <w:spacing w:after="120" w:line="200" w:lineRule="exact"/>
              <w:ind w:hanging="421"/>
              <w:jc w:val="center"/>
              <w:rPr>
                <w:b/>
                <w:color w:val="000000"/>
              </w:rPr>
            </w:pPr>
            <w:r w:rsidRPr="000471A7">
              <w:rPr>
                <w:b/>
                <w:color w:val="000000"/>
              </w:rPr>
              <w:t>тыс. руб.</w:t>
            </w:r>
          </w:p>
        </w:tc>
        <w:tc>
          <w:tcPr>
            <w:tcW w:w="683" w:type="dxa"/>
            <w:noWrap/>
          </w:tcPr>
          <w:p w:rsidR="008B7857" w:rsidRPr="000471A7" w:rsidRDefault="008B7857" w:rsidP="00BD2F5E">
            <w:pPr>
              <w:spacing w:after="120" w:line="200" w:lineRule="exact"/>
              <w:jc w:val="center"/>
              <w:rPr>
                <w:b/>
                <w:color w:val="000000"/>
              </w:rPr>
            </w:pPr>
            <w:r w:rsidRPr="000471A7">
              <w:rPr>
                <w:b/>
                <w:color w:val="000000"/>
              </w:rPr>
              <w:t>%</w:t>
            </w:r>
          </w:p>
        </w:tc>
      </w:tr>
    </w:tbl>
    <w:p w:rsidR="008B7857" w:rsidRPr="00510434" w:rsidRDefault="008B7857" w:rsidP="008B7857">
      <w:pPr>
        <w:rPr>
          <w:sz w:val="2"/>
          <w:szCs w:val="2"/>
        </w:rPr>
      </w:pP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2126"/>
        <w:gridCol w:w="1985"/>
        <w:gridCol w:w="1559"/>
        <w:gridCol w:w="683"/>
      </w:tblGrid>
      <w:tr w:rsidR="008B7857" w:rsidRPr="00BD2F5E" w:rsidTr="00DF1B9E">
        <w:trPr>
          <w:trHeight w:val="300"/>
          <w:tblHeader/>
        </w:trPr>
        <w:tc>
          <w:tcPr>
            <w:tcW w:w="3652" w:type="dxa"/>
            <w:noWrap/>
          </w:tcPr>
          <w:p w:rsidR="008B7857" w:rsidRPr="00BD2F5E" w:rsidRDefault="008B7857" w:rsidP="00BD2F5E">
            <w:pPr>
              <w:spacing w:after="120" w:line="200" w:lineRule="exact"/>
              <w:ind w:left="421" w:hanging="421"/>
              <w:jc w:val="center"/>
              <w:rPr>
                <w:b/>
                <w:color w:val="000000"/>
              </w:rPr>
            </w:pPr>
            <w:r w:rsidRPr="00BD2F5E">
              <w:rPr>
                <w:b/>
                <w:color w:val="000000"/>
              </w:rPr>
              <w:t>1</w:t>
            </w:r>
          </w:p>
        </w:tc>
        <w:tc>
          <w:tcPr>
            <w:tcW w:w="2126" w:type="dxa"/>
            <w:shd w:val="clear" w:color="000000" w:fill="FFFFFF"/>
            <w:noWrap/>
          </w:tcPr>
          <w:p w:rsidR="008B7857" w:rsidRPr="00BD2F5E" w:rsidRDefault="008B7857" w:rsidP="00BD2F5E">
            <w:pPr>
              <w:spacing w:after="120" w:line="200" w:lineRule="exact"/>
              <w:ind w:left="-19" w:firstLine="19"/>
              <w:jc w:val="center"/>
              <w:rPr>
                <w:b/>
                <w:color w:val="000000"/>
              </w:rPr>
            </w:pPr>
            <w:r w:rsidRPr="00BD2F5E">
              <w:rPr>
                <w:b/>
                <w:color w:val="000000"/>
              </w:rPr>
              <w:t>2</w:t>
            </w:r>
          </w:p>
        </w:tc>
        <w:tc>
          <w:tcPr>
            <w:tcW w:w="1985" w:type="dxa"/>
            <w:shd w:val="clear" w:color="000000" w:fill="FFFFFF"/>
            <w:noWrap/>
          </w:tcPr>
          <w:p w:rsidR="008B7857" w:rsidRPr="00BD2F5E" w:rsidRDefault="008B7857" w:rsidP="00BD2F5E">
            <w:pPr>
              <w:spacing w:after="120" w:line="200" w:lineRule="exact"/>
              <w:ind w:left="-21" w:firstLine="21"/>
              <w:jc w:val="center"/>
              <w:rPr>
                <w:b/>
                <w:color w:val="000000"/>
              </w:rPr>
            </w:pPr>
            <w:r w:rsidRPr="00BD2F5E">
              <w:rPr>
                <w:b/>
                <w:color w:val="000000"/>
              </w:rPr>
              <w:t>3</w:t>
            </w:r>
          </w:p>
        </w:tc>
        <w:tc>
          <w:tcPr>
            <w:tcW w:w="1559" w:type="dxa"/>
            <w:noWrap/>
          </w:tcPr>
          <w:p w:rsidR="008B7857" w:rsidRPr="00BD2F5E" w:rsidRDefault="008B7857" w:rsidP="00BD2F5E">
            <w:pPr>
              <w:spacing w:after="120" w:line="200" w:lineRule="exact"/>
              <w:ind w:left="421" w:hanging="421"/>
              <w:jc w:val="center"/>
              <w:rPr>
                <w:b/>
                <w:color w:val="000000"/>
              </w:rPr>
            </w:pPr>
            <w:r w:rsidRPr="00BD2F5E">
              <w:rPr>
                <w:b/>
                <w:color w:val="000000"/>
              </w:rPr>
              <w:t>4</w:t>
            </w:r>
          </w:p>
        </w:tc>
        <w:tc>
          <w:tcPr>
            <w:tcW w:w="683" w:type="dxa"/>
            <w:noWrap/>
          </w:tcPr>
          <w:p w:rsidR="008B7857" w:rsidRPr="00BD2F5E" w:rsidRDefault="008B7857" w:rsidP="00BD2F5E">
            <w:pPr>
              <w:spacing w:after="120" w:line="200" w:lineRule="exact"/>
              <w:jc w:val="center"/>
              <w:rPr>
                <w:b/>
                <w:color w:val="000000"/>
              </w:rPr>
            </w:pPr>
            <w:r w:rsidRPr="00BD2F5E">
              <w:rPr>
                <w:b/>
                <w:color w:val="000000"/>
              </w:rPr>
              <w:t>5</w:t>
            </w:r>
          </w:p>
        </w:tc>
      </w:tr>
      <w:tr w:rsidR="008B7857" w:rsidRPr="00BD2F5E" w:rsidTr="00DF1B9E">
        <w:trPr>
          <w:trHeight w:val="300"/>
        </w:trPr>
        <w:tc>
          <w:tcPr>
            <w:tcW w:w="3652" w:type="dxa"/>
            <w:noWrap/>
            <w:vAlign w:val="bottom"/>
          </w:tcPr>
          <w:p w:rsidR="008B7857" w:rsidRPr="00BD2F5E" w:rsidRDefault="008B7857" w:rsidP="00BD2F5E">
            <w:pPr>
              <w:spacing w:after="120" w:line="200" w:lineRule="exact"/>
              <w:ind w:left="421" w:hanging="421"/>
              <w:rPr>
                <w:b/>
                <w:color w:val="000000"/>
              </w:rPr>
            </w:pPr>
            <w:r w:rsidRPr="00BD2F5E">
              <w:rPr>
                <w:b/>
                <w:color w:val="000000"/>
              </w:rPr>
              <w:t>ПАССИВ</w:t>
            </w:r>
          </w:p>
        </w:tc>
        <w:tc>
          <w:tcPr>
            <w:tcW w:w="2126" w:type="dxa"/>
            <w:shd w:val="clear" w:color="000000" w:fill="FFFFFF"/>
            <w:noWrap/>
            <w:vAlign w:val="bottom"/>
          </w:tcPr>
          <w:p w:rsidR="008B7857" w:rsidRPr="00BD2F5E" w:rsidRDefault="008B7857" w:rsidP="00BD2F5E">
            <w:pPr>
              <w:spacing w:after="120" w:line="200" w:lineRule="exact"/>
              <w:jc w:val="center"/>
              <w:rPr>
                <w:color w:val="000000"/>
              </w:rPr>
            </w:pPr>
          </w:p>
        </w:tc>
        <w:tc>
          <w:tcPr>
            <w:tcW w:w="1985" w:type="dxa"/>
            <w:shd w:val="clear" w:color="000000" w:fill="FFFFFF"/>
            <w:noWrap/>
            <w:vAlign w:val="bottom"/>
          </w:tcPr>
          <w:p w:rsidR="008B7857" w:rsidRPr="00BD2F5E" w:rsidRDefault="008B7857" w:rsidP="00BD2F5E">
            <w:pPr>
              <w:spacing w:after="120" w:line="200" w:lineRule="exact"/>
              <w:jc w:val="center"/>
              <w:rPr>
                <w:color w:val="000000"/>
              </w:rPr>
            </w:pPr>
          </w:p>
        </w:tc>
        <w:tc>
          <w:tcPr>
            <w:tcW w:w="1559" w:type="dxa"/>
            <w:noWrap/>
            <w:vAlign w:val="center"/>
          </w:tcPr>
          <w:p w:rsidR="008B7857" w:rsidRPr="00BD2F5E" w:rsidRDefault="008B7857" w:rsidP="00BD2F5E">
            <w:pPr>
              <w:spacing w:after="120" w:line="200" w:lineRule="exact"/>
              <w:jc w:val="right"/>
              <w:rPr>
                <w:b/>
                <w:bCs/>
                <w:color w:val="000000"/>
              </w:rPr>
            </w:pPr>
          </w:p>
        </w:tc>
        <w:tc>
          <w:tcPr>
            <w:tcW w:w="683" w:type="dxa"/>
            <w:noWrap/>
            <w:vAlign w:val="center"/>
          </w:tcPr>
          <w:p w:rsidR="008B7857" w:rsidRPr="00BD2F5E" w:rsidRDefault="008B7857" w:rsidP="00BD2F5E">
            <w:pPr>
              <w:spacing w:after="120" w:line="200" w:lineRule="exact"/>
              <w:jc w:val="right"/>
              <w:rPr>
                <w:b/>
                <w:bCs/>
                <w:color w:val="000000"/>
              </w:rPr>
            </w:pPr>
          </w:p>
        </w:tc>
      </w:tr>
      <w:tr w:rsidR="008B7857" w:rsidRPr="00BD2F5E" w:rsidTr="00DF1B9E">
        <w:trPr>
          <w:trHeight w:val="300"/>
        </w:trPr>
        <w:tc>
          <w:tcPr>
            <w:tcW w:w="3652" w:type="dxa"/>
            <w:shd w:val="clear" w:color="000000" w:fill="D9E1F2"/>
            <w:vAlign w:val="bottom"/>
          </w:tcPr>
          <w:p w:rsidR="008B7857" w:rsidRPr="00BD2F5E" w:rsidRDefault="008B7857" w:rsidP="00BD2F5E">
            <w:pPr>
              <w:spacing w:after="120" w:line="200" w:lineRule="exact"/>
              <w:rPr>
                <w:color w:val="000000"/>
              </w:rPr>
            </w:pPr>
            <w:r w:rsidRPr="00BD2F5E">
              <w:rPr>
                <w:color w:val="000000"/>
              </w:rPr>
              <w:t>III. КАПИТАЛ И РЕЗЕРВЫ</w:t>
            </w:r>
          </w:p>
        </w:tc>
        <w:tc>
          <w:tcPr>
            <w:tcW w:w="2126" w:type="dxa"/>
            <w:shd w:val="clear" w:color="000000" w:fill="D9E1F2"/>
            <w:noWrap/>
            <w:vAlign w:val="center"/>
          </w:tcPr>
          <w:p w:rsidR="008B7857" w:rsidRPr="00BD2F5E" w:rsidRDefault="008B7857" w:rsidP="00BD2F5E">
            <w:pPr>
              <w:spacing w:after="120" w:line="200" w:lineRule="exact"/>
              <w:rPr>
                <w:color w:val="000000"/>
              </w:rPr>
            </w:pPr>
            <w:r w:rsidRPr="00BD2F5E">
              <w:rPr>
                <w:color w:val="000000"/>
              </w:rPr>
              <w:t> </w:t>
            </w:r>
          </w:p>
        </w:tc>
        <w:tc>
          <w:tcPr>
            <w:tcW w:w="1985" w:type="dxa"/>
            <w:shd w:val="clear" w:color="000000" w:fill="D9E1F2"/>
            <w:noWrap/>
            <w:vAlign w:val="center"/>
          </w:tcPr>
          <w:p w:rsidR="008B7857" w:rsidRPr="00BD2F5E" w:rsidRDefault="008B7857" w:rsidP="00BD2F5E">
            <w:pPr>
              <w:spacing w:after="120" w:line="200" w:lineRule="exact"/>
              <w:rPr>
                <w:color w:val="000000"/>
              </w:rPr>
            </w:pPr>
            <w:r w:rsidRPr="00BD2F5E">
              <w:rPr>
                <w:color w:val="000000"/>
              </w:rPr>
              <w:t> </w:t>
            </w:r>
          </w:p>
        </w:tc>
        <w:tc>
          <w:tcPr>
            <w:tcW w:w="1559" w:type="dxa"/>
            <w:shd w:val="clear" w:color="000000" w:fill="D9E1F2"/>
            <w:noWrap/>
            <w:vAlign w:val="center"/>
          </w:tcPr>
          <w:p w:rsidR="008B7857" w:rsidRPr="00BD2F5E" w:rsidRDefault="008B7857" w:rsidP="00BD2F5E">
            <w:pPr>
              <w:spacing w:after="120" w:line="200" w:lineRule="exact"/>
              <w:jc w:val="right"/>
              <w:rPr>
                <w:color w:val="000000"/>
              </w:rPr>
            </w:pPr>
          </w:p>
        </w:tc>
        <w:tc>
          <w:tcPr>
            <w:tcW w:w="683" w:type="dxa"/>
            <w:shd w:val="clear" w:color="000000" w:fill="D9E1F2"/>
            <w:noWrap/>
            <w:vAlign w:val="center"/>
          </w:tcPr>
          <w:p w:rsidR="008B7857" w:rsidRPr="00BD2F5E" w:rsidRDefault="008B7857" w:rsidP="00BD2F5E">
            <w:pPr>
              <w:spacing w:after="120" w:line="200" w:lineRule="exact"/>
              <w:jc w:val="right"/>
              <w:rPr>
                <w:color w:val="000000"/>
              </w:rPr>
            </w:pPr>
          </w:p>
        </w:tc>
      </w:tr>
      <w:tr w:rsidR="008B7857" w:rsidRPr="00BD2F5E" w:rsidTr="00DF1B9E">
        <w:trPr>
          <w:trHeight w:val="600"/>
        </w:trPr>
        <w:tc>
          <w:tcPr>
            <w:tcW w:w="3652" w:type="dxa"/>
            <w:vAlign w:val="bottom"/>
          </w:tcPr>
          <w:p w:rsidR="008B7857" w:rsidRPr="00BD2F5E" w:rsidRDefault="008B7857" w:rsidP="00BD2F5E">
            <w:pPr>
              <w:spacing w:after="120" w:line="200" w:lineRule="exact"/>
              <w:rPr>
                <w:color w:val="000000"/>
              </w:rPr>
            </w:pPr>
            <w:r w:rsidRPr="00BD2F5E">
              <w:rPr>
                <w:color w:val="000000"/>
              </w:rPr>
              <w:t>Уставный капитал (складочный капитал, уставный фонд, вклады товарищей)</w:t>
            </w:r>
          </w:p>
        </w:tc>
        <w:tc>
          <w:tcPr>
            <w:tcW w:w="2126" w:type="dxa"/>
            <w:shd w:val="clear" w:color="000000" w:fill="FFFFFF"/>
            <w:noWrap/>
            <w:vAlign w:val="bottom"/>
          </w:tcPr>
          <w:p w:rsidR="008B7857" w:rsidRPr="00BD2F5E" w:rsidRDefault="008B7857" w:rsidP="00BD2F5E">
            <w:pPr>
              <w:spacing w:after="120" w:line="200" w:lineRule="exact"/>
              <w:jc w:val="center"/>
              <w:rPr>
                <w:color w:val="000000"/>
              </w:rPr>
            </w:pPr>
          </w:p>
        </w:tc>
        <w:tc>
          <w:tcPr>
            <w:tcW w:w="1985" w:type="dxa"/>
            <w:shd w:val="clear" w:color="000000" w:fill="FFFFFF"/>
            <w:noWrap/>
            <w:vAlign w:val="bottom"/>
          </w:tcPr>
          <w:p w:rsidR="008B7857" w:rsidRPr="00BD2F5E" w:rsidRDefault="008B7857" w:rsidP="00BD2F5E">
            <w:pPr>
              <w:spacing w:after="120" w:line="200" w:lineRule="exact"/>
              <w:jc w:val="center"/>
              <w:rPr>
                <w:color w:val="000000"/>
              </w:rPr>
            </w:pPr>
          </w:p>
        </w:tc>
        <w:tc>
          <w:tcPr>
            <w:tcW w:w="1559" w:type="dxa"/>
            <w:noWrap/>
            <w:vAlign w:val="center"/>
          </w:tcPr>
          <w:p w:rsidR="008B7857" w:rsidRPr="00BD2F5E" w:rsidRDefault="008B7857" w:rsidP="00BD2F5E">
            <w:pPr>
              <w:spacing w:after="120" w:line="200" w:lineRule="exact"/>
              <w:rPr>
                <w:color w:val="000000"/>
              </w:rPr>
            </w:pPr>
          </w:p>
        </w:tc>
        <w:tc>
          <w:tcPr>
            <w:tcW w:w="683" w:type="dxa"/>
            <w:noWrap/>
            <w:vAlign w:val="center"/>
          </w:tcPr>
          <w:p w:rsidR="008B7857" w:rsidRPr="00BD2F5E" w:rsidRDefault="008B7857" w:rsidP="00BD2F5E">
            <w:pPr>
              <w:spacing w:after="120" w:line="200" w:lineRule="exact"/>
              <w:jc w:val="right"/>
              <w:rPr>
                <w:color w:val="000000"/>
              </w:rPr>
            </w:pPr>
          </w:p>
        </w:tc>
      </w:tr>
      <w:tr w:rsidR="008B7857" w:rsidRPr="00BD2F5E" w:rsidTr="00DF1B9E">
        <w:trPr>
          <w:trHeight w:val="300"/>
        </w:trPr>
        <w:tc>
          <w:tcPr>
            <w:tcW w:w="3652" w:type="dxa"/>
            <w:vAlign w:val="bottom"/>
          </w:tcPr>
          <w:p w:rsidR="008B7857" w:rsidRPr="00BD2F5E" w:rsidRDefault="008B7857" w:rsidP="00BD2F5E">
            <w:pPr>
              <w:spacing w:after="120" w:line="200" w:lineRule="exact"/>
              <w:rPr>
                <w:color w:val="000000"/>
              </w:rPr>
            </w:pPr>
            <w:r w:rsidRPr="00BD2F5E">
              <w:rPr>
                <w:color w:val="000000"/>
              </w:rPr>
              <w:t>Собственные акции, выкупленные у акционеров</w:t>
            </w:r>
          </w:p>
        </w:tc>
        <w:tc>
          <w:tcPr>
            <w:tcW w:w="2126" w:type="dxa"/>
            <w:shd w:val="clear" w:color="000000" w:fill="FFFFFF"/>
            <w:noWrap/>
            <w:vAlign w:val="bottom"/>
          </w:tcPr>
          <w:p w:rsidR="008B7857" w:rsidRPr="00BD2F5E" w:rsidRDefault="008B7857" w:rsidP="00BD2F5E">
            <w:pPr>
              <w:spacing w:after="120" w:line="200" w:lineRule="exact"/>
              <w:jc w:val="center"/>
              <w:rPr>
                <w:color w:val="000000"/>
              </w:rPr>
            </w:pPr>
          </w:p>
        </w:tc>
        <w:tc>
          <w:tcPr>
            <w:tcW w:w="1985" w:type="dxa"/>
            <w:shd w:val="clear" w:color="000000" w:fill="FFFFFF"/>
            <w:noWrap/>
            <w:vAlign w:val="bottom"/>
          </w:tcPr>
          <w:p w:rsidR="008B7857" w:rsidRPr="00BD2F5E" w:rsidRDefault="008B7857" w:rsidP="00BD2F5E">
            <w:pPr>
              <w:spacing w:after="120" w:line="200" w:lineRule="exact"/>
              <w:jc w:val="center"/>
              <w:rPr>
                <w:color w:val="000000"/>
              </w:rPr>
            </w:pPr>
          </w:p>
        </w:tc>
        <w:tc>
          <w:tcPr>
            <w:tcW w:w="1559" w:type="dxa"/>
            <w:noWrap/>
            <w:vAlign w:val="center"/>
          </w:tcPr>
          <w:p w:rsidR="008B7857" w:rsidRPr="00BD2F5E" w:rsidRDefault="008B7857" w:rsidP="00BD2F5E">
            <w:pPr>
              <w:spacing w:after="120" w:line="200" w:lineRule="exact"/>
              <w:rPr>
                <w:color w:val="000000"/>
              </w:rPr>
            </w:pPr>
          </w:p>
        </w:tc>
        <w:tc>
          <w:tcPr>
            <w:tcW w:w="683" w:type="dxa"/>
            <w:noWrap/>
            <w:vAlign w:val="center"/>
          </w:tcPr>
          <w:p w:rsidR="008B7857" w:rsidRPr="00BD2F5E" w:rsidRDefault="008B7857" w:rsidP="00BD2F5E">
            <w:pPr>
              <w:spacing w:after="120" w:line="200" w:lineRule="exact"/>
              <w:jc w:val="right"/>
              <w:rPr>
                <w:color w:val="000000"/>
              </w:rPr>
            </w:pPr>
          </w:p>
        </w:tc>
      </w:tr>
      <w:tr w:rsidR="008B7857" w:rsidRPr="00BD2F5E" w:rsidTr="00DF1B9E">
        <w:trPr>
          <w:trHeight w:val="300"/>
        </w:trPr>
        <w:tc>
          <w:tcPr>
            <w:tcW w:w="3652" w:type="dxa"/>
            <w:vAlign w:val="bottom"/>
          </w:tcPr>
          <w:p w:rsidR="008B7857" w:rsidRPr="00BD2F5E" w:rsidRDefault="008B7857" w:rsidP="00BD2F5E">
            <w:pPr>
              <w:spacing w:after="120" w:line="200" w:lineRule="exact"/>
              <w:rPr>
                <w:color w:val="000000"/>
              </w:rPr>
            </w:pPr>
            <w:r w:rsidRPr="00BD2F5E">
              <w:rPr>
                <w:color w:val="000000"/>
              </w:rPr>
              <w:t xml:space="preserve">Переоценка </w:t>
            </w:r>
            <w:proofErr w:type="spellStart"/>
            <w:r w:rsidRPr="00BD2F5E">
              <w:rPr>
                <w:color w:val="000000"/>
              </w:rPr>
              <w:t>внеоборотных</w:t>
            </w:r>
            <w:proofErr w:type="spellEnd"/>
            <w:r w:rsidRPr="00BD2F5E">
              <w:rPr>
                <w:color w:val="000000"/>
              </w:rPr>
              <w:t xml:space="preserve"> активов</w:t>
            </w:r>
          </w:p>
        </w:tc>
        <w:tc>
          <w:tcPr>
            <w:tcW w:w="2126" w:type="dxa"/>
            <w:shd w:val="clear" w:color="000000" w:fill="FFFFFF"/>
            <w:noWrap/>
            <w:vAlign w:val="bottom"/>
          </w:tcPr>
          <w:p w:rsidR="008B7857" w:rsidRPr="00BD2F5E" w:rsidRDefault="008B7857" w:rsidP="00BD2F5E">
            <w:pPr>
              <w:spacing w:after="120" w:line="200" w:lineRule="exact"/>
              <w:jc w:val="center"/>
              <w:rPr>
                <w:color w:val="000000"/>
              </w:rPr>
            </w:pPr>
          </w:p>
        </w:tc>
        <w:tc>
          <w:tcPr>
            <w:tcW w:w="1985" w:type="dxa"/>
            <w:shd w:val="clear" w:color="000000" w:fill="FFFFFF"/>
            <w:noWrap/>
            <w:vAlign w:val="bottom"/>
          </w:tcPr>
          <w:p w:rsidR="008B7857" w:rsidRPr="00BD2F5E" w:rsidRDefault="008B7857" w:rsidP="00BD2F5E">
            <w:pPr>
              <w:spacing w:after="120" w:line="200" w:lineRule="exact"/>
              <w:jc w:val="center"/>
              <w:rPr>
                <w:color w:val="000000"/>
              </w:rPr>
            </w:pPr>
          </w:p>
        </w:tc>
        <w:tc>
          <w:tcPr>
            <w:tcW w:w="1559" w:type="dxa"/>
            <w:noWrap/>
            <w:vAlign w:val="center"/>
          </w:tcPr>
          <w:p w:rsidR="008B7857" w:rsidRPr="00BD2F5E" w:rsidRDefault="008B7857" w:rsidP="00BD2F5E">
            <w:pPr>
              <w:spacing w:after="120" w:line="200" w:lineRule="exact"/>
              <w:rPr>
                <w:color w:val="000000"/>
              </w:rPr>
            </w:pPr>
          </w:p>
        </w:tc>
        <w:tc>
          <w:tcPr>
            <w:tcW w:w="683" w:type="dxa"/>
            <w:noWrap/>
            <w:vAlign w:val="center"/>
          </w:tcPr>
          <w:p w:rsidR="008B7857" w:rsidRPr="00BD2F5E" w:rsidRDefault="008B7857" w:rsidP="00BD2F5E">
            <w:pPr>
              <w:spacing w:after="120" w:line="200" w:lineRule="exact"/>
              <w:jc w:val="right"/>
              <w:rPr>
                <w:color w:val="000000"/>
              </w:rPr>
            </w:pPr>
          </w:p>
        </w:tc>
      </w:tr>
      <w:tr w:rsidR="008B7857" w:rsidRPr="00BD2F5E" w:rsidTr="00DF1B9E">
        <w:trPr>
          <w:trHeight w:val="300"/>
        </w:trPr>
        <w:tc>
          <w:tcPr>
            <w:tcW w:w="3652" w:type="dxa"/>
            <w:vAlign w:val="bottom"/>
          </w:tcPr>
          <w:p w:rsidR="008B7857" w:rsidRPr="00BD2F5E" w:rsidRDefault="008B7857" w:rsidP="00BD2F5E">
            <w:pPr>
              <w:spacing w:after="120" w:line="200" w:lineRule="exact"/>
              <w:rPr>
                <w:color w:val="000000"/>
              </w:rPr>
            </w:pPr>
            <w:r w:rsidRPr="00BD2F5E">
              <w:rPr>
                <w:color w:val="000000"/>
              </w:rPr>
              <w:t>Добавочный капитал (без переоценки)</w:t>
            </w:r>
          </w:p>
        </w:tc>
        <w:tc>
          <w:tcPr>
            <w:tcW w:w="2126" w:type="dxa"/>
            <w:shd w:val="clear" w:color="000000" w:fill="FFFFFF"/>
            <w:noWrap/>
            <w:vAlign w:val="bottom"/>
          </w:tcPr>
          <w:p w:rsidR="008B7857" w:rsidRPr="00BD2F5E" w:rsidRDefault="008B7857" w:rsidP="00BD2F5E">
            <w:pPr>
              <w:spacing w:after="120" w:line="200" w:lineRule="exact"/>
              <w:jc w:val="center"/>
              <w:rPr>
                <w:color w:val="000000"/>
              </w:rPr>
            </w:pPr>
          </w:p>
        </w:tc>
        <w:tc>
          <w:tcPr>
            <w:tcW w:w="1985" w:type="dxa"/>
            <w:shd w:val="clear" w:color="000000" w:fill="FFFFFF"/>
            <w:noWrap/>
            <w:vAlign w:val="bottom"/>
          </w:tcPr>
          <w:p w:rsidR="008B7857" w:rsidRPr="00BD2F5E" w:rsidRDefault="008B7857" w:rsidP="00BD2F5E">
            <w:pPr>
              <w:spacing w:after="120" w:line="200" w:lineRule="exact"/>
              <w:jc w:val="center"/>
              <w:rPr>
                <w:color w:val="000000"/>
              </w:rPr>
            </w:pPr>
          </w:p>
        </w:tc>
        <w:tc>
          <w:tcPr>
            <w:tcW w:w="1559" w:type="dxa"/>
            <w:noWrap/>
            <w:vAlign w:val="center"/>
          </w:tcPr>
          <w:p w:rsidR="008B7857" w:rsidRPr="00BD2F5E" w:rsidRDefault="008B7857" w:rsidP="00BD2F5E">
            <w:pPr>
              <w:spacing w:after="120" w:line="200" w:lineRule="exact"/>
              <w:rPr>
                <w:color w:val="000000"/>
              </w:rPr>
            </w:pPr>
          </w:p>
        </w:tc>
        <w:tc>
          <w:tcPr>
            <w:tcW w:w="683" w:type="dxa"/>
            <w:noWrap/>
            <w:vAlign w:val="center"/>
          </w:tcPr>
          <w:p w:rsidR="008B7857" w:rsidRPr="00BD2F5E" w:rsidRDefault="008B7857" w:rsidP="00BD2F5E">
            <w:pPr>
              <w:spacing w:after="120" w:line="200" w:lineRule="exact"/>
              <w:jc w:val="right"/>
              <w:rPr>
                <w:color w:val="000000"/>
              </w:rPr>
            </w:pPr>
          </w:p>
        </w:tc>
      </w:tr>
      <w:tr w:rsidR="008B7857" w:rsidRPr="00BD2F5E" w:rsidTr="00DF1B9E">
        <w:trPr>
          <w:trHeight w:val="300"/>
        </w:trPr>
        <w:tc>
          <w:tcPr>
            <w:tcW w:w="3652" w:type="dxa"/>
            <w:vAlign w:val="bottom"/>
          </w:tcPr>
          <w:p w:rsidR="008B7857" w:rsidRPr="00BD2F5E" w:rsidRDefault="008B7857" w:rsidP="00BD2F5E">
            <w:pPr>
              <w:spacing w:after="120" w:line="200" w:lineRule="exact"/>
              <w:rPr>
                <w:color w:val="000000"/>
              </w:rPr>
            </w:pPr>
            <w:r w:rsidRPr="00BD2F5E">
              <w:rPr>
                <w:color w:val="000000"/>
              </w:rPr>
              <w:t>Резервный капитал</w:t>
            </w:r>
          </w:p>
        </w:tc>
        <w:tc>
          <w:tcPr>
            <w:tcW w:w="2126" w:type="dxa"/>
            <w:shd w:val="clear" w:color="000000" w:fill="FFFFFF"/>
            <w:noWrap/>
            <w:vAlign w:val="bottom"/>
          </w:tcPr>
          <w:p w:rsidR="008B7857" w:rsidRPr="00BD2F5E" w:rsidRDefault="008B7857" w:rsidP="00BD2F5E">
            <w:pPr>
              <w:spacing w:after="120" w:line="200" w:lineRule="exact"/>
              <w:jc w:val="center"/>
              <w:rPr>
                <w:color w:val="000000"/>
              </w:rPr>
            </w:pPr>
          </w:p>
        </w:tc>
        <w:tc>
          <w:tcPr>
            <w:tcW w:w="1985" w:type="dxa"/>
            <w:shd w:val="clear" w:color="000000" w:fill="FFFFFF"/>
            <w:noWrap/>
            <w:vAlign w:val="bottom"/>
          </w:tcPr>
          <w:p w:rsidR="008B7857" w:rsidRPr="00BD2F5E" w:rsidRDefault="008B7857" w:rsidP="00BD2F5E">
            <w:pPr>
              <w:spacing w:after="120" w:line="200" w:lineRule="exact"/>
              <w:jc w:val="center"/>
              <w:rPr>
                <w:color w:val="000000"/>
              </w:rPr>
            </w:pPr>
          </w:p>
        </w:tc>
        <w:tc>
          <w:tcPr>
            <w:tcW w:w="1559" w:type="dxa"/>
            <w:noWrap/>
            <w:vAlign w:val="center"/>
          </w:tcPr>
          <w:p w:rsidR="008B7857" w:rsidRPr="00BD2F5E" w:rsidRDefault="008B7857" w:rsidP="00BD2F5E">
            <w:pPr>
              <w:spacing w:after="120" w:line="200" w:lineRule="exact"/>
              <w:rPr>
                <w:color w:val="000000"/>
              </w:rPr>
            </w:pPr>
          </w:p>
        </w:tc>
        <w:tc>
          <w:tcPr>
            <w:tcW w:w="683" w:type="dxa"/>
            <w:noWrap/>
            <w:vAlign w:val="center"/>
          </w:tcPr>
          <w:p w:rsidR="008B7857" w:rsidRPr="00BD2F5E" w:rsidRDefault="008B7857" w:rsidP="00BD2F5E">
            <w:pPr>
              <w:spacing w:after="120" w:line="200" w:lineRule="exact"/>
              <w:jc w:val="right"/>
              <w:rPr>
                <w:color w:val="000000"/>
              </w:rPr>
            </w:pPr>
          </w:p>
        </w:tc>
      </w:tr>
      <w:tr w:rsidR="008B7857" w:rsidRPr="00BD2F5E" w:rsidTr="00DF1B9E">
        <w:trPr>
          <w:trHeight w:val="600"/>
        </w:trPr>
        <w:tc>
          <w:tcPr>
            <w:tcW w:w="3652" w:type="dxa"/>
            <w:vAlign w:val="bottom"/>
          </w:tcPr>
          <w:p w:rsidR="008B7857" w:rsidRPr="00BD2F5E" w:rsidRDefault="008B7857" w:rsidP="00BD2F5E">
            <w:pPr>
              <w:spacing w:after="120" w:line="200" w:lineRule="exact"/>
              <w:rPr>
                <w:color w:val="000000"/>
              </w:rPr>
            </w:pPr>
            <w:r w:rsidRPr="00BD2F5E">
              <w:rPr>
                <w:color w:val="000000"/>
              </w:rPr>
              <w:lastRenderedPageBreak/>
              <w:t>Нераспределенная прибыль (непокрытый убыток)</w:t>
            </w:r>
          </w:p>
        </w:tc>
        <w:tc>
          <w:tcPr>
            <w:tcW w:w="2126" w:type="dxa"/>
            <w:shd w:val="clear" w:color="000000" w:fill="FFFFFF"/>
            <w:noWrap/>
            <w:vAlign w:val="bottom"/>
          </w:tcPr>
          <w:p w:rsidR="008B7857" w:rsidRPr="00BD2F5E" w:rsidRDefault="008B7857" w:rsidP="00BD2F5E">
            <w:pPr>
              <w:spacing w:after="120" w:line="200" w:lineRule="exact"/>
              <w:jc w:val="center"/>
              <w:rPr>
                <w:color w:val="000000"/>
              </w:rPr>
            </w:pPr>
          </w:p>
        </w:tc>
        <w:tc>
          <w:tcPr>
            <w:tcW w:w="1985" w:type="dxa"/>
            <w:shd w:val="clear" w:color="000000" w:fill="FFFFFF"/>
            <w:noWrap/>
            <w:vAlign w:val="bottom"/>
          </w:tcPr>
          <w:p w:rsidR="008B7857" w:rsidRPr="00BD2F5E" w:rsidRDefault="008B7857" w:rsidP="00BD2F5E">
            <w:pPr>
              <w:spacing w:after="120" w:line="200" w:lineRule="exact"/>
              <w:jc w:val="center"/>
              <w:rPr>
                <w:color w:val="000000"/>
              </w:rPr>
            </w:pPr>
          </w:p>
        </w:tc>
        <w:tc>
          <w:tcPr>
            <w:tcW w:w="1559" w:type="dxa"/>
            <w:noWrap/>
            <w:vAlign w:val="center"/>
          </w:tcPr>
          <w:p w:rsidR="008B7857" w:rsidRPr="00BD2F5E" w:rsidRDefault="008B7857" w:rsidP="00BD2F5E">
            <w:pPr>
              <w:spacing w:after="120" w:line="200" w:lineRule="exact"/>
              <w:rPr>
                <w:color w:val="000000"/>
              </w:rPr>
            </w:pPr>
          </w:p>
        </w:tc>
        <w:tc>
          <w:tcPr>
            <w:tcW w:w="683" w:type="dxa"/>
            <w:noWrap/>
            <w:vAlign w:val="center"/>
          </w:tcPr>
          <w:p w:rsidR="008B7857" w:rsidRPr="00BD2F5E" w:rsidRDefault="008B7857" w:rsidP="00BD2F5E">
            <w:pPr>
              <w:spacing w:after="120" w:line="200" w:lineRule="exact"/>
              <w:jc w:val="right"/>
              <w:rPr>
                <w:color w:val="000000"/>
              </w:rPr>
            </w:pPr>
          </w:p>
        </w:tc>
      </w:tr>
      <w:tr w:rsidR="008B7857" w:rsidRPr="00BD2F5E" w:rsidTr="00DF1B9E">
        <w:trPr>
          <w:trHeight w:val="300"/>
        </w:trPr>
        <w:tc>
          <w:tcPr>
            <w:tcW w:w="3652" w:type="dxa"/>
            <w:vAlign w:val="bottom"/>
          </w:tcPr>
          <w:p w:rsidR="008B7857" w:rsidRPr="00BD2F5E" w:rsidRDefault="008B7857" w:rsidP="00BD2F5E">
            <w:pPr>
              <w:spacing w:after="120" w:line="200" w:lineRule="exact"/>
              <w:rPr>
                <w:b/>
                <w:bCs/>
                <w:color w:val="000000"/>
              </w:rPr>
            </w:pPr>
            <w:r w:rsidRPr="00BD2F5E">
              <w:rPr>
                <w:b/>
                <w:bCs/>
                <w:color w:val="000000"/>
              </w:rPr>
              <w:t>Итого по разделу III</w:t>
            </w:r>
          </w:p>
        </w:tc>
        <w:tc>
          <w:tcPr>
            <w:tcW w:w="2126" w:type="dxa"/>
            <w:shd w:val="clear" w:color="000000" w:fill="FFFFFF"/>
            <w:noWrap/>
            <w:vAlign w:val="bottom"/>
          </w:tcPr>
          <w:p w:rsidR="008B7857" w:rsidRPr="00BD2F5E" w:rsidRDefault="008B7857" w:rsidP="00BD2F5E">
            <w:pPr>
              <w:spacing w:after="120" w:line="200" w:lineRule="exact"/>
              <w:jc w:val="center"/>
              <w:rPr>
                <w:color w:val="000000"/>
              </w:rPr>
            </w:pPr>
          </w:p>
        </w:tc>
        <w:tc>
          <w:tcPr>
            <w:tcW w:w="1985" w:type="dxa"/>
            <w:shd w:val="clear" w:color="000000" w:fill="FFFFFF"/>
            <w:noWrap/>
            <w:vAlign w:val="bottom"/>
          </w:tcPr>
          <w:p w:rsidR="008B7857" w:rsidRPr="00BD2F5E" w:rsidRDefault="008B7857" w:rsidP="00BD2F5E">
            <w:pPr>
              <w:spacing w:after="120" w:line="200" w:lineRule="exact"/>
              <w:jc w:val="center"/>
              <w:rPr>
                <w:color w:val="000000"/>
              </w:rPr>
            </w:pPr>
          </w:p>
        </w:tc>
        <w:tc>
          <w:tcPr>
            <w:tcW w:w="1559" w:type="dxa"/>
            <w:noWrap/>
            <w:vAlign w:val="center"/>
          </w:tcPr>
          <w:p w:rsidR="008B7857" w:rsidRPr="00BD2F5E" w:rsidRDefault="008B7857" w:rsidP="00BD2F5E">
            <w:pPr>
              <w:spacing w:after="120" w:line="200" w:lineRule="exact"/>
              <w:rPr>
                <w:b/>
                <w:bCs/>
                <w:color w:val="000000"/>
              </w:rPr>
            </w:pPr>
          </w:p>
        </w:tc>
        <w:tc>
          <w:tcPr>
            <w:tcW w:w="683" w:type="dxa"/>
            <w:noWrap/>
            <w:vAlign w:val="center"/>
          </w:tcPr>
          <w:p w:rsidR="008B7857" w:rsidRPr="00BD2F5E" w:rsidRDefault="008B7857" w:rsidP="00BD2F5E">
            <w:pPr>
              <w:spacing w:after="120" w:line="200" w:lineRule="exact"/>
              <w:jc w:val="right"/>
              <w:rPr>
                <w:b/>
                <w:bCs/>
                <w:color w:val="000000"/>
              </w:rPr>
            </w:pPr>
          </w:p>
        </w:tc>
      </w:tr>
      <w:tr w:rsidR="008B7857" w:rsidRPr="00BD2F5E" w:rsidTr="00DF1B9E">
        <w:trPr>
          <w:trHeight w:val="300"/>
        </w:trPr>
        <w:tc>
          <w:tcPr>
            <w:tcW w:w="3652" w:type="dxa"/>
            <w:shd w:val="clear" w:color="000000" w:fill="D9E1F2"/>
            <w:vAlign w:val="bottom"/>
          </w:tcPr>
          <w:p w:rsidR="008B7857" w:rsidRPr="00BD2F5E" w:rsidRDefault="008B7857" w:rsidP="00BD2F5E">
            <w:pPr>
              <w:spacing w:after="120" w:line="200" w:lineRule="exact"/>
              <w:rPr>
                <w:color w:val="000000"/>
              </w:rPr>
            </w:pPr>
            <w:r w:rsidRPr="00BD2F5E">
              <w:rPr>
                <w:color w:val="000000"/>
              </w:rPr>
              <w:t>IV. ДОЛГОСРОЧНЫЕ ОБЯЗАТЕЛЬСТВА</w:t>
            </w:r>
          </w:p>
        </w:tc>
        <w:tc>
          <w:tcPr>
            <w:tcW w:w="2126" w:type="dxa"/>
            <w:shd w:val="clear" w:color="000000" w:fill="D9E1F2"/>
            <w:noWrap/>
            <w:vAlign w:val="center"/>
          </w:tcPr>
          <w:p w:rsidR="008B7857" w:rsidRPr="00BD2F5E" w:rsidRDefault="008B7857" w:rsidP="00BD2F5E">
            <w:pPr>
              <w:spacing w:after="120" w:line="200" w:lineRule="exact"/>
              <w:rPr>
                <w:color w:val="000000"/>
              </w:rPr>
            </w:pPr>
          </w:p>
        </w:tc>
        <w:tc>
          <w:tcPr>
            <w:tcW w:w="1985" w:type="dxa"/>
            <w:shd w:val="clear" w:color="000000" w:fill="D9E1F2"/>
            <w:noWrap/>
            <w:vAlign w:val="center"/>
          </w:tcPr>
          <w:p w:rsidR="008B7857" w:rsidRPr="00BD2F5E" w:rsidRDefault="008B7857" w:rsidP="00BD2F5E">
            <w:pPr>
              <w:spacing w:after="120" w:line="200" w:lineRule="exact"/>
              <w:rPr>
                <w:color w:val="000000"/>
              </w:rPr>
            </w:pPr>
          </w:p>
        </w:tc>
        <w:tc>
          <w:tcPr>
            <w:tcW w:w="1559" w:type="dxa"/>
            <w:shd w:val="clear" w:color="000000" w:fill="D9E1F2"/>
            <w:noWrap/>
            <w:vAlign w:val="center"/>
          </w:tcPr>
          <w:p w:rsidR="008B7857" w:rsidRPr="00BD2F5E" w:rsidRDefault="008B7857" w:rsidP="00BD2F5E">
            <w:pPr>
              <w:spacing w:after="120" w:line="200" w:lineRule="exact"/>
              <w:jc w:val="right"/>
              <w:rPr>
                <w:color w:val="000000"/>
              </w:rPr>
            </w:pPr>
          </w:p>
        </w:tc>
        <w:tc>
          <w:tcPr>
            <w:tcW w:w="683" w:type="dxa"/>
            <w:shd w:val="clear" w:color="000000" w:fill="D9E1F2"/>
            <w:noWrap/>
            <w:vAlign w:val="center"/>
          </w:tcPr>
          <w:p w:rsidR="008B7857" w:rsidRPr="00BD2F5E" w:rsidRDefault="008B7857" w:rsidP="00BD2F5E">
            <w:pPr>
              <w:spacing w:after="120" w:line="200" w:lineRule="exact"/>
              <w:jc w:val="right"/>
              <w:rPr>
                <w:color w:val="000000"/>
              </w:rPr>
            </w:pPr>
          </w:p>
        </w:tc>
      </w:tr>
      <w:tr w:rsidR="008B7857" w:rsidRPr="00BD2F5E" w:rsidTr="00DF1B9E">
        <w:trPr>
          <w:trHeight w:val="300"/>
        </w:trPr>
        <w:tc>
          <w:tcPr>
            <w:tcW w:w="3652" w:type="dxa"/>
            <w:vAlign w:val="bottom"/>
          </w:tcPr>
          <w:p w:rsidR="008B7857" w:rsidRPr="00BD2F5E" w:rsidRDefault="008B7857" w:rsidP="00BD2F5E">
            <w:pPr>
              <w:spacing w:after="120" w:line="200" w:lineRule="exact"/>
              <w:rPr>
                <w:color w:val="000000"/>
              </w:rPr>
            </w:pPr>
            <w:r w:rsidRPr="00BD2F5E">
              <w:rPr>
                <w:color w:val="000000"/>
              </w:rPr>
              <w:t>Заемные средства</w:t>
            </w:r>
          </w:p>
        </w:tc>
        <w:tc>
          <w:tcPr>
            <w:tcW w:w="2126" w:type="dxa"/>
            <w:shd w:val="clear" w:color="000000" w:fill="FFFFFF"/>
            <w:noWrap/>
            <w:vAlign w:val="bottom"/>
          </w:tcPr>
          <w:p w:rsidR="008B7857" w:rsidRPr="00BD2F5E" w:rsidRDefault="008B7857" w:rsidP="00BD2F5E">
            <w:pPr>
              <w:spacing w:after="120" w:line="200" w:lineRule="exact"/>
              <w:jc w:val="center"/>
              <w:rPr>
                <w:color w:val="000000"/>
              </w:rPr>
            </w:pPr>
          </w:p>
        </w:tc>
        <w:tc>
          <w:tcPr>
            <w:tcW w:w="1985" w:type="dxa"/>
            <w:shd w:val="clear" w:color="000000" w:fill="FFFFFF"/>
            <w:noWrap/>
            <w:vAlign w:val="bottom"/>
          </w:tcPr>
          <w:p w:rsidR="008B7857" w:rsidRPr="00BD2F5E" w:rsidRDefault="008B7857" w:rsidP="00BD2F5E">
            <w:pPr>
              <w:spacing w:after="120" w:line="200" w:lineRule="exact"/>
              <w:jc w:val="center"/>
              <w:rPr>
                <w:color w:val="000000"/>
              </w:rPr>
            </w:pPr>
          </w:p>
        </w:tc>
        <w:tc>
          <w:tcPr>
            <w:tcW w:w="1559" w:type="dxa"/>
            <w:noWrap/>
            <w:vAlign w:val="center"/>
          </w:tcPr>
          <w:p w:rsidR="008B7857" w:rsidRPr="00BD2F5E" w:rsidRDefault="008B7857" w:rsidP="00BD2F5E">
            <w:pPr>
              <w:spacing w:after="120" w:line="200" w:lineRule="exact"/>
              <w:rPr>
                <w:color w:val="000000"/>
              </w:rPr>
            </w:pPr>
          </w:p>
        </w:tc>
        <w:tc>
          <w:tcPr>
            <w:tcW w:w="683" w:type="dxa"/>
            <w:noWrap/>
            <w:vAlign w:val="center"/>
          </w:tcPr>
          <w:p w:rsidR="008B7857" w:rsidRPr="00BD2F5E" w:rsidRDefault="008B7857" w:rsidP="00BD2F5E">
            <w:pPr>
              <w:spacing w:after="120" w:line="200" w:lineRule="exact"/>
              <w:jc w:val="right"/>
              <w:rPr>
                <w:color w:val="000000"/>
              </w:rPr>
            </w:pPr>
          </w:p>
        </w:tc>
      </w:tr>
      <w:tr w:rsidR="008B7857" w:rsidRPr="00BD2F5E" w:rsidTr="00DF1B9E">
        <w:trPr>
          <w:trHeight w:val="300"/>
        </w:trPr>
        <w:tc>
          <w:tcPr>
            <w:tcW w:w="3652" w:type="dxa"/>
            <w:vAlign w:val="bottom"/>
          </w:tcPr>
          <w:p w:rsidR="008B7857" w:rsidRPr="00BD2F5E" w:rsidRDefault="008B7857" w:rsidP="00BD2F5E">
            <w:pPr>
              <w:spacing w:after="120" w:line="200" w:lineRule="exact"/>
              <w:rPr>
                <w:color w:val="000000"/>
              </w:rPr>
            </w:pPr>
            <w:r w:rsidRPr="00BD2F5E">
              <w:rPr>
                <w:color w:val="000000"/>
              </w:rPr>
              <w:t>Отложенные налоговые обязательства</w:t>
            </w:r>
          </w:p>
        </w:tc>
        <w:tc>
          <w:tcPr>
            <w:tcW w:w="2126" w:type="dxa"/>
            <w:shd w:val="clear" w:color="000000" w:fill="FFFFFF"/>
            <w:noWrap/>
            <w:vAlign w:val="bottom"/>
          </w:tcPr>
          <w:p w:rsidR="008B7857" w:rsidRPr="00BD2F5E" w:rsidRDefault="008B7857" w:rsidP="00BD2F5E">
            <w:pPr>
              <w:spacing w:after="120" w:line="200" w:lineRule="exact"/>
              <w:jc w:val="center"/>
              <w:rPr>
                <w:color w:val="000000"/>
              </w:rPr>
            </w:pPr>
          </w:p>
        </w:tc>
        <w:tc>
          <w:tcPr>
            <w:tcW w:w="1985" w:type="dxa"/>
            <w:shd w:val="clear" w:color="000000" w:fill="FFFFFF"/>
            <w:noWrap/>
            <w:vAlign w:val="bottom"/>
          </w:tcPr>
          <w:p w:rsidR="008B7857" w:rsidRPr="00BD2F5E" w:rsidRDefault="008B7857" w:rsidP="00BD2F5E">
            <w:pPr>
              <w:spacing w:after="120" w:line="200" w:lineRule="exact"/>
              <w:jc w:val="center"/>
              <w:rPr>
                <w:color w:val="000000"/>
              </w:rPr>
            </w:pPr>
          </w:p>
        </w:tc>
        <w:tc>
          <w:tcPr>
            <w:tcW w:w="1559" w:type="dxa"/>
            <w:noWrap/>
            <w:vAlign w:val="center"/>
          </w:tcPr>
          <w:p w:rsidR="008B7857" w:rsidRPr="00BD2F5E" w:rsidRDefault="008B7857" w:rsidP="00BD2F5E">
            <w:pPr>
              <w:spacing w:after="120" w:line="200" w:lineRule="exact"/>
              <w:rPr>
                <w:color w:val="000000"/>
              </w:rPr>
            </w:pPr>
          </w:p>
        </w:tc>
        <w:tc>
          <w:tcPr>
            <w:tcW w:w="683" w:type="dxa"/>
            <w:noWrap/>
            <w:vAlign w:val="center"/>
          </w:tcPr>
          <w:p w:rsidR="008B7857" w:rsidRPr="00BD2F5E" w:rsidRDefault="008B7857" w:rsidP="00BD2F5E">
            <w:pPr>
              <w:spacing w:after="120" w:line="200" w:lineRule="exact"/>
              <w:jc w:val="right"/>
              <w:rPr>
                <w:color w:val="000000"/>
              </w:rPr>
            </w:pPr>
          </w:p>
        </w:tc>
      </w:tr>
      <w:tr w:rsidR="008B7857" w:rsidRPr="00BD2F5E" w:rsidTr="00DF1B9E">
        <w:trPr>
          <w:trHeight w:val="300"/>
        </w:trPr>
        <w:tc>
          <w:tcPr>
            <w:tcW w:w="3652" w:type="dxa"/>
            <w:vAlign w:val="bottom"/>
          </w:tcPr>
          <w:p w:rsidR="008B7857" w:rsidRPr="00BD2F5E" w:rsidRDefault="008B7857" w:rsidP="00BD2F5E">
            <w:pPr>
              <w:spacing w:after="120" w:line="200" w:lineRule="exact"/>
              <w:rPr>
                <w:color w:val="000000"/>
              </w:rPr>
            </w:pPr>
            <w:r w:rsidRPr="00BD2F5E">
              <w:rPr>
                <w:color w:val="000000"/>
              </w:rPr>
              <w:t>Оценочные обязательства</w:t>
            </w:r>
          </w:p>
        </w:tc>
        <w:tc>
          <w:tcPr>
            <w:tcW w:w="2126" w:type="dxa"/>
            <w:shd w:val="clear" w:color="000000" w:fill="FFFFFF"/>
            <w:noWrap/>
            <w:vAlign w:val="bottom"/>
          </w:tcPr>
          <w:p w:rsidR="008B7857" w:rsidRPr="00BD2F5E" w:rsidRDefault="008B7857" w:rsidP="00BD2F5E">
            <w:pPr>
              <w:spacing w:after="120" w:line="200" w:lineRule="exact"/>
              <w:jc w:val="center"/>
              <w:rPr>
                <w:color w:val="000000"/>
              </w:rPr>
            </w:pPr>
          </w:p>
        </w:tc>
        <w:tc>
          <w:tcPr>
            <w:tcW w:w="1985" w:type="dxa"/>
            <w:shd w:val="clear" w:color="000000" w:fill="FFFFFF"/>
            <w:noWrap/>
            <w:vAlign w:val="bottom"/>
          </w:tcPr>
          <w:p w:rsidR="008B7857" w:rsidRPr="00BD2F5E" w:rsidRDefault="008B7857" w:rsidP="00BD2F5E">
            <w:pPr>
              <w:spacing w:after="120" w:line="200" w:lineRule="exact"/>
              <w:jc w:val="center"/>
              <w:rPr>
                <w:color w:val="000000"/>
              </w:rPr>
            </w:pPr>
          </w:p>
        </w:tc>
        <w:tc>
          <w:tcPr>
            <w:tcW w:w="1559" w:type="dxa"/>
            <w:noWrap/>
            <w:vAlign w:val="center"/>
          </w:tcPr>
          <w:p w:rsidR="008B7857" w:rsidRPr="00BD2F5E" w:rsidRDefault="008B7857" w:rsidP="00BD2F5E">
            <w:pPr>
              <w:spacing w:after="120" w:line="200" w:lineRule="exact"/>
              <w:rPr>
                <w:color w:val="000000"/>
              </w:rPr>
            </w:pPr>
          </w:p>
        </w:tc>
        <w:tc>
          <w:tcPr>
            <w:tcW w:w="683" w:type="dxa"/>
            <w:noWrap/>
            <w:vAlign w:val="center"/>
          </w:tcPr>
          <w:p w:rsidR="008B7857" w:rsidRPr="00BD2F5E" w:rsidRDefault="008B7857" w:rsidP="00BD2F5E">
            <w:pPr>
              <w:spacing w:after="120" w:line="200" w:lineRule="exact"/>
              <w:jc w:val="right"/>
              <w:rPr>
                <w:color w:val="000000"/>
              </w:rPr>
            </w:pPr>
          </w:p>
        </w:tc>
      </w:tr>
      <w:tr w:rsidR="008B7857" w:rsidRPr="00BD2F5E" w:rsidTr="00DF1B9E">
        <w:trPr>
          <w:trHeight w:val="300"/>
        </w:trPr>
        <w:tc>
          <w:tcPr>
            <w:tcW w:w="3652" w:type="dxa"/>
            <w:vAlign w:val="bottom"/>
          </w:tcPr>
          <w:p w:rsidR="008B7857" w:rsidRPr="00BD2F5E" w:rsidRDefault="008B7857" w:rsidP="00BD2F5E">
            <w:pPr>
              <w:spacing w:after="120" w:line="200" w:lineRule="exact"/>
              <w:rPr>
                <w:color w:val="000000"/>
              </w:rPr>
            </w:pPr>
            <w:r w:rsidRPr="00BD2F5E">
              <w:rPr>
                <w:color w:val="000000"/>
              </w:rPr>
              <w:t>Прочие обязательства</w:t>
            </w:r>
          </w:p>
        </w:tc>
        <w:tc>
          <w:tcPr>
            <w:tcW w:w="2126" w:type="dxa"/>
            <w:shd w:val="clear" w:color="000000" w:fill="FFFFFF"/>
            <w:noWrap/>
            <w:vAlign w:val="bottom"/>
          </w:tcPr>
          <w:p w:rsidR="008B7857" w:rsidRPr="00BD2F5E" w:rsidRDefault="008B7857" w:rsidP="00BD2F5E">
            <w:pPr>
              <w:spacing w:after="120" w:line="200" w:lineRule="exact"/>
              <w:jc w:val="center"/>
              <w:rPr>
                <w:color w:val="000000"/>
              </w:rPr>
            </w:pPr>
          </w:p>
        </w:tc>
        <w:tc>
          <w:tcPr>
            <w:tcW w:w="1985" w:type="dxa"/>
            <w:shd w:val="clear" w:color="000000" w:fill="FFFFFF"/>
            <w:noWrap/>
            <w:vAlign w:val="bottom"/>
          </w:tcPr>
          <w:p w:rsidR="008B7857" w:rsidRPr="00BD2F5E" w:rsidRDefault="008B7857" w:rsidP="00BD2F5E">
            <w:pPr>
              <w:spacing w:after="120" w:line="200" w:lineRule="exact"/>
              <w:jc w:val="center"/>
              <w:rPr>
                <w:color w:val="000000"/>
              </w:rPr>
            </w:pPr>
          </w:p>
        </w:tc>
        <w:tc>
          <w:tcPr>
            <w:tcW w:w="1559" w:type="dxa"/>
            <w:noWrap/>
            <w:vAlign w:val="center"/>
          </w:tcPr>
          <w:p w:rsidR="008B7857" w:rsidRPr="00BD2F5E" w:rsidRDefault="008B7857" w:rsidP="00BD2F5E">
            <w:pPr>
              <w:spacing w:after="120" w:line="200" w:lineRule="exact"/>
              <w:rPr>
                <w:color w:val="000000"/>
              </w:rPr>
            </w:pPr>
          </w:p>
        </w:tc>
        <w:tc>
          <w:tcPr>
            <w:tcW w:w="683" w:type="dxa"/>
            <w:noWrap/>
            <w:vAlign w:val="center"/>
          </w:tcPr>
          <w:p w:rsidR="008B7857" w:rsidRPr="00BD2F5E" w:rsidRDefault="008B7857" w:rsidP="00BD2F5E">
            <w:pPr>
              <w:spacing w:after="120" w:line="200" w:lineRule="exact"/>
              <w:jc w:val="right"/>
              <w:rPr>
                <w:color w:val="000000"/>
              </w:rPr>
            </w:pPr>
          </w:p>
        </w:tc>
      </w:tr>
      <w:tr w:rsidR="008B7857" w:rsidRPr="00BD2F5E" w:rsidTr="00DF1B9E">
        <w:trPr>
          <w:trHeight w:val="300"/>
        </w:trPr>
        <w:tc>
          <w:tcPr>
            <w:tcW w:w="3652" w:type="dxa"/>
            <w:vAlign w:val="bottom"/>
          </w:tcPr>
          <w:p w:rsidR="008B7857" w:rsidRPr="00BD2F5E" w:rsidRDefault="008B7857" w:rsidP="00BD2F5E">
            <w:pPr>
              <w:spacing w:after="120" w:line="200" w:lineRule="exact"/>
              <w:rPr>
                <w:b/>
                <w:bCs/>
                <w:color w:val="000000"/>
              </w:rPr>
            </w:pPr>
            <w:r w:rsidRPr="00BD2F5E">
              <w:rPr>
                <w:b/>
                <w:bCs/>
                <w:color w:val="000000"/>
              </w:rPr>
              <w:t>Итого по разделу IV</w:t>
            </w:r>
          </w:p>
        </w:tc>
        <w:tc>
          <w:tcPr>
            <w:tcW w:w="2126" w:type="dxa"/>
            <w:shd w:val="clear" w:color="000000" w:fill="FFFFFF"/>
            <w:noWrap/>
            <w:vAlign w:val="bottom"/>
          </w:tcPr>
          <w:p w:rsidR="008B7857" w:rsidRPr="00BD2F5E" w:rsidRDefault="008B7857" w:rsidP="00BD2F5E">
            <w:pPr>
              <w:spacing w:after="120" w:line="200" w:lineRule="exact"/>
              <w:jc w:val="center"/>
              <w:rPr>
                <w:color w:val="000000"/>
              </w:rPr>
            </w:pPr>
          </w:p>
        </w:tc>
        <w:tc>
          <w:tcPr>
            <w:tcW w:w="1985" w:type="dxa"/>
            <w:shd w:val="clear" w:color="000000" w:fill="FFFFFF"/>
            <w:noWrap/>
            <w:vAlign w:val="bottom"/>
          </w:tcPr>
          <w:p w:rsidR="008B7857" w:rsidRPr="00BD2F5E" w:rsidRDefault="008B7857" w:rsidP="00BD2F5E">
            <w:pPr>
              <w:spacing w:after="120" w:line="200" w:lineRule="exact"/>
              <w:jc w:val="center"/>
              <w:rPr>
                <w:color w:val="000000"/>
              </w:rPr>
            </w:pPr>
          </w:p>
        </w:tc>
        <w:tc>
          <w:tcPr>
            <w:tcW w:w="1559" w:type="dxa"/>
            <w:noWrap/>
            <w:vAlign w:val="center"/>
          </w:tcPr>
          <w:p w:rsidR="008B7857" w:rsidRPr="00BD2F5E" w:rsidRDefault="008B7857" w:rsidP="00BD2F5E">
            <w:pPr>
              <w:spacing w:after="120" w:line="200" w:lineRule="exact"/>
              <w:rPr>
                <w:b/>
                <w:bCs/>
                <w:color w:val="000000"/>
              </w:rPr>
            </w:pPr>
          </w:p>
        </w:tc>
        <w:tc>
          <w:tcPr>
            <w:tcW w:w="683" w:type="dxa"/>
            <w:noWrap/>
            <w:vAlign w:val="center"/>
          </w:tcPr>
          <w:p w:rsidR="008B7857" w:rsidRPr="00BD2F5E" w:rsidRDefault="008B7857" w:rsidP="00BD2F5E">
            <w:pPr>
              <w:spacing w:after="120" w:line="200" w:lineRule="exact"/>
              <w:jc w:val="right"/>
              <w:rPr>
                <w:b/>
                <w:bCs/>
                <w:color w:val="000000"/>
              </w:rPr>
            </w:pPr>
          </w:p>
        </w:tc>
      </w:tr>
      <w:tr w:rsidR="008B7857" w:rsidRPr="00BD2F5E" w:rsidTr="00DF1B9E">
        <w:trPr>
          <w:trHeight w:val="300"/>
        </w:trPr>
        <w:tc>
          <w:tcPr>
            <w:tcW w:w="3652" w:type="dxa"/>
            <w:shd w:val="clear" w:color="000000" w:fill="D9E1F2"/>
            <w:vAlign w:val="bottom"/>
          </w:tcPr>
          <w:p w:rsidR="008B7857" w:rsidRPr="00BD2F5E" w:rsidRDefault="008B7857" w:rsidP="00BD2F5E">
            <w:pPr>
              <w:spacing w:after="120" w:line="200" w:lineRule="exact"/>
              <w:rPr>
                <w:color w:val="000000"/>
              </w:rPr>
            </w:pPr>
            <w:r w:rsidRPr="00BD2F5E">
              <w:rPr>
                <w:color w:val="000000"/>
              </w:rPr>
              <w:t>V. КРАТКОСРОЧНЫЕ ОБЯЗАТЕЛЬСТВА</w:t>
            </w:r>
          </w:p>
        </w:tc>
        <w:tc>
          <w:tcPr>
            <w:tcW w:w="2126" w:type="dxa"/>
            <w:shd w:val="clear" w:color="000000" w:fill="D9E1F2"/>
            <w:noWrap/>
            <w:vAlign w:val="center"/>
          </w:tcPr>
          <w:p w:rsidR="008B7857" w:rsidRPr="00BD2F5E" w:rsidRDefault="008B7857" w:rsidP="00BD2F5E">
            <w:pPr>
              <w:spacing w:after="120" w:line="200" w:lineRule="exact"/>
              <w:rPr>
                <w:color w:val="000000"/>
              </w:rPr>
            </w:pPr>
          </w:p>
        </w:tc>
        <w:tc>
          <w:tcPr>
            <w:tcW w:w="1985" w:type="dxa"/>
            <w:shd w:val="clear" w:color="000000" w:fill="D9E1F2"/>
            <w:noWrap/>
            <w:vAlign w:val="center"/>
          </w:tcPr>
          <w:p w:rsidR="008B7857" w:rsidRPr="00BD2F5E" w:rsidRDefault="008B7857" w:rsidP="00BD2F5E">
            <w:pPr>
              <w:spacing w:after="120" w:line="200" w:lineRule="exact"/>
              <w:rPr>
                <w:color w:val="000000"/>
              </w:rPr>
            </w:pPr>
          </w:p>
        </w:tc>
        <w:tc>
          <w:tcPr>
            <w:tcW w:w="1559" w:type="dxa"/>
            <w:shd w:val="clear" w:color="000000" w:fill="D9E1F2"/>
            <w:noWrap/>
            <w:vAlign w:val="center"/>
          </w:tcPr>
          <w:p w:rsidR="008B7857" w:rsidRPr="00BD2F5E" w:rsidRDefault="008B7857" w:rsidP="00BD2F5E">
            <w:pPr>
              <w:spacing w:after="120" w:line="200" w:lineRule="exact"/>
              <w:jc w:val="right"/>
              <w:rPr>
                <w:color w:val="000000"/>
              </w:rPr>
            </w:pPr>
          </w:p>
        </w:tc>
        <w:tc>
          <w:tcPr>
            <w:tcW w:w="683" w:type="dxa"/>
            <w:shd w:val="clear" w:color="000000" w:fill="D9E1F2"/>
            <w:noWrap/>
            <w:vAlign w:val="center"/>
          </w:tcPr>
          <w:p w:rsidR="008B7857" w:rsidRPr="00BD2F5E" w:rsidRDefault="008B7857" w:rsidP="00BD2F5E">
            <w:pPr>
              <w:spacing w:after="120" w:line="200" w:lineRule="exact"/>
              <w:jc w:val="right"/>
              <w:rPr>
                <w:color w:val="000000"/>
              </w:rPr>
            </w:pPr>
          </w:p>
        </w:tc>
      </w:tr>
      <w:tr w:rsidR="008B7857" w:rsidRPr="00BD2F5E" w:rsidTr="00DF1B9E">
        <w:trPr>
          <w:trHeight w:val="300"/>
        </w:trPr>
        <w:tc>
          <w:tcPr>
            <w:tcW w:w="3652" w:type="dxa"/>
            <w:vAlign w:val="bottom"/>
          </w:tcPr>
          <w:p w:rsidR="008B7857" w:rsidRPr="00BD2F5E" w:rsidRDefault="008B7857" w:rsidP="00BD2F5E">
            <w:pPr>
              <w:spacing w:after="120" w:line="200" w:lineRule="exact"/>
              <w:rPr>
                <w:color w:val="000000"/>
              </w:rPr>
            </w:pPr>
            <w:r w:rsidRPr="00BD2F5E">
              <w:rPr>
                <w:color w:val="000000"/>
              </w:rPr>
              <w:t>Заемные средства</w:t>
            </w:r>
          </w:p>
        </w:tc>
        <w:tc>
          <w:tcPr>
            <w:tcW w:w="2126" w:type="dxa"/>
            <w:shd w:val="clear" w:color="000000" w:fill="FFFFFF"/>
            <w:noWrap/>
            <w:vAlign w:val="bottom"/>
          </w:tcPr>
          <w:p w:rsidR="008B7857" w:rsidRPr="00BD2F5E" w:rsidRDefault="008B7857" w:rsidP="00BD2F5E">
            <w:pPr>
              <w:spacing w:after="120" w:line="200" w:lineRule="exact"/>
              <w:jc w:val="center"/>
              <w:rPr>
                <w:color w:val="000000"/>
              </w:rPr>
            </w:pPr>
          </w:p>
        </w:tc>
        <w:tc>
          <w:tcPr>
            <w:tcW w:w="1985" w:type="dxa"/>
            <w:shd w:val="clear" w:color="000000" w:fill="FFFFFF"/>
            <w:noWrap/>
            <w:vAlign w:val="bottom"/>
          </w:tcPr>
          <w:p w:rsidR="008B7857" w:rsidRPr="00BD2F5E" w:rsidRDefault="008B7857" w:rsidP="00BD2F5E">
            <w:pPr>
              <w:spacing w:after="120" w:line="200" w:lineRule="exact"/>
              <w:jc w:val="center"/>
              <w:rPr>
                <w:color w:val="000000"/>
              </w:rPr>
            </w:pPr>
          </w:p>
        </w:tc>
        <w:tc>
          <w:tcPr>
            <w:tcW w:w="1559" w:type="dxa"/>
            <w:noWrap/>
            <w:vAlign w:val="center"/>
          </w:tcPr>
          <w:p w:rsidR="008B7857" w:rsidRPr="00BD2F5E" w:rsidRDefault="008B7857" w:rsidP="00BD2F5E">
            <w:pPr>
              <w:spacing w:after="120" w:line="200" w:lineRule="exact"/>
              <w:rPr>
                <w:color w:val="000000"/>
              </w:rPr>
            </w:pPr>
          </w:p>
        </w:tc>
        <w:tc>
          <w:tcPr>
            <w:tcW w:w="683" w:type="dxa"/>
            <w:noWrap/>
            <w:vAlign w:val="center"/>
          </w:tcPr>
          <w:p w:rsidR="008B7857" w:rsidRPr="00BD2F5E" w:rsidRDefault="008B7857" w:rsidP="00BD2F5E">
            <w:pPr>
              <w:spacing w:after="120" w:line="200" w:lineRule="exact"/>
              <w:jc w:val="right"/>
              <w:rPr>
                <w:color w:val="000000"/>
              </w:rPr>
            </w:pPr>
          </w:p>
        </w:tc>
      </w:tr>
      <w:tr w:rsidR="008B7857" w:rsidRPr="00BD2F5E" w:rsidTr="00DF1B9E">
        <w:trPr>
          <w:trHeight w:val="300"/>
        </w:trPr>
        <w:tc>
          <w:tcPr>
            <w:tcW w:w="3652" w:type="dxa"/>
            <w:vAlign w:val="bottom"/>
          </w:tcPr>
          <w:p w:rsidR="008B7857" w:rsidRPr="00BD2F5E" w:rsidRDefault="008B7857" w:rsidP="00BD2F5E">
            <w:pPr>
              <w:spacing w:after="120" w:line="200" w:lineRule="exact"/>
              <w:rPr>
                <w:color w:val="000000"/>
              </w:rPr>
            </w:pPr>
            <w:r w:rsidRPr="00BD2F5E">
              <w:rPr>
                <w:color w:val="000000"/>
              </w:rPr>
              <w:t>Кредиторская задолженность</w:t>
            </w:r>
          </w:p>
        </w:tc>
        <w:tc>
          <w:tcPr>
            <w:tcW w:w="2126" w:type="dxa"/>
            <w:shd w:val="clear" w:color="000000" w:fill="FFFFFF"/>
            <w:noWrap/>
            <w:vAlign w:val="bottom"/>
          </w:tcPr>
          <w:p w:rsidR="008B7857" w:rsidRPr="00BD2F5E" w:rsidRDefault="008B7857" w:rsidP="00BD2F5E">
            <w:pPr>
              <w:spacing w:after="120" w:line="200" w:lineRule="exact"/>
              <w:jc w:val="center"/>
              <w:rPr>
                <w:color w:val="000000"/>
              </w:rPr>
            </w:pPr>
          </w:p>
        </w:tc>
        <w:tc>
          <w:tcPr>
            <w:tcW w:w="1985" w:type="dxa"/>
            <w:shd w:val="clear" w:color="000000" w:fill="FFFFFF"/>
            <w:noWrap/>
            <w:vAlign w:val="bottom"/>
          </w:tcPr>
          <w:p w:rsidR="008B7857" w:rsidRPr="00BD2F5E" w:rsidRDefault="008B7857" w:rsidP="00BD2F5E">
            <w:pPr>
              <w:spacing w:after="120" w:line="200" w:lineRule="exact"/>
              <w:jc w:val="center"/>
              <w:rPr>
                <w:color w:val="000000"/>
              </w:rPr>
            </w:pPr>
          </w:p>
        </w:tc>
        <w:tc>
          <w:tcPr>
            <w:tcW w:w="1559" w:type="dxa"/>
            <w:noWrap/>
            <w:vAlign w:val="center"/>
          </w:tcPr>
          <w:p w:rsidR="008B7857" w:rsidRPr="00BD2F5E" w:rsidRDefault="008B7857" w:rsidP="00BD2F5E">
            <w:pPr>
              <w:spacing w:after="120" w:line="200" w:lineRule="exact"/>
              <w:rPr>
                <w:color w:val="000000"/>
              </w:rPr>
            </w:pPr>
          </w:p>
        </w:tc>
        <w:tc>
          <w:tcPr>
            <w:tcW w:w="683" w:type="dxa"/>
            <w:noWrap/>
            <w:vAlign w:val="center"/>
          </w:tcPr>
          <w:p w:rsidR="008B7857" w:rsidRPr="00BD2F5E" w:rsidRDefault="008B7857" w:rsidP="00BD2F5E">
            <w:pPr>
              <w:spacing w:after="120" w:line="200" w:lineRule="exact"/>
              <w:jc w:val="right"/>
              <w:rPr>
                <w:color w:val="000000"/>
              </w:rPr>
            </w:pPr>
          </w:p>
        </w:tc>
      </w:tr>
      <w:tr w:rsidR="008B7857" w:rsidRPr="00BD2F5E" w:rsidTr="00DF1B9E">
        <w:trPr>
          <w:trHeight w:val="300"/>
        </w:trPr>
        <w:tc>
          <w:tcPr>
            <w:tcW w:w="3652" w:type="dxa"/>
            <w:vAlign w:val="bottom"/>
          </w:tcPr>
          <w:p w:rsidR="008B7857" w:rsidRPr="00BD2F5E" w:rsidRDefault="008B7857" w:rsidP="00BD2F5E">
            <w:pPr>
              <w:spacing w:after="120" w:line="200" w:lineRule="exact"/>
              <w:rPr>
                <w:color w:val="000000"/>
              </w:rPr>
            </w:pPr>
            <w:r w:rsidRPr="00BD2F5E">
              <w:rPr>
                <w:color w:val="000000"/>
              </w:rPr>
              <w:t>Доходы будущих периодов</w:t>
            </w:r>
          </w:p>
        </w:tc>
        <w:tc>
          <w:tcPr>
            <w:tcW w:w="2126" w:type="dxa"/>
            <w:shd w:val="clear" w:color="000000" w:fill="FFFFFF"/>
            <w:noWrap/>
            <w:vAlign w:val="bottom"/>
          </w:tcPr>
          <w:p w:rsidR="008B7857" w:rsidRPr="00BD2F5E" w:rsidRDefault="008B7857" w:rsidP="00BD2F5E">
            <w:pPr>
              <w:spacing w:after="120" w:line="200" w:lineRule="exact"/>
              <w:jc w:val="center"/>
              <w:rPr>
                <w:color w:val="000000"/>
              </w:rPr>
            </w:pPr>
          </w:p>
        </w:tc>
        <w:tc>
          <w:tcPr>
            <w:tcW w:w="1985" w:type="dxa"/>
            <w:shd w:val="clear" w:color="000000" w:fill="FFFFFF"/>
            <w:noWrap/>
            <w:vAlign w:val="bottom"/>
          </w:tcPr>
          <w:p w:rsidR="008B7857" w:rsidRPr="00BD2F5E" w:rsidRDefault="008B7857" w:rsidP="00BD2F5E">
            <w:pPr>
              <w:spacing w:after="120" w:line="200" w:lineRule="exact"/>
              <w:jc w:val="center"/>
              <w:rPr>
                <w:color w:val="000000"/>
              </w:rPr>
            </w:pPr>
          </w:p>
        </w:tc>
        <w:tc>
          <w:tcPr>
            <w:tcW w:w="1559" w:type="dxa"/>
            <w:noWrap/>
            <w:vAlign w:val="center"/>
          </w:tcPr>
          <w:p w:rsidR="008B7857" w:rsidRPr="00BD2F5E" w:rsidRDefault="008B7857" w:rsidP="00BD2F5E">
            <w:pPr>
              <w:spacing w:after="120" w:line="200" w:lineRule="exact"/>
              <w:rPr>
                <w:color w:val="000000"/>
              </w:rPr>
            </w:pPr>
          </w:p>
        </w:tc>
        <w:tc>
          <w:tcPr>
            <w:tcW w:w="683" w:type="dxa"/>
            <w:noWrap/>
            <w:vAlign w:val="center"/>
          </w:tcPr>
          <w:p w:rsidR="008B7857" w:rsidRPr="00BD2F5E" w:rsidRDefault="008B7857" w:rsidP="00BD2F5E">
            <w:pPr>
              <w:spacing w:after="120" w:line="200" w:lineRule="exact"/>
              <w:jc w:val="right"/>
              <w:rPr>
                <w:color w:val="000000"/>
              </w:rPr>
            </w:pPr>
          </w:p>
        </w:tc>
      </w:tr>
      <w:tr w:rsidR="008B7857" w:rsidRPr="00BD2F5E" w:rsidTr="00DF1B9E">
        <w:trPr>
          <w:trHeight w:val="300"/>
        </w:trPr>
        <w:tc>
          <w:tcPr>
            <w:tcW w:w="3652" w:type="dxa"/>
            <w:vAlign w:val="bottom"/>
          </w:tcPr>
          <w:p w:rsidR="008B7857" w:rsidRPr="00BD2F5E" w:rsidRDefault="008B7857" w:rsidP="00BD2F5E">
            <w:pPr>
              <w:spacing w:after="120" w:line="200" w:lineRule="exact"/>
              <w:rPr>
                <w:color w:val="000000"/>
              </w:rPr>
            </w:pPr>
            <w:r w:rsidRPr="00BD2F5E">
              <w:rPr>
                <w:color w:val="000000"/>
              </w:rPr>
              <w:t>Оценочные обязательства</w:t>
            </w:r>
          </w:p>
        </w:tc>
        <w:tc>
          <w:tcPr>
            <w:tcW w:w="2126" w:type="dxa"/>
            <w:shd w:val="clear" w:color="000000" w:fill="FFFFFF"/>
            <w:noWrap/>
            <w:vAlign w:val="bottom"/>
          </w:tcPr>
          <w:p w:rsidR="008B7857" w:rsidRPr="00BD2F5E" w:rsidRDefault="008B7857" w:rsidP="00BD2F5E">
            <w:pPr>
              <w:spacing w:after="120" w:line="200" w:lineRule="exact"/>
              <w:jc w:val="center"/>
              <w:rPr>
                <w:color w:val="000000"/>
              </w:rPr>
            </w:pPr>
          </w:p>
        </w:tc>
        <w:tc>
          <w:tcPr>
            <w:tcW w:w="1985" w:type="dxa"/>
            <w:shd w:val="clear" w:color="000000" w:fill="FFFFFF"/>
            <w:noWrap/>
            <w:vAlign w:val="bottom"/>
          </w:tcPr>
          <w:p w:rsidR="008B7857" w:rsidRPr="00BD2F5E" w:rsidRDefault="008B7857" w:rsidP="00BD2F5E">
            <w:pPr>
              <w:spacing w:after="120" w:line="200" w:lineRule="exact"/>
              <w:jc w:val="center"/>
              <w:rPr>
                <w:color w:val="000000"/>
              </w:rPr>
            </w:pPr>
          </w:p>
        </w:tc>
        <w:tc>
          <w:tcPr>
            <w:tcW w:w="1559" w:type="dxa"/>
            <w:noWrap/>
            <w:vAlign w:val="center"/>
          </w:tcPr>
          <w:p w:rsidR="008B7857" w:rsidRPr="00BD2F5E" w:rsidRDefault="008B7857" w:rsidP="00BD2F5E">
            <w:pPr>
              <w:spacing w:after="120" w:line="200" w:lineRule="exact"/>
              <w:rPr>
                <w:color w:val="000000"/>
              </w:rPr>
            </w:pPr>
          </w:p>
        </w:tc>
        <w:tc>
          <w:tcPr>
            <w:tcW w:w="683" w:type="dxa"/>
            <w:noWrap/>
            <w:vAlign w:val="center"/>
          </w:tcPr>
          <w:p w:rsidR="008B7857" w:rsidRPr="00BD2F5E" w:rsidRDefault="008B7857" w:rsidP="00BD2F5E">
            <w:pPr>
              <w:spacing w:after="120" w:line="200" w:lineRule="exact"/>
              <w:jc w:val="right"/>
              <w:rPr>
                <w:color w:val="000000"/>
              </w:rPr>
            </w:pPr>
          </w:p>
        </w:tc>
      </w:tr>
      <w:tr w:rsidR="008B7857" w:rsidRPr="00BD2F5E" w:rsidTr="00DF1B9E">
        <w:trPr>
          <w:trHeight w:val="300"/>
        </w:trPr>
        <w:tc>
          <w:tcPr>
            <w:tcW w:w="3652" w:type="dxa"/>
            <w:vAlign w:val="bottom"/>
          </w:tcPr>
          <w:p w:rsidR="008B7857" w:rsidRPr="00BD2F5E" w:rsidRDefault="008B7857" w:rsidP="00BD2F5E">
            <w:pPr>
              <w:spacing w:after="120" w:line="200" w:lineRule="exact"/>
              <w:rPr>
                <w:color w:val="000000"/>
              </w:rPr>
            </w:pPr>
            <w:r w:rsidRPr="00BD2F5E">
              <w:rPr>
                <w:color w:val="000000"/>
              </w:rPr>
              <w:t>Прочие обязательства</w:t>
            </w:r>
          </w:p>
        </w:tc>
        <w:tc>
          <w:tcPr>
            <w:tcW w:w="2126" w:type="dxa"/>
            <w:shd w:val="clear" w:color="000000" w:fill="FFFFFF"/>
            <w:noWrap/>
            <w:vAlign w:val="bottom"/>
          </w:tcPr>
          <w:p w:rsidR="008B7857" w:rsidRPr="00BD2F5E" w:rsidRDefault="008B7857" w:rsidP="00BD2F5E">
            <w:pPr>
              <w:spacing w:after="120" w:line="200" w:lineRule="exact"/>
              <w:jc w:val="center"/>
              <w:rPr>
                <w:color w:val="000000"/>
              </w:rPr>
            </w:pPr>
          </w:p>
        </w:tc>
        <w:tc>
          <w:tcPr>
            <w:tcW w:w="1985" w:type="dxa"/>
            <w:shd w:val="clear" w:color="000000" w:fill="FFFFFF"/>
            <w:noWrap/>
            <w:vAlign w:val="bottom"/>
          </w:tcPr>
          <w:p w:rsidR="008B7857" w:rsidRPr="00BD2F5E" w:rsidRDefault="008B7857" w:rsidP="00BD2F5E">
            <w:pPr>
              <w:spacing w:after="120" w:line="200" w:lineRule="exact"/>
              <w:jc w:val="center"/>
              <w:rPr>
                <w:color w:val="000000"/>
              </w:rPr>
            </w:pPr>
          </w:p>
        </w:tc>
        <w:tc>
          <w:tcPr>
            <w:tcW w:w="1559" w:type="dxa"/>
            <w:noWrap/>
            <w:vAlign w:val="center"/>
          </w:tcPr>
          <w:p w:rsidR="008B7857" w:rsidRPr="00BD2F5E" w:rsidRDefault="008B7857" w:rsidP="00BD2F5E">
            <w:pPr>
              <w:spacing w:after="120" w:line="200" w:lineRule="exact"/>
              <w:rPr>
                <w:color w:val="000000"/>
              </w:rPr>
            </w:pPr>
          </w:p>
        </w:tc>
        <w:tc>
          <w:tcPr>
            <w:tcW w:w="683" w:type="dxa"/>
            <w:noWrap/>
            <w:vAlign w:val="center"/>
          </w:tcPr>
          <w:p w:rsidR="008B7857" w:rsidRPr="00BD2F5E" w:rsidRDefault="008B7857" w:rsidP="00BD2F5E">
            <w:pPr>
              <w:spacing w:after="120" w:line="200" w:lineRule="exact"/>
              <w:jc w:val="right"/>
              <w:rPr>
                <w:color w:val="000000"/>
              </w:rPr>
            </w:pPr>
          </w:p>
        </w:tc>
      </w:tr>
      <w:tr w:rsidR="008B7857" w:rsidRPr="00BD2F5E" w:rsidTr="00DF1B9E">
        <w:trPr>
          <w:trHeight w:val="300"/>
        </w:trPr>
        <w:tc>
          <w:tcPr>
            <w:tcW w:w="3652" w:type="dxa"/>
            <w:vAlign w:val="bottom"/>
          </w:tcPr>
          <w:p w:rsidR="008B7857" w:rsidRPr="00BD2F5E" w:rsidRDefault="008B7857" w:rsidP="00BD2F5E">
            <w:pPr>
              <w:spacing w:after="120" w:line="200" w:lineRule="exact"/>
              <w:rPr>
                <w:b/>
                <w:bCs/>
                <w:color w:val="000000"/>
              </w:rPr>
            </w:pPr>
            <w:r w:rsidRPr="00BD2F5E">
              <w:rPr>
                <w:b/>
                <w:bCs/>
                <w:color w:val="000000"/>
              </w:rPr>
              <w:t>Итого по разделу V</w:t>
            </w:r>
          </w:p>
        </w:tc>
        <w:tc>
          <w:tcPr>
            <w:tcW w:w="2126" w:type="dxa"/>
            <w:shd w:val="clear" w:color="000000" w:fill="FFFFFF"/>
            <w:noWrap/>
            <w:vAlign w:val="bottom"/>
          </w:tcPr>
          <w:p w:rsidR="008B7857" w:rsidRPr="00BD2F5E" w:rsidRDefault="008B7857" w:rsidP="00BD2F5E">
            <w:pPr>
              <w:spacing w:after="120" w:line="200" w:lineRule="exact"/>
              <w:jc w:val="center"/>
              <w:rPr>
                <w:color w:val="000000"/>
              </w:rPr>
            </w:pPr>
          </w:p>
        </w:tc>
        <w:tc>
          <w:tcPr>
            <w:tcW w:w="1985" w:type="dxa"/>
            <w:shd w:val="clear" w:color="000000" w:fill="FFFFFF"/>
            <w:noWrap/>
            <w:vAlign w:val="bottom"/>
          </w:tcPr>
          <w:p w:rsidR="008B7857" w:rsidRPr="00BD2F5E" w:rsidRDefault="008B7857" w:rsidP="00BD2F5E">
            <w:pPr>
              <w:spacing w:after="120" w:line="200" w:lineRule="exact"/>
              <w:jc w:val="center"/>
              <w:rPr>
                <w:color w:val="000000"/>
              </w:rPr>
            </w:pPr>
          </w:p>
        </w:tc>
        <w:tc>
          <w:tcPr>
            <w:tcW w:w="1559" w:type="dxa"/>
            <w:noWrap/>
            <w:vAlign w:val="center"/>
          </w:tcPr>
          <w:p w:rsidR="008B7857" w:rsidRPr="00BD2F5E" w:rsidRDefault="008B7857" w:rsidP="00BD2F5E">
            <w:pPr>
              <w:spacing w:after="120" w:line="200" w:lineRule="exact"/>
              <w:rPr>
                <w:b/>
                <w:bCs/>
                <w:color w:val="000000"/>
              </w:rPr>
            </w:pPr>
          </w:p>
        </w:tc>
        <w:tc>
          <w:tcPr>
            <w:tcW w:w="683" w:type="dxa"/>
            <w:noWrap/>
            <w:vAlign w:val="center"/>
          </w:tcPr>
          <w:p w:rsidR="008B7857" w:rsidRPr="00BD2F5E" w:rsidRDefault="008B7857" w:rsidP="00BD2F5E">
            <w:pPr>
              <w:spacing w:after="120" w:line="200" w:lineRule="exact"/>
              <w:jc w:val="right"/>
              <w:rPr>
                <w:b/>
                <w:bCs/>
                <w:color w:val="000000"/>
              </w:rPr>
            </w:pPr>
          </w:p>
        </w:tc>
      </w:tr>
      <w:tr w:rsidR="008B7857" w:rsidRPr="00BD2F5E" w:rsidTr="00DF1B9E">
        <w:trPr>
          <w:trHeight w:val="300"/>
        </w:trPr>
        <w:tc>
          <w:tcPr>
            <w:tcW w:w="3652" w:type="dxa"/>
            <w:shd w:val="clear" w:color="000000" w:fill="FCE4D6"/>
            <w:vAlign w:val="bottom"/>
          </w:tcPr>
          <w:p w:rsidR="008B7857" w:rsidRPr="00BD2F5E" w:rsidRDefault="008B7857" w:rsidP="00BD2F5E">
            <w:pPr>
              <w:spacing w:after="120" w:line="200" w:lineRule="exact"/>
              <w:rPr>
                <w:b/>
                <w:bCs/>
                <w:color w:val="000000"/>
              </w:rPr>
            </w:pPr>
            <w:r w:rsidRPr="00BD2F5E">
              <w:rPr>
                <w:b/>
                <w:bCs/>
                <w:color w:val="000000"/>
              </w:rPr>
              <w:t>БАЛАНС</w:t>
            </w:r>
          </w:p>
        </w:tc>
        <w:tc>
          <w:tcPr>
            <w:tcW w:w="2126" w:type="dxa"/>
            <w:shd w:val="clear" w:color="000000" w:fill="FCE4D6"/>
            <w:noWrap/>
            <w:vAlign w:val="center"/>
          </w:tcPr>
          <w:p w:rsidR="008B7857" w:rsidRPr="00BD2F5E" w:rsidRDefault="008B7857" w:rsidP="00BD2F5E">
            <w:pPr>
              <w:spacing w:after="120" w:line="200" w:lineRule="exact"/>
              <w:jc w:val="center"/>
              <w:rPr>
                <w:b/>
                <w:bCs/>
                <w:color w:val="000000"/>
              </w:rPr>
            </w:pPr>
          </w:p>
        </w:tc>
        <w:tc>
          <w:tcPr>
            <w:tcW w:w="1985" w:type="dxa"/>
            <w:shd w:val="clear" w:color="000000" w:fill="FCE4D6"/>
            <w:noWrap/>
            <w:vAlign w:val="center"/>
          </w:tcPr>
          <w:p w:rsidR="008B7857" w:rsidRPr="00BD2F5E" w:rsidRDefault="008B7857" w:rsidP="00BD2F5E">
            <w:pPr>
              <w:spacing w:after="120" w:line="200" w:lineRule="exact"/>
              <w:jc w:val="center"/>
              <w:rPr>
                <w:b/>
                <w:bCs/>
                <w:color w:val="000000"/>
              </w:rPr>
            </w:pPr>
          </w:p>
        </w:tc>
        <w:tc>
          <w:tcPr>
            <w:tcW w:w="1559" w:type="dxa"/>
            <w:shd w:val="clear" w:color="000000" w:fill="FCE4D6"/>
            <w:noWrap/>
            <w:vAlign w:val="center"/>
          </w:tcPr>
          <w:p w:rsidR="008B7857" w:rsidRPr="00BD2F5E" w:rsidRDefault="008B7857" w:rsidP="00BD2F5E">
            <w:pPr>
              <w:spacing w:after="120" w:line="200" w:lineRule="exact"/>
              <w:rPr>
                <w:b/>
                <w:bCs/>
                <w:color w:val="000000"/>
              </w:rPr>
            </w:pPr>
          </w:p>
        </w:tc>
        <w:tc>
          <w:tcPr>
            <w:tcW w:w="683" w:type="dxa"/>
            <w:shd w:val="clear" w:color="000000" w:fill="FCE4D6"/>
            <w:noWrap/>
            <w:vAlign w:val="center"/>
          </w:tcPr>
          <w:p w:rsidR="008B7857" w:rsidRPr="00BD2F5E" w:rsidRDefault="008B7857" w:rsidP="00BD2F5E">
            <w:pPr>
              <w:spacing w:after="120" w:line="200" w:lineRule="exact"/>
              <w:jc w:val="right"/>
              <w:rPr>
                <w:b/>
                <w:bCs/>
                <w:color w:val="000000"/>
              </w:rPr>
            </w:pPr>
          </w:p>
        </w:tc>
      </w:tr>
    </w:tbl>
    <w:p w:rsidR="008B7857" w:rsidRPr="00430D32" w:rsidRDefault="008B7857" w:rsidP="00701011">
      <w:pPr>
        <w:tabs>
          <w:tab w:val="num" w:pos="3960"/>
        </w:tabs>
        <w:spacing w:before="120"/>
        <w:ind w:firstLine="851"/>
        <w:jc w:val="both"/>
        <w:rPr>
          <w:bCs/>
        </w:rPr>
      </w:pPr>
      <w:r w:rsidRPr="00430D32">
        <w:rPr>
          <w:bCs/>
        </w:rPr>
        <w:t>4.2.2. Строка "</w:t>
      </w:r>
      <w:r w:rsidR="00701011">
        <w:rPr>
          <w:bCs/>
          <w:lang w:val="en-US"/>
        </w:rPr>
        <w:t>III</w:t>
      </w:r>
      <w:r w:rsidR="00701011">
        <w:rPr>
          <w:bCs/>
        </w:rPr>
        <w:t xml:space="preserve">. </w:t>
      </w:r>
      <w:r w:rsidRPr="00430D32">
        <w:rPr>
          <w:bCs/>
        </w:rPr>
        <w:t>КАПИТАЛ И РЕЗЕРВЫ " представляет сумму следующих показателей:</w:t>
      </w:r>
    </w:p>
    <w:p w:rsidR="008B7857" w:rsidRPr="00430D32" w:rsidRDefault="00430D32" w:rsidP="00430D32">
      <w:pPr>
        <w:pStyle w:val="16"/>
        <w:ind w:left="0" w:firstLine="851"/>
        <w:contextualSpacing w:val="0"/>
        <w:rPr>
          <w:color w:val="000000"/>
        </w:rPr>
      </w:pPr>
      <w:r w:rsidRPr="00430D32">
        <w:rPr>
          <w:color w:val="000000"/>
        </w:rPr>
        <w:t xml:space="preserve">4.2.2.1 </w:t>
      </w:r>
      <w:r w:rsidR="008B7857" w:rsidRPr="00430D32">
        <w:rPr>
          <w:color w:val="000000"/>
        </w:rPr>
        <w:t>"Уставный капитал (фактический)" – величина оплаченного уставного капитала за минусом задолженности учредителей по взносам в уставный капитал и суммы собственных акций, выкупленных у акционеров;</w:t>
      </w:r>
    </w:p>
    <w:p w:rsidR="008B7857" w:rsidRPr="00430D32" w:rsidRDefault="00430D32" w:rsidP="00430D32">
      <w:pPr>
        <w:pStyle w:val="16"/>
        <w:ind w:left="0" w:firstLine="851"/>
        <w:contextualSpacing w:val="0"/>
        <w:rPr>
          <w:color w:val="000000"/>
        </w:rPr>
      </w:pPr>
      <w:r w:rsidRPr="00430D32">
        <w:rPr>
          <w:color w:val="000000"/>
        </w:rPr>
        <w:t xml:space="preserve">4.2.2.2 </w:t>
      </w:r>
      <w:r w:rsidR="008B7857" w:rsidRPr="00430D32">
        <w:rPr>
          <w:color w:val="000000"/>
        </w:rPr>
        <w:t>"Добавочный капитал";</w:t>
      </w:r>
    </w:p>
    <w:p w:rsidR="008B7857" w:rsidRPr="00430D32" w:rsidRDefault="00430D32" w:rsidP="00430D32">
      <w:pPr>
        <w:pStyle w:val="16"/>
        <w:ind w:left="0" w:firstLine="851"/>
        <w:contextualSpacing w:val="0"/>
        <w:rPr>
          <w:color w:val="000000"/>
        </w:rPr>
      </w:pPr>
      <w:r w:rsidRPr="00430D32">
        <w:rPr>
          <w:color w:val="000000"/>
        </w:rPr>
        <w:t xml:space="preserve">4.2.2.3 </w:t>
      </w:r>
      <w:r w:rsidR="008B7857" w:rsidRPr="00430D32">
        <w:rPr>
          <w:color w:val="000000"/>
        </w:rPr>
        <w:t>"Целевое финансирование";</w:t>
      </w:r>
    </w:p>
    <w:p w:rsidR="008B7857" w:rsidRPr="00430D32" w:rsidRDefault="00430D32" w:rsidP="00430D32">
      <w:pPr>
        <w:pStyle w:val="16"/>
        <w:ind w:left="0" w:firstLine="851"/>
        <w:contextualSpacing w:val="0"/>
        <w:rPr>
          <w:color w:val="000000"/>
        </w:rPr>
      </w:pPr>
      <w:r w:rsidRPr="00430D32">
        <w:rPr>
          <w:color w:val="000000"/>
        </w:rPr>
        <w:t xml:space="preserve">4.2.2.4 </w:t>
      </w:r>
      <w:r w:rsidR="008B7857" w:rsidRPr="00430D32">
        <w:rPr>
          <w:color w:val="000000"/>
        </w:rPr>
        <w:t xml:space="preserve">"Резервы, фонды, нераспределенная прибыль (фактические)" – сумма нераспределенной прибыли, резервов (в </w:t>
      </w:r>
      <w:proofErr w:type="spellStart"/>
      <w:r w:rsidR="008B7857" w:rsidRPr="00430D32">
        <w:rPr>
          <w:color w:val="000000"/>
        </w:rPr>
        <w:t>т.ч</w:t>
      </w:r>
      <w:proofErr w:type="spellEnd"/>
      <w:r w:rsidR="008B7857" w:rsidRPr="00430D32">
        <w:rPr>
          <w:color w:val="000000"/>
        </w:rPr>
        <w:t>. резервов под условные обязательства и резервы предстоящих расходов) и фондов за минусом убытков;</w:t>
      </w:r>
    </w:p>
    <w:p w:rsidR="008B7857" w:rsidRPr="00430D32" w:rsidRDefault="008B7857" w:rsidP="00430D32">
      <w:pPr>
        <w:tabs>
          <w:tab w:val="num" w:pos="3960"/>
        </w:tabs>
        <w:ind w:firstLine="851"/>
        <w:jc w:val="both"/>
        <w:rPr>
          <w:bCs/>
        </w:rPr>
      </w:pPr>
      <w:r w:rsidRPr="00430D32">
        <w:rPr>
          <w:bCs/>
        </w:rPr>
        <w:t>4.2.3. Строка "</w:t>
      </w:r>
      <w:r w:rsidR="00701011">
        <w:rPr>
          <w:bCs/>
          <w:lang w:val="en-US"/>
        </w:rPr>
        <w:t>IV</w:t>
      </w:r>
      <w:r w:rsidR="00701011">
        <w:rPr>
          <w:bCs/>
        </w:rPr>
        <w:t xml:space="preserve">. </w:t>
      </w:r>
      <w:r w:rsidRPr="00430D32">
        <w:rPr>
          <w:bCs/>
        </w:rPr>
        <w:t>ДОЛГОСРОЧНЫЕ ОБЯЗАТЕЛЬСТВА" включает долгосрочные кредиты банков и долгосрочные займы, долгосрочную кредиторскую задолженность (которая в свою очередь, в том числе включает в себя отложенные налоговые обязательства и прочие долгосрочные обязательства).</w:t>
      </w:r>
    </w:p>
    <w:p w:rsidR="008B7857" w:rsidRPr="00430D32" w:rsidRDefault="008B7857" w:rsidP="00430D32">
      <w:pPr>
        <w:tabs>
          <w:tab w:val="num" w:pos="3960"/>
        </w:tabs>
        <w:ind w:firstLine="851"/>
        <w:jc w:val="both"/>
        <w:rPr>
          <w:bCs/>
        </w:rPr>
      </w:pPr>
      <w:r w:rsidRPr="00430D32">
        <w:rPr>
          <w:bCs/>
        </w:rPr>
        <w:t>4.2.4. В строку "</w:t>
      </w:r>
      <w:r w:rsidR="00701011">
        <w:rPr>
          <w:bCs/>
          <w:lang w:val="en-US"/>
        </w:rPr>
        <w:t>V</w:t>
      </w:r>
      <w:r w:rsidR="00701011">
        <w:rPr>
          <w:bCs/>
        </w:rPr>
        <w:t xml:space="preserve">. </w:t>
      </w:r>
      <w:r w:rsidRPr="00430D32">
        <w:rPr>
          <w:bCs/>
        </w:rPr>
        <w:t>КРАТКОСРОЧНЫЕ ОБЯЗАТЕЛЬСТВА" включена сумма следующих показателей:</w:t>
      </w:r>
    </w:p>
    <w:p w:rsidR="008B7857" w:rsidRPr="00430D32" w:rsidRDefault="00430D32" w:rsidP="00430D32">
      <w:pPr>
        <w:pStyle w:val="16"/>
        <w:ind w:left="0" w:firstLine="851"/>
        <w:contextualSpacing w:val="0"/>
        <w:rPr>
          <w:color w:val="000000"/>
        </w:rPr>
      </w:pPr>
      <w:r w:rsidRPr="00430D32">
        <w:rPr>
          <w:color w:val="000000"/>
        </w:rPr>
        <w:t xml:space="preserve">4.2.4.1 </w:t>
      </w:r>
      <w:r w:rsidR="008B7857" w:rsidRPr="00430D32">
        <w:rPr>
          <w:color w:val="000000"/>
        </w:rPr>
        <w:t>"Краткосрочные кредиты" – краткосрочные заемные средства;</w:t>
      </w:r>
    </w:p>
    <w:p w:rsidR="008B7857" w:rsidRPr="00430D32" w:rsidRDefault="00430D32" w:rsidP="00430D32">
      <w:pPr>
        <w:pStyle w:val="16"/>
        <w:ind w:left="0" w:firstLine="851"/>
        <w:contextualSpacing w:val="0"/>
        <w:rPr>
          <w:color w:val="000000"/>
        </w:rPr>
      </w:pPr>
      <w:r w:rsidRPr="00430D32">
        <w:rPr>
          <w:color w:val="000000"/>
        </w:rPr>
        <w:t xml:space="preserve">4.2.4.2 </w:t>
      </w:r>
      <w:r w:rsidR="008B7857" w:rsidRPr="00430D32">
        <w:rPr>
          <w:color w:val="000000"/>
        </w:rPr>
        <w:t>"Краткосрочная кредиторская задолженность" – кредиторская задолженность Заемщика, срок погашения которой, согласно условиям договора, не превышает 12 месяцев;</w:t>
      </w:r>
    </w:p>
    <w:p w:rsidR="008B7857" w:rsidRPr="00430D32" w:rsidRDefault="00430D32" w:rsidP="00430D32">
      <w:pPr>
        <w:pStyle w:val="16"/>
        <w:ind w:left="0" w:firstLine="851"/>
        <w:contextualSpacing w:val="0"/>
        <w:rPr>
          <w:color w:val="000000"/>
        </w:rPr>
      </w:pPr>
      <w:r w:rsidRPr="00430D32">
        <w:rPr>
          <w:color w:val="000000"/>
        </w:rPr>
        <w:t xml:space="preserve">4.2.4.3 </w:t>
      </w:r>
      <w:r w:rsidR="008B7857" w:rsidRPr="00430D32">
        <w:rPr>
          <w:color w:val="000000"/>
        </w:rPr>
        <w:t>"Прочие краткосрочные обязательства" сумма краткосрочных обязательств, не включенных в перечисленные выше показатели;</w:t>
      </w:r>
    </w:p>
    <w:p w:rsidR="008B7857" w:rsidRPr="00430D32" w:rsidRDefault="00430D32" w:rsidP="00430D32">
      <w:pPr>
        <w:pStyle w:val="16"/>
        <w:ind w:left="0" w:firstLine="851"/>
        <w:contextualSpacing w:val="0"/>
        <w:rPr>
          <w:color w:val="000000"/>
        </w:rPr>
      </w:pPr>
      <w:r w:rsidRPr="00430D32">
        <w:rPr>
          <w:color w:val="000000"/>
        </w:rPr>
        <w:t xml:space="preserve">4.2.4.4 </w:t>
      </w:r>
      <w:r w:rsidR="008B7857" w:rsidRPr="00430D32">
        <w:rPr>
          <w:color w:val="000000"/>
        </w:rPr>
        <w:t>"Доходы будущих периодов".</w:t>
      </w:r>
    </w:p>
    <w:p w:rsidR="008B7857" w:rsidRPr="00430D32" w:rsidRDefault="008B7857" w:rsidP="00430D32">
      <w:pPr>
        <w:tabs>
          <w:tab w:val="num" w:pos="3960"/>
        </w:tabs>
        <w:ind w:firstLine="851"/>
        <w:jc w:val="both"/>
        <w:rPr>
          <w:bCs/>
        </w:rPr>
      </w:pPr>
      <w:r w:rsidRPr="00430D32">
        <w:rPr>
          <w:bCs/>
        </w:rPr>
        <w:t>4.2.5. В столбц</w:t>
      </w:r>
      <w:r w:rsidR="00701011">
        <w:rPr>
          <w:bCs/>
        </w:rPr>
        <w:t>е</w:t>
      </w:r>
      <w:r w:rsidRPr="00430D32">
        <w:rPr>
          <w:bCs/>
        </w:rPr>
        <w:t xml:space="preserve"> </w:t>
      </w:r>
      <w:r w:rsidR="00701011">
        <w:rPr>
          <w:bCs/>
        </w:rPr>
        <w:t>«</w:t>
      </w:r>
      <w:proofErr w:type="gramStart"/>
      <w:r w:rsidRPr="00430D32">
        <w:rPr>
          <w:bCs/>
        </w:rPr>
        <w:t>в</w:t>
      </w:r>
      <w:proofErr w:type="gramEnd"/>
      <w:r w:rsidRPr="00430D32">
        <w:rPr>
          <w:bCs/>
        </w:rPr>
        <w:t xml:space="preserve"> % </w:t>
      </w:r>
      <w:proofErr w:type="gramStart"/>
      <w:r w:rsidRPr="00430D32">
        <w:rPr>
          <w:bCs/>
        </w:rPr>
        <w:t>к</w:t>
      </w:r>
      <w:proofErr w:type="gramEnd"/>
      <w:r w:rsidRPr="00430D32">
        <w:rPr>
          <w:bCs/>
        </w:rPr>
        <w:t xml:space="preserve"> валюте баланс</w:t>
      </w:r>
      <w:r w:rsidR="00701011">
        <w:rPr>
          <w:bCs/>
        </w:rPr>
        <w:t>а»</w:t>
      </w:r>
      <w:r w:rsidRPr="00430D32">
        <w:rPr>
          <w:bCs/>
        </w:rPr>
        <w:t xml:space="preserve"> </w:t>
      </w:r>
      <w:r w:rsidR="00701011" w:rsidRPr="00325A0E">
        <w:rPr>
          <w:bCs/>
        </w:rPr>
        <w:t>т</w:t>
      </w:r>
      <w:r w:rsidRPr="00325A0E">
        <w:rPr>
          <w:bCs/>
        </w:rPr>
        <w:t>аблицы 3 указываются</w:t>
      </w:r>
      <w:r w:rsidRPr="00430D32">
        <w:rPr>
          <w:bCs/>
        </w:rPr>
        <w:t xml:space="preserve"> относительные значения (в процентном выражении), характеризующие удельный вес каждого показателя в валюте баланса, за 100% принимается значение строки «Б</w:t>
      </w:r>
      <w:r w:rsidR="00701011">
        <w:rPr>
          <w:bCs/>
        </w:rPr>
        <w:t>АЛАНС</w:t>
      </w:r>
      <w:r w:rsidRPr="00430D32">
        <w:rPr>
          <w:bCs/>
        </w:rPr>
        <w:t>».</w:t>
      </w:r>
    </w:p>
    <w:p w:rsidR="008B7857" w:rsidRPr="00430D32" w:rsidRDefault="008B7857" w:rsidP="00430D32">
      <w:pPr>
        <w:tabs>
          <w:tab w:val="num" w:pos="3960"/>
        </w:tabs>
        <w:ind w:firstLine="851"/>
        <w:jc w:val="both"/>
        <w:rPr>
          <w:bCs/>
        </w:rPr>
      </w:pPr>
      <w:r w:rsidRPr="00430D32">
        <w:rPr>
          <w:bCs/>
        </w:rPr>
        <w:t>В столбц</w:t>
      </w:r>
      <w:r w:rsidR="00701011">
        <w:rPr>
          <w:bCs/>
        </w:rPr>
        <w:t>е</w:t>
      </w:r>
      <w:r w:rsidRPr="00430D32">
        <w:rPr>
          <w:bCs/>
        </w:rPr>
        <w:t xml:space="preserve"> </w:t>
      </w:r>
      <w:r w:rsidR="00701011">
        <w:rPr>
          <w:bCs/>
        </w:rPr>
        <w:t>«</w:t>
      </w:r>
      <w:r w:rsidRPr="00430D32">
        <w:rPr>
          <w:bCs/>
        </w:rPr>
        <w:t>Изменение за анализируемый период</w:t>
      </w:r>
      <w:r w:rsidR="00701011">
        <w:rPr>
          <w:bCs/>
        </w:rPr>
        <w:t>»</w:t>
      </w:r>
      <w:r w:rsidRPr="00430D32">
        <w:rPr>
          <w:bCs/>
        </w:rPr>
        <w:t xml:space="preserve"> </w:t>
      </w:r>
      <w:r w:rsidR="00701011" w:rsidRPr="00325A0E">
        <w:rPr>
          <w:bCs/>
        </w:rPr>
        <w:t>т</w:t>
      </w:r>
      <w:r w:rsidRPr="00325A0E">
        <w:rPr>
          <w:bCs/>
        </w:rPr>
        <w:t>аблицы 3</w:t>
      </w:r>
      <w:r w:rsidRPr="00430D32">
        <w:rPr>
          <w:bCs/>
        </w:rPr>
        <w:t xml:space="preserve"> указывается абсолютное и относительное изменение каждого показателя за анализируемый период.</w:t>
      </w:r>
    </w:p>
    <w:p w:rsidR="008B7857" w:rsidRPr="006658AB" w:rsidRDefault="008B7857" w:rsidP="00701011">
      <w:pPr>
        <w:spacing w:before="120" w:after="120"/>
        <w:jc w:val="center"/>
        <w:rPr>
          <w:b/>
        </w:rPr>
      </w:pPr>
      <w:r w:rsidRPr="006658AB">
        <w:rPr>
          <w:b/>
        </w:rPr>
        <w:lastRenderedPageBreak/>
        <w:t>5. Аналитические показатели</w:t>
      </w:r>
    </w:p>
    <w:p w:rsidR="008B7857" w:rsidRPr="006658AB" w:rsidRDefault="008B7857" w:rsidP="00C27FD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 xml:space="preserve">Аналитические показатели основаны на расчете финансовых коэффициентов, исходной информацией для которых служат данные, отраженные в бухгалтерской (финансовой) </w:t>
      </w:r>
      <w:r w:rsidR="00C27FD0">
        <w:rPr>
          <w:rFonts w:ascii="Times New Roman" w:hAnsi="Times New Roman" w:cs="Times New Roman"/>
          <w:sz w:val="24"/>
          <w:szCs w:val="24"/>
        </w:rPr>
        <w:t xml:space="preserve">и налоговой </w:t>
      </w:r>
      <w:r w:rsidRPr="006658AB">
        <w:rPr>
          <w:rFonts w:ascii="Times New Roman" w:hAnsi="Times New Roman" w:cs="Times New Roman"/>
          <w:sz w:val="24"/>
          <w:szCs w:val="24"/>
        </w:rPr>
        <w:t>отчетности.</w:t>
      </w:r>
    </w:p>
    <w:p w:rsidR="008B7857" w:rsidRPr="006658AB" w:rsidRDefault="008B7857" w:rsidP="00C27FD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 xml:space="preserve">Условно аналитические показатели можно разделить по следующим признакам: коэффициенты, характеризующие финансовую устойчивость организации, коэффициенты, дающие оценку ликвидности и платежеспособности бизнеса, коэффициенты, отражающие эффективность экономической деятельности юридического лица. </w:t>
      </w:r>
    </w:p>
    <w:p w:rsidR="008B7857" w:rsidRPr="009A1C35" w:rsidRDefault="008B7857" w:rsidP="009A1C35">
      <w:pPr>
        <w:pStyle w:val="HTML"/>
        <w:ind w:firstLine="851"/>
        <w:rPr>
          <w:rFonts w:ascii="Times New Roman" w:hAnsi="Times New Roman" w:cs="Times New Roman"/>
          <w:sz w:val="24"/>
          <w:szCs w:val="24"/>
        </w:rPr>
      </w:pPr>
      <w:r w:rsidRPr="009A1C35">
        <w:rPr>
          <w:rFonts w:ascii="Times New Roman" w:hAnsi="Times New Roman" w:cs="Times New Roman"/>
          <w:sz w:val="24"/>
          <w:szCs w:val="24"/>
        </w:rPr>
        <w:t>5.1 Финансовая устойчивость</w:t>
      </w:r>
      <w:r w:rsidR="009A1C35">
        <w:rPr>
          <w:rFonts w:ascii="Times New Roman" w:hAnsi="Times New Roman" w:cs="Times New Roman"/>
          <w:sz w:val="24"/>
          <w:szCs w:val="24"/>
        </w:rPr>
        <w:t>.</w:t>
      </w:r>
    </w:p>
    <w:p w:rsidR="008B7857" w:rsidRPr="006658AB" w:rsidRDefault="008B7857" w:rsidP="00C27FD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Анализ финансовой устойчивости отражает стабильность финансового положения организации, позволяет определить способность поддерживать свою хозяйственно</w:t>
      </w:r>
      <w:r w:rsidR="00B13C6D">
        <w:rPr>
          <w:rFonts w:ascii="Times New Roman" w:hAnsi="Times New Roman" w:cs="Times New Roman"/>
          <w:sz w:val="24"/>
          <w:szCs w:val="24"/>
        </w:rPr>
        <w:t>-</w:t>
      </w:r>
      <w:r w:rsidRPr="006658AB">
        <w:rPr>
          <w:rFonts w:ascii="Times New Roman" w:hAnsi="Times New Roman" w:cs="Times New Roman"/>
          <w:sz w:val="24"/>
          <w:szCs w:val="24"/>
        </w:rPr>
        <w:t xml:space="preserve">финансовую деятельность в течение определенного периода времени. </w:t>
      </w:r>
    </w:p>
    <w:p w:rsidR="00B13C6D" w:rsidRDefault="008B7857" w:rsidP="00C27FD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 xml:space="preserve">Финансовую устойчивость организации характеризуют различные коэффициенты и расчеты, однако основным показателем финансовой стабильности компании является доля вложенных собственных средств в общем объеме средств инвестирования. </w:t>
      </w:r>
    </w:p>
    <w:p w:rsidR="00B13C6D" w:rsidRDefault="008B7857" w:rsidP="00C27FD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 xml:space="preserve">В данной Методике, для определения финансовой стабильности организации, используются следующие показатели: </w:t>
      </w:r>
    </w:p>
    <w:p w:rsidR="00B13C6D" w:rsidRDefault="00B13C6D" w:rsidP="00C27FD0">
      <w:pPr>
        <w:pStyle w:val="HTML"/>
        <w:ind w:firstLine="851"/>
        <w:jc w:val="both"/>
        <w:rPr>
          <w:rFonts w:ascii="Times New Roman" w:hAnsi="Times New Roman" w:cs="Times New Roman"/>
          <w:sz w:val="24"/>
          <w:szCs w:val="24"/>
        </w:rPr>
      </w:pPr>
      <w:r>
        <w:rPr>
          <w:rFonts w:ascii="Times New Roman" w:hAnsi="Times New Roman" w:cs="Times New Roman"/>
          <w:sz w:val="24"/>
          <w:szCs w:val="24"/>
        </w:rPr>
        <w:t>Р</w:t>
      </w:r>
      <w:r w:rsidR="008B7857" w:rsidRPr="006658AB">
        <w:rPr>
          <w:rFonts w:ascii="Times New Roman" w:hAnsi="Times New Roman" w:cs="Times New Roman"/>
          <w:sz w:val="24"/>
          <w:szCs w:val="24"/>
        </w:rPr>
        <w:t>асчет размера чистых активов и собственного капитала организации (с учетом их динамики)</w:t>
      </w:r>
      <w:r>
        <w:rPr>
          <w:rFonts w:ascii="Times New Roman" w:hAnsi="Times New Roman" w:cs="Times New Roman"/>
          <w:sz w:val="24"/>
          <w:szCs w:val="24"/>
        </w:rPr>
        <w:t>;</w:t>
      </w:r>
      <w:r w:rsidR="008B7857" w:rsidRPr="006658AB">
        <w:rPr>
          <w:rFonts w:ascii="Times New Roman" w:hAnsi="Times New Roman" w:cs="Times New Roman"/>
          <w:sz w:val="24"/>
          <w:szCs w:val="24"/>
        </w:rPr>
        <w:t xml:space="preserve"> </w:t>
      </w:r>
    </w:p>
    <w:p w:rsidR="00B13C6D" w:rsidRDefault="00B13C6D" w:rsidP="00C27FD0">
      <w:pPr>
        <w:pStyle w:val="HTML"/>
        <w:ind w:firstLine="851"/>
        <w:jc w:val="both"/>
        <w:rPr>
          <w:rFonts w:ascii="Times New Roman" w:hAnsi="Times New Roman" w:cs="Times New Roman"/>
          <w:sz w:val="24"/>
          <w:szCs w:val="24"/>
        </w:rPr>
      </w:pPr>
      <w:r>
        <w:rPr>
          <w:rFonts w:ascii="Times New Roman" w:hAnsi="Times New Roman" w:cs="Times New Roman"/>
          <w:sz w:val="24"/>
          <w:szCs w:val="24"/>
        </w:rPr>
        <w:t>К</w:t>
      </w:r>
      <w:r w:rsidR="008B7857" w:rsidRPr="006658AB">
        <w:rPr>
          <w:rFonts w:ascii="Times New Roman" w:hAnsi="Times New Roman" w:cs="Times New Roman"/>
          <w:sz w:val="24"/>
          <w:szCs w:val="24"/>
        </w:rPr>
        <w:t>оэффициент, характеризующ</w:t>
      </w:r>
      <w:r>
        <w:rPr>
          <w:rFonts w:ascii="Times New Roman" w:hAnsi="Times New Roman" w:cs="Times New Roman"/>
          <w:sz w:val="24"/>
          <w:szCs w:val="24"/>
        </w:rPr>
        <w:t>ий</w:t>
      </w:r>
      <w:r w:rsidR="008B7857" w:rsidRPr="006658AB">
        <w:rPr>
          <w:rFonts w:ascii="Times New Roman" w:hAnsi="Times New Roman" w:cs="Times New Roman"/>
          <w:sz w:val="24"/>
          <w:szCs w:val="24"/>
        </w:rPr>
        <w:t xml:space="preserve"> финансовую автономность или независимость</w:t>
      </w:r>
      <w:r>
        <w:rPr>
          <w:rFonts w:ascii="Times New Roman" w:hAnsi="Times New Roman" w:cs="Times New Roman"/>
          <w:sz w:val="24"/>
          <w:szCs w:val="24"/>
        </w:rPr>
        <w:t>;</w:t>
      </w:r>
    </w:p>
    <w:p w:rsidR="00B13C6D" w:rsidRDefault="00B13C6D" w:rsidP="00C27FD0">
      <w:pPr>
        <w:pStyle w:val="HTML"/>
        <w:ind w:firstLine="851"/>
        <w:jc w:val="both"/>
        <w:rPr>
          <w:rFonts w:ascii="Times New Roman" w:hAnsi="Times New Roman" w:cs="Times New Roman"/>
          <w:sz w:val="24"/>
          <w:szCs w:val="24"/>
        </w:rPr>
      </w:pPr>
      <w:r>
        <w:rPr>
          <w:rFonts w:ascii="Times New Roman" w:hAnsi="Times New Roman" w:cs="Times New Roman"/>
          <w:sz w:val="24"/>
          <w:szCs w:val="24"/>
        </w:rPr>
        <w:t>К</w:t>
      </w:r>
      <w:r w:rsidR="008B7857" w:rsidRPr="006658AB">
        <w:rPr>
          <w:rFonts w:ascii="Times New Roman" w:hAnsi="Times New Roman" w:cs="Times New Roman"/>
          <w:sz w:val="24"/>
          <w:szCs w:val="24"/>
        </w:rPr>
        <w:t>оэффициент обеспеченности собственным</w:t>
      </w:r>
      <w:r>
        <w:rPr>
          <w:rFonts w:ascii="Times New Roman" w:hAnsi="Times New Roman" w:cs="Times New Roman"/>
          <w:sz w:val="24"/>
          <w:szCs w:val="24"/>
        </w:rPr>
        <w:t>и</w:t>
      </w:r>
      <w:r w:rsidR="008B7857" w:rsidRPr="006658AB">
        <w:rPr>
          <w:rFonts w:ascii="Times New Roman" w:hAnsi="Times New Roman" w:cs="Times New Roman"/>
          <w:sz w:val="24"/>
          <w:szCs w:val="24"/>
        </w:rPr>
        <w:t xml:space="preserve"> </w:t>
      </w:r>
      <w:r>
        <w:rPr>
          <w:rFonts w:ascii="Times New Roman" w:hAnsi="Times New Roman" w:cs="Times New Roman"/>
          <w:sz w:val="24"/>
          <w:szCs w:val="24"/>
        </w:rPr>
        <w:t>оборотными средствами;</w:t>
      </w:r>
      <w:r w:rsidR="008B7857" w:rsidRPr="006658AB">
        <w:rPr>
          <w:rFonts w:ascii="Times New Roman" w:hAnsi="Times New Roman" w:cs="Times New Roman"/>
          <w:sz w:val="24"/>
          <w:szCs w:val="24"/>
        </w:rPr>
        <w:t xml:space="preserve"> </w:t>
      </w:r>
    </w:p>
    <w:p w:rsidR="008B7857" w:rsidRPr="006658AB" w:rsidRDefault="00B13C6D" w:rsidP="00C27FD0">
      <w:pPr>
        <w:pStyle w:val="HTML"/>
        <w:ind w:firstLine="851"/>
        <w:jc w:val="both"/>
        <w:rPr>
          <w:rFonts w:ascii="Times New Roman" w:hAnsi="Times New Roman" w:cs="Times New Roman"/>
          <w:sz w:val="24"/>
          <w:szCs w:val="24"/>
        </w:rPr>
      </w:pPr>
      <w:r>
        <w:rPr>
          <w:rFonts w:ascii="Times New Roman" w:hAnsi="Times New Roman" w:cs="Times New Roman"/>
          <w:sz w:val="24"/>
          <w:szCs w:val="24"/>
        </w:rPr>
        <w:t>К</w:t>
      </w:r>
      <w:r w:rsidR="008B7857" w:rsidRPr="006658AB">
        <w:rPr>
          <w:rFonts w:ascii="Times New Roman" w:hAnsi="Times New Roman" w:cs="Times New Roman"/>
          <w:sz w:val="24"/>
          <w:szCs w:val="24"/>
        </w:rPr>
        <w:t xml:space="preserve">оэффициент </w:t>
      </w:r>
      <w:r>
        <w:rPr>
          <w:rFonts w:ascii="Times New Roman" w:hAnsi="Times New Roman" w:cs="Times New Roman"/>
          <w:sz w:val="24"/>
          <w:szCs w:val="24"/>
        </w:rPr>
        <w:t>финансовой устойчивости</w:t>
      </w:r>
      <w:r w:rsidR="008B7857" w:rsidRPr="006658AB">
        <w:rPr>
          <w:rFonts w:ascii="Times New Roman" w:hAnsi="Times New Roman" w:cs="Times New Roman"/>
          <w:sz w:val="24"/>
          <w:szCs w:val="24"/>
        </w:rPr>
        <w:t xml:space="preserve">. </w:t>
      </w:r>
    </w:p>
    <w:p w:rsidR="008B7857" w:rsidRPr="00940881" w:rsidRDefault="008B7857" w:rsidP="00547CE4">
      <w:pPr>
        <w:pStyle w:val="HTML"/>
        <w:ind w:firstLine="851"/>
        <w:jc w:val="both"/>
        <w:rPr>
          <w:rFonts w:ascii="Times New Roman" w:hAnsi="Times New Roman" w:cs="Times New Roman"/>
          <w:sz w:val="24"/>
          <w:szCs w:val="24"/>
        </w:rPr>
      </w:pPr>
      <w:r w:rsidRPr="00940881">
        <w:rPr>
          <w:rFonts w:ascii="Times New Roman" w:hAnsi="Times New Roman" w:cs="Times New Roman"/>
          <w:sz w:val="24"/>
          <w:szCs w:val="24"/>
        </w:rPr>
        <w:t>5.1.1. Коэффициент автономии</w:t>
      </w:r>
      <w:r w:rsidR="00940881">
        <w:rPr>
          <w:rFonts w:ascii="Times New Roman" w:hAnsi="Times New Roman" w:cs="Times New Roman"/>
          <w:sz w:val="24"/>
          <w:szCs w:val="24"/>
        </w:rPr>
        <w:t>.</w:t>
      </w:r>
    </w:p>
    <w:p w:rsidR="008B7857" w:rsidRPr="006658AB" w:rsidRDefault="008B7857" w:rsidP="00547CE4">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Коэффициент финансовой независимости или автономии служит для определения объема вложенных собственных средств (собственного капитала, СК) собственниками организации в общую стоимость имущества. Рассчитывается по следующей формуле:</w:t>
      </w:r>
    </w:p>
    <w:p w:rsidR="008B7857" w:rsidRPr="00AF6970" w:rsidRDefault="008B7857" w:rsidP="0024627D">
      <w:pPr>
        <w:pStyle w:val="HTML"/>
        <w:spacing w:before="120" w:after="120"/>
        <w:ind w:firstLine="851"/>
        <w:rPr>
          <w:rFonts w:ascii="Times New Roman" w:hAnsi="Times New Roman" w:cs="Times New Roman"/>
          <w:b/>
          <w:sz w:val="24"/>
          <w:szCs w:val="24"/>
        </w:rPr>
      </w:pPr>
      <w:proofErr w:type="spellStart"/>
      <w:r w:rsidRPr="00AF6970">
        <w:rPr>
          <w:rFonts w:ascii="Times New Roman" w:hAnsi="Times New Roman" w:cs="Times New Roman"/>
          <w:b/>
          <w:sz w:val="24"/>
          <w:szCs w:val="24"/>
        </w:rPr>
        <w:t>Кав</w:t>
      </w:r>
      <w:proofErr w:type="spellEnd"/>
      <w:r w:rsidRPr="00AF6970">
        <w:rPr>
          <w:rFonts w:ascii="Times New Roman" w:hAnsi="Times New Roman" w:cs="Times New Roman"/>
          <w:b/>
          <w:sz w:val="24"/>
          <w:szCs w:val="24"/>
        </w:rPr>
        <w:t xml:space="preserve"> = стр. 1300 / стр. 1700</w:t>
      </w:r>
      <w:r w:rsidR="0024627D" w:rsidRPr="00AF6970">
        <w:rPr>
          <w:rFonts w:ascii="Times New Roman" w:hAnsi="Times New Roman" w:cs="Times New Roman"/>
          <w:b/>
          <w:sz w:val="24"/>
          <w:szCs w:val="24"/>
        </w:rPr>
        <w:t>,</w:t>
      </w:r>
    </w:p>
    <w:p w:rsidR="008B7857" w:rsidRPr="00AF6970" w:rsidRDefault="008B7857" w:rsidP="00683F05">
      <w:pPr>
        <w:pStyle w:val="HTML"/>
        <w:ind w:firstLine="851"/>
        <w:jc w:val="both"/>
        <w:rPr>
          <w:rFonts w:ascii="Times New Roman" w:hAnsi="Times New Roman" w:cs="Times New Roman"/>
          <w:sz w:val="24"/>
          <w:szCs w:val="24"/>
        </w:rPr>
      </w:pPr>
      <w:r w:rsidRPr="00AF6970">
        <w:rPr>
          <w:rFonts w:ascii="Times New Roman" w:hAnsi="Times New Roman" w:cs="Times New Roman"/>
          <w:sz w:val="24"/>
          <w:szCs w:val="24"/>
        </w:rPr>
        <w:t>Нормативное значение: 0,4 и более (оптимальное 0,5-0,7).</w:t>
      </w:r>
    </w:p>
    <w:p w:rsidR="008B7857" w:rsidRPr="00193ECD" w:rsidRDefault="008B7857" w:rsidP="00683F05">
      <w:pPr>
        <w:pStyle w:val="HTML"/>
        <w:ind w:firstLine="851"/>
        <w:jc w:val="both"/>
        <w:rPr>
          <w:rFonts w:ascii="Times New Roman" w:hAnsi="Times New Roman" w:cs="Times New Roman"/>
          <w:sz w:val="24"/>
          <w:szCs w:val="24"/>
        </w:rPr>
      </w:pPr>
      <w:r w:rsidRPr="00193ECD">
        <w:rPr>
          <w:rFonts w:ascii="Times New Roman" w:hAnsi="Times New Roman" w:cs="Times New Roman"/>
          <w:sz w:val="24"/>
          <w:szCs w:val="24"/>
        </w:rPr>
        <w:t>При расчете «Коэффициента риска невозврата займа»</w:t>
      </w:r>
      <w:r w:rsidR="006F0F9B" w:rsidRPr="00193ECD">
        <w:rPr>
          <w:rFonts w:ascii="Times New Roman" w:hAnsi="Times New Roman" w:cs="Times New Roman"/>
          <w:sz w:val="24"/>
          <w:szCs w:val="24"/>
        </w:rPr>
        <w:t>,</w:t>
      </w:r>
      <w:r w:rsidRPr="00193ECD">
        <w:rPr>
          <w:rFonts w:ascii="Times New Roman" w:hAnsi="Times New Roman" w:cs="Times New Roman"/>
          <w:sz w:val="24"/>
          <w:szCs w:val="24"/>
        </w:rPr>
        <w:t xml:space="preserve"> таблиц</w:t>
      </w:r>
      <w:r w:rsidR="006F0F9B" w:rsidRPr="00193ECD">
        <w:rPr>
          <w:rFonts w:ascii="Times New Roman" w:hAnsi="Times New Roman" w:cs="Times New Roman"/>
          <w:sz w:val="24"/>
          <w:szCs w:val="24"/>
        </w:rPr>
        <w:t>а</w:t>
      </w:r>
      <w:r w:rsidR="00B13C6D" w:rsidRPr="00193ECD">
        <w:rPr>
          <w:rFonts w:ascii="Times New Roman" w:hAnsi="Times New Roman" w:cs="Times New Roman"/>
          <w:sz w:val="24"/>
          <w:szCs w:val="24"/>
        </w:rPr>
        <w:t xml:space="preserve"> 4 части</w:t>
      </w:r>
      <w:r w:rsidRPr="00193ECD">
        <w:rPr>
          <w:rFonts w:ascii="Times New Roman" w:hAnsi="Times New Roman" w:cs="Times New Roman"/>
          <w:sz w:val="24"/>
          <w:szCs w:val="24"/>
        </w:rPr>
        <w:t xml:space="preserve"> 8 Методики, коэффициенту присваивается оценка в баллах:</w:t>
      </w:r>
    </w:p>
    <w:p w:rsidR="008B7857" w:rsidRPr="00193ECD" w:rsidRDefault="00095FAB" w:rsidP="00683F05">
      <w:pPr>
        <w:pStyle w:val="HTML"/>
        <w:ind w:firstLine="851"/>
        <w:jc w:val="both"/>
        <w:rPr>
          <w:rFonts w:ascii="Times New Roman" w:hAnsi="Times New Roman" w:cs="Times New Roman"/>
          <w:sz w:val="24"/>
          <w:szCs w:val="24"/>
        </w:rPr>
      </w:pPr>
      <w:r w:rsidRPr="00193ECD">
        <w:rPr>
          <w:rFonts w:ascii="Times New Roman" w:hAnsi="Times New Roman" w:cs="Times New Roman"/>
          <w:sz w:val="24"/>
          <w:szCs w:val="24"/>
        </w:rPr>
        <w:t xml:space="preserve">– </w:t>
      </w:r>
      <w:r w:rsidR="006E573B" w:rsidRPr="00193ECD">
        <w:rPr>
          <w:rFonts w:ascii="Times New Roman" w:hAnsi="Times New Roman" w:cs="Times New Roman"/>
          <w:sz w:val="24"/>
          <w:szCs w:val="24"/>
        </w:rPr>
        <w:t>1, е</w:t>
      </w:r>
      <w:r w:rsidR="008B7857" w:rsidRPr="00193ECD">
        <w:rPr>
          <w:rFonts w:ascii="Times New Roman" w:hAnsi="Times New Roman" w:cs="Times New Roman"/>
          <w:sz w:val="24"/>
          <w:szCs w:val="24"/>
        </w:rPr>
        <w:t xml:space="preserve">сли Коэффициент автономии &lt;0,4; </w:t>
      </w:r>
    </w:p>
    <w:p w:rsidR="008B7857" w:rsidRPr="00193ECD" w:rsidRDefault="006E573B" w:rsidP="00683F05">
      <w:pPr>
        <w:pStyle w:val="HTML"/>
        <w:ind w:firstLine="851"/>
        <w:jc w:val="both"/>
        <w:rPr>
          <w:rFonts w:ascii="Times New Roman" w:hAnsi="Times New Roman" w:cs="Times New Roman"/>
          <w:sz w:val="24"/>
          <w:szCs w:val="24"/>
        </w:rPr>
      </w:pPr>
      <w:r w:rsidRPr="00193ECD">
        <w:rPr>
          <w:rFonts w:ascii="Times New Roman" w:hAnsi="Times New Roman" w:cs="Times New Roman"/>
          <w:sz w:val="24"/>
          <w:szCs w:val="24"/>
        </w:rPr>
        <w:t>0, е</w:t>
      </w:r>
      <w:r w:rsidR="008B7857" w:rsidRPr="00193ECD">
        <w:rPr>
          <w:rFonts w:ascii="Times New Roman" w:hAnsi="Times New Roman" w:cs="Times New Roman"/>
          <w:sz w:val="24"/>
          <w:szCs w:val="24"/>
        </w:rPr>
        <w:t xml:space="preserve">сли Коэффициент автономии &lt;0,5; </w:t>
      </w:r>
    </w:p>
    <w:p w:rsidR="008B7857" w:rsidRPr="00193ECD" w:rsidRDefault="006E573B" w:rsidP="00683F05">
      <w:pPr>
        <w:pStyle w:val="HTML"/>
        <w:ind w:firstLine="851"/>
        <w:jc w:val="both"/>
        <w:rPr>
          <w:rFonts w:ascii="Times New Roman" w:hAnsi="Times New Roman" w:cs="Times New Roman"/>
          <w:sz w:val="24"/>
          <w:szCs w:val="24"/>
        </w:rPr>
      </w:pPr>
      <w:r w:rsidRPr="00193ECD">
        <w:rPr>
          <w:rFonts w:ascii="Times New Roman" w:hAnsi="Times New Roman" w:cs="Times New Roman"/>
          <w:sz w:val="24"/>
          <w:szCs w:val="24"/>
        </w:rPr>
        <w:t>1, е</w:t>
      </w:r>
      <w:r w:rsidR="008B7857" w:rsidRPr="00193ECD">
        <w:rPr>
          <w:rFonts w:ascii="Times New Roman" w:hAnsi="Times New Roman" w:cs="Times New Roman"/>
          <w:sz w:val="24"/>
          <w:szCs w:val="24"/>
        </w:rPr>
        <w:t>сли Коэффициент автономии &gt;0,5</w:t>
      </w:r>
      <w:r w:rsidR="007B1766" w:rsidRPr="00193ECD">
        <w:rPr>
          <w:rFonts w:ascii="Times New Roman" w:hAnsi="Times New Roman" w:cs="Times New Roman"/>
          <w:sz w:val="24"/>
          <w:szCs w:val="24"/>
        </w:rPr>
        <w:t>.</w:t>
      </w:r>
      <w:r w:rsidR="008B7857" w:rsidRPr="00193ECD">
        <w:rPr>
          <w:rFonts w:ascii="Times New Roman" w:hAnsi="Times New Roman" w:cs="Times New Roman"/>
          <w:sz w:val="24"/>
          <w:szCs w:val="24"/>
        </w:rPr>
        <w:t xml:space="preserve"> </w:t>
      </w:r>
    </w:p>
    <w:p w:rsidR="008B7857" w:rsidRPr="00940881" w:rsidRDefault="008B7857" w:rsidP="00940881">
      <w:pPr>
        <w:pStyle w:val="HTML"/>
        <w:ind w:firstLine="851"/>
        <w:jc w:val="both"/>
        <w:rPr>
          <w:rFonts w:ascii="Times New Roman" w:hAnsi="Times New Roman" w:cs="Times New Roman"/>
          <w:sz w:val="24"/>
          <w:szCs w:val="24"/>
        </w:rPr>
      </w:pPr>
      <w:r w:rsidRPr="00940881">
        <w:rPr>
          <w:rFonts w:ascii="Times New Roman" w:hAnsi="Times New Roman" w:cs="Times New Roman"/>
          <w:sz w:val="24"/>
          <w:szCs w:val="24"/>
        </w:rPr>
        <w:t>5.1.2. Коэффициент обеспеченности собственными оборотными средствами</w:t>
      </w:r>
    </w:p>
    <w:p w:rsidR="008B7857" w:rsidRPr="006658AB" w:rsidRDefault="008B7857" w:rsidP="00683F05">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Коэффициент обеспеченности собственными средствами показывает, долю оборотных активов компании, финансируемых за счет собственных сре</w:t>
      </w:r>
      <w:proofErr w:type="gramStart"/>
      <w:r w:rsidRPr="006658AB">
        <w:rPr>
          <w:rFonts w:ascii="Times New Roman" w:hAnsi="Times New Roman" w:cs="Times New Roman"/>
          <w:sz w:val="24"/>
          <w:szCs w:val="24"/>
        </w:rPr>
        <w:t>дств пр</w:t>
      </w:r>
      <w:proofErr w:type="gramEnd"/>
      <w:r w:rsidRPr="006658AB">
        <w:rPr>
          <w:rFonts w:ascii="Times New Roman" w:hAnsi="Times New Roman" w:cs="Times New Roman"/>
          <w:sz w:val="24"/>
          <w:szCs w:val="24"/>
        </w:rPr>
        <w:t>едприятия.</w:t>
      </w:r>
    </w:p>
    <w:p w:rsidR="008B7857" w:rsidRPr="00E343A3" w:rsidRDefault="008B7857" w:rsidP="0024627D">
      <w:pPr>
        <w:pStyle w:val="HTML"/>
        <w:spacing w:before="120" w:after="120"/>
        <w:ind w:firstLine="851"/>
        <w:rPr>
          <w:rFonts w:ascii="Times New Roman" w:hAnsi="Times New Roman" w:cs="Times New Roman"/>
          <w:b/>
          <w:sz w:val="24"/>
          <w:szCs w:val="24"/>
        </w:rPr>
      </w:pPr>
      <w:proofErr w:type="spellStart"/>
      <w:r w:rsidRPr="00E343A3">
        <w:rPr>
          <w:rFonts w:ascii="Times New Roman" w:hAnsi="Times New Roman" w:cs="Times New Roman"/>
          <w:b/>
          <w:sz w:val="24"/>
          <w:szCs w:val="24"/>
        </w:rPr>
        <w:t>Косс</w:t>
      </w:r>
      <w:proofErr w:type="spellEnd"/>
      <w:r w:rsidRPr="00E343A3">
        <w:rPr>
          <w:rFonts w:ascii="Times New Roman" w:hAnsi="Times New Roman" w:cs="Times New Roman"/>
          <w:b/>
          <w:sz w:val="24"/>
          <w:szCs w:val="24"/>
        </w:rPr>
        <w:t>= СОС  (стр. 1300 – 1100) / ОС (стр. 1200)</w:t>
      </w:r>
      <w:r w:rsidR="0024627D">
        <w:rPr>
          <w:rFonts w:ascii="Times New Roman" w:hAnsi="Times New Roman" w:cs="Times New Roman"/>
          <w:b/>
          <w:sz w:val="24"/>
          <w:szCs w:val="24"/>
        </w:rPr>
        <w:t>,</w:t>
      </w:r>
      <w:r w:rsidRPr="00E343A3">
        <w:rPr>
          <w:rFonts w:ascii="Times New Roman" w:hAnsi="Times New Roman" w:cs="Times New Roman"/>
          <w:b/>
          <w:sz w:val="24"/>
          <w:szCs w:val="24"/>
        </w:rPr>
        <w:t xml:space="preserve"> </w:t>
      </w:r>
    </w:p>
    <w:p w:rsidR="008B7857" w:rsidRPr="006658AB" w:rsidRDefault="008B7857" w:rsidP="0024627D">
      <w:pPr>
        <w:ind w:firstLine="851"/>
      </w:pPr>
      <w:r w:rsidRPr="006658AB">
        <w:t>Нормативное значение: 0,1 и более.</w:t>
      </w:r>
    </w:p>
    <w:p w:rsidR="008B7857" w:rsidRPr="006658AB" w:rsidRDefault="008B7857" w:rsidP="0024627D">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 xml:space="preserve">При расчете «Коэффициента риска невозврата займа» таблица 4 </w:t>
      </w:r>
      <w:r w:rsidR="004A1E3D">
        <w:rPr>
          <w:rFonts w:ascii="Times New Roman" w:hAnsi="Times New Roman" w:cs="Times New Roman"/>
          <w:sz w:val="24"/>
          <w:szCs w:val="24"/>
        </w:rPr>
        <w:t>части</w:t>
      </w:r>
      <w:r w:rsidRPr="006658AB">
        <w:rPr>
          <w:rFonts w:ascii="Times New Roman" w:hAnsi="Times New Roman" w:cs="Times New Roman"/>
          <w:sz w:val="24"/>
          <w:szCs w:val="24"/>
        </w:rPr>
        <w:t xml:space="preserve"> 8 Методики, коэффициенту присваивается оценка в баллах:</w:t>
      </w:r>
    </w:p>
    <w:p w:rsidR="008B7857" w:rsidRPr="006658AB" w:rsidRDefault="00095FAB" w:rsidP="00E343A3">
      <w:pPr>
        <w:pStyle w:val="HTML"/>
        <w:ind w:left="851"/>
        <w:jc w:val="both"/>
        <w:rPr>
          <w:rFonts w:ascii="Times New Roman" w:hAnsi="Times New Roman" w:cs="Times New Roman"/>
          <w:sz w:val="24"/>
          <w:szCs w:val="24"/>
        </w:rPr>
      </w:pPr>
      <w:r>
        <w:rPr>
          <w:rFonts w:ascii="Times New Roman" w:hAnsi="Times New Roman" w:cs="Times New Roman"/>
          <w:sz w:val="24"/>
          <w:szCs w:val="24"/>
        </w:rPr>
        <w:t xml:space="preserve">– </w:t>
      </w:r>
      <w:r w:rsidR="00E343A3">
        <w:rPr>
          <w:rFonts w:ascii="Times New Roman" w:hAnsi="Times New Roman" w:cs="Times New Roman"/>
          <w:sz w:val="24"/>
          <w:szCs w:val="24"/>
        </w:rPr>
        <w:t>1, е</w:t>
      </w:r>
      <w:r w:rsidR="008B7857" w:rsidRPr="006658AB">
        <w:rPr>
          <w:rFonts w:ascii="Times New Roman" w:hAnsi="Times New Roman" w:cs="Times New Roman"/>
          <w:sz w:val="24"/>
          <w:szCs w:val="24"/>
        </w:rPr>
        <w:t xml:space="preserve">сли </w:t>
      </w:r>
      <w:proofErr w:type="spellStart"/>
      <w:r w:rsidR="008B7857" w:rsidRPr="006658AB">
        <w:rPr>
          <w:rFonts w:ascii="Times New Roman" w:hAnsi="Times New Roman" w:cs="Times New Roman"/>
          <w:sz w:val="24"/>
          <w:szCs w:val="24"/>
        </w:rPr>
        <w:t>Косс</w:t>
      </w:r>
      <w:proofErr w:type="spellEnd"/>
      <w:r w:rsidR="008B7857" w:rsidRPr="006658AB">
        <w:rPr>
          <w:rFonts w:ascii="Times New Roman" w:hAnsi="Times New Roman" w:cs="Times New Roman"/>
          <w:sz w:val="24"/>
          <w:szCs w:val="24"/>
        </w:rPr>
        <w:t xml:space="preserve"> &lt;0,1; </w:t>
      </w:r>
    </w:p>
    <w:p w:rsidR="008B7857" w:rsidRPr="006658AB" w:rsidRDefault="00E343A3" w:rsidP="00E343A3">
      <w:pPr>
        <w:pStyle w:val="HTML"/>
        <w:ind w:left="851"/>
        <w:jc w:val="both"/>
        <w:rPr>
          <w:rFonts w:ascii="Times New Roman" w:hAnsi="Times New Roman" w:cs="Times New Roman"/>
          <w:sz w:val="24"/>
          <w:szCs w:val="24"/>
        </w:rPr>
      </w:pPr>
      <w:r>
        <w:rPr>
          <w:rFonts w:ascii="Times New Roman" w:hAnsi="Times New Roman" w:cs="Times New Roman"/>
          <w:sz w:val="24"/>
          <w:szCs w:val="24"/>
        </w:rPr>
        <w:t xml:space="preserve">0, если </w:t>
      </w:r>
      <w:proofErr w:type="spellStart"/>
      <w:r>
        <w:rPr>
          <w:rFonts w:ascii="Times New Roman" w:hAnsi="Times New Roman" w:cs="Times New Roman"/>
          <w:sz w:val="24"/>
          <w:szCs w:val="24"/>
        </w:rPr>
        <w:t>Косс</w:t>
      </w:r>
      <w:proofErr w:type="spellEnd"/>
      <w:r>
        <w:rPr>
          <w:rFonts w:ascii="Times New Roman" w:hAnsi="Times New Roman" w:cs="Times New Roman"/>
          <w:sz w:val="24"/>
          <w:szCs w:val="24"/>
        </w:rPr>
        <w:t xml:space="preserve"> &lt;0,4;</w:t>
      </w:r>
    </w:p>
    <w:p w:rsidR="008B7857" w:rsidRPr="006658AB" w:rsidRDefault="00E343A3" w:rsidP="00E343A3">
      <w:pPr>
        <w:pStyle w:val="HTML"/>
        <w:ind w:left="851"/>
        <w:jc w:val="both"/>
        <w:rPr>
          <w:rFonts w:ascii="Times New Roman" w:hAnsi="Times New Roman" w:cs="Times New Roman"/>
          <w:sz w:val="24"/>
          <w:szCs w:val="24"/>
        </w:rPr>
      </w:pPr>
      <w:r>
        <w:rPr>
          <w:rFonts w:ascii="Times New Roman" w:hAnsi="Times New Roman" w:cs="Times New Roman"/>
          <w:sz w:val="24"/>
          <w:szCs w:val="24"/>
        </w:rPr>
        <w:t xml:space="preserve">1, если </w:t>
      </w:r>
      <w:proofErr w:type="spellStart"/>
      <w:r>
        <w:rPr>
          <w:rFonts w:ascii="Times New Roman" w:hAnsi="Times New Roman" w:cs="Times New Roman"/>
          <w:sz w:val="24"/>
          <w:szCs w:val="24"/>
        </w:rPr>
        <w:t>Косс</w:t>
      </w:r>
      <w:proofErr w:type="spellEnd"/>
      <w:r>
        <w:rPr>
          <w:rFonts w:ascii="Times New Roman" w:hAnsi="Times New Roman" w:cs="Times New Roman"/>
          <w:sz w:val="24"/>
          <w:szCs w:val="24"/>
        </w:rPr>
        <w:t xml:space="preserve"> &gt;0,4</w:t>
      </w:r>
      <w:r w:rsidR="007B1766">
        <w:rPr>
          <w:rFonts w:ascii="Times New Roman" w:hAnsi="Times New Roman" w:cs="Times New Roman"/>
          <w:sz w:val="24"/>
          <w:szCs w:val="24"/>
        </w:rPr>
        <w:t>.</w:t>
      </w:r>
    </w:p>
    <w:p w:rsidR="008B7857" w:rsidRPr="007B1766" w:rsidRDefault="008B7857" w:rsidP="004F2FBE">
      <w:pPr>
        <w:ind w:firstLine="851"/>
      </w:pPr>
      <w:r w:rsidRPr="007B1766">
        <w:t>5.1.3 Коэффициент финансовой устойчивости</w:t>
      </w:r>
    </w:p>
    <w:p w:rsidR="008B7857" w:rsidRPr="004F2FBE" w:rsidRDefault="008B7857" w:rsidP="004F2FBE">
      <w:pPr>
        <w:ind w:firstLine="851"/>
      </w:pPr>
      <w:r w:rsidRPr="004F2FBE">
        <w:t>Коэффициент финансовой устойчивости (коэффициент долгосрочной финансовой независимости) – это финансовый индикатор, который дает аналитику представление о том, какая доля активов предприятия финансируется из устойчивых источников (долгосрочных пассивов и собственного капитала). КФУ демонстрирует финансовую устойчивость объекта инвестирования к внешним воздействиям</w:t>
      </w:r>
    </w:p>
    <w:p w:rsidR="008B7857" w:rsidRPr="004F2FBE" w:rsidRDefault="008B7857" w:rsidP="004F2FBE">
      <w:pPr>
        <w:pStyle w:val="HTML"/>
        <w:spacing w:before="120" w:after="120"/>
        <w:ind w:firstLine="851"/>
        <w:rPr>
          <w:rFonts w:ascii="Times New Roman" w:hAnsi="Times New Roman" w:cs="Times New Roman"/>
          <w:b/>
          <w:sz w:val="24"/>
          <w:szCs w:val="24"/>
        </w:rPr>
      </w:pPr>
      <w:r w:rsidRPr="004F2FBE">
        <w:rPr>
          <w:rFonts w:ascii="Times New Roman" w:hAnsi="Times New Roman" w:cs="Times New Roman"/>
          <w:b/>
          <w:sz w:val="24"/>
          <w:szCs w:val="24"/>
        </w:rPr>
        <w:lastRenderedPageBreak/>
        <w:t>КФУ = СК + стр. 1400 / стр. 1600</w:t>
      </w:r>
      <w:r w:rsidR="004F2FBE">
        <w:rPr>
          <w:rFonts w:ascii="Times New Roman" w:hAnsi="Times New Roman" w:cs="Times New Roman"/>
          <w:b/>
          <w:sz w:val="24"/>
          <w:szCs w:val="24"/>
        </w:rPr>
        <w:t>,</w:t>
      </w:r>
    </w:p>
    <w:p w:rsidR="008B7857" w:rsidRPr="006658AB" w:rsidRDefault="008B7857" w:rsidP="004F2FBE">
      <w:pPr>
        <w:ind w:firstLine="851"/>
      </w:pPr>
      <w:r w:rsidRPr="006658AB">
        <w:t>Нормативное значение: 0,65 и более.</w:t>
      </w:r>
    </w:p>
    <w:p w:rsidR="008B7857" w:rsidRPr="00193ECD" w:rsidRDefault="008B7857" w:rsidP="004F2FBE">
      <w:pPr>
        <w:pStyle w:val="HTML"/>
        <w:ind w:firstLine="851"/>
        <w:jc w:val="both"/>
        <w:rPr>
          <w:rFonts w:ascii="Times New Roman" w:hAnsi="Times New Roman" w:cs="Times New Roman"/>
          <w:sz w:val="24"/>
          <w:szCs w:val="24"/>
        </w:rPr>
      </w:pPr>
      <w:r w:rsidRPr="00193ECD">
        <w:rPr>
          <w:rFonts w:ascii="Times New Roman" w:hAnsi="Times New Roman" w:cs="Times New Roman"/>
          <w:sz w:val="24"/>
          <w:szCs w:val="24"/>
        </w:rPr>
        <w:t>При расчете «Коэффициента риска невозврата займа»</w:t>
      </w:r>
      <w:r w:rsidR="006F0F9B" w:rsidRPr="00193ECD">
        <w:rPr>
          <w:rFonts w:ascii="Times New Roman" w:hAnsi="Times New Roman" w:cs="Times New Roman"/>
          <w:sz w:val="24"/>
          <w:szCs w:val="24"/>
        </w:rPr>
        <w:t>,</w:t>
      </w:r>
      <w:r w:rsidRPr="00193ECD">
        <w:rPr>
          <w:rFonts w:ascii="Times New Roman" w:hAnsi="Times New Roman" w:cs="Times New Roman"/>
          <w:sz w:val="24"/>
          <w:szCs w:val="24"/>
        </w:rPr>
        <w:t xml:space="preserve"> таблица 4 </w:t>
      </w:r>
      <w:r w:rsidR="00226488" w:rsidRPr="00193ECD">
        <w:rPr>
          <w:rFonts w:ascii="Times New Roman" w:hAnsi="Times New Roman" w:cs="Times New Roman"/>
          <w:sz w:val="24"/>
          <w:szCs w:val="24"/>
        </w:rPr>
        <w:t>част</w:t>
      </w:r>
      <w:r w:rsidR="004A1E3D" w:rsidRPr="00193ECD">
        <w:rPr>
          <w:rFonts w:ascii="Times New Roman" w:hAnsi="Times New Roman" w:cs="Times New Roman"/>
          <w:sz w:val="24"/>
          <w:szCs w:val="24"/>
        </w:rPr>
        <w:t>и</w:t>
      </w:r>
      <w:r w:rsidRPr="00193ECD">
        <w:rPr>
          <w:rFonts w:ascii="Times New Roman" w:hAnsi="Times New Roman" w:cs="Times New Roman"/>
          <w:sz w:val="24"/>
          <w:szCs w:val="24"/>
        </w:rPr>
        <w:t xml:space="preserve"> 8 Методики, коэффициенту присваивается оценка в баллах:</w:t>
      </w:r>
    </w:p>
    <w:p w:rsidR="008B7857" w:rsidRPr="00193ECD" w:rsidRDefault="00095FAB" w:rsidP="004F2FBE">
      <w:pPr>
        <w:pStyle w:val="HTML"/>
        <w:ind w:firstLine="851"/>
        <w:jc w:val="both"/>
        <w:rPr>
          <w:rFonts w:ascii="Times New Roman" w:hAnsi="Times New Roman" w:cs="Times New Roman"/>
          <w:sz w:val="24"/>
          <w:szCs w:val="24"/>
        </w:rPr>
      </w:pPr>
      <w:r w:rsidRPr="00193ECD">
        <w:rPr>
          <w:rFonts w:ascii="Times New Roman" w:hAnsi="Times New Roman" w:cs="Times New Roman"/>
          <w:sz w:val="24"/>
          <w:szCs w:val="24"/>
        </w:rPr>
        <w:t xml:space="preserve">– </w:t>
      </w:r>
      <w:r w:rsidR="004F2FBE" w:rsidRPr="00193ECD">
        <w:rPr>
          <w:rFonts w:ascii="Times New Roman" w:hAnsi="Times New Roman" w:cs="Times New Roman"/>
          <w:sz w:val="24"/>
          <w:szCs w:val="24"/>
        </w:rPr>
        <w:t>1, е</w:t>
      </w:r>
      <w:r w:rsidR="008B7857" w:rsidRPr="00193ECD">
        <w:rPr>
          <w:rFonts w:ascii="Times New Roman" w:hAnsi="Times New Roman" w:cs="Times New Roman"/>
          <w:sz w:val="24"/>
          <w:szCs w:val="24"/>
        </w:rPr>
        <w:t xml:space="preserve">сли КФУ &lt;0,6;  </w:t>
      </w:r>
    </w:p>
    <w:p w:rsidR="008B7857" w:rsidRPr="00193ECD" w:rsidRDefault="004F2FBE" w:rsidP="004F2FBE">
      <w:pPr>
        <w:pStyle w:val="HTML"/>
        <w:ind w:firstLine="851"/>
        <w:jc w:val="both"/>
        <w:rPr>
          <w:rFonts w:ascii="Times New Roman" w:hAnsi="Times New Roman" w:cs="Times New Roman"/>
          <w:sz w:val="24"/>
          <w:szCs w:val="24"/>
        </w:rPr>
      </w:pPr>
      <w:r w:rsidRPr="00193ECD">
        <w:rPr>
          <w:rFonts w:ascii="Times New Roman" w:hAnsi="Times New Roman" w:cs="Times New Roman"/>
          <w:sz w:val="24"/>
          <w:szCs w:val="24"/>
        </w:rPr>
        <w:t>0, е</w:t>
      </w:r>
      <w:r w:rsidR="008B7857" w:rsidRPr="00193ECD">
        <w:rPr>
          <w:rFonts w:ascii="Times New Roman" w:hAnsi="Times New Roman" w:cs="Times New Roman"/>
          <w:sz w:val="24"/>
          <w:szCs w:val="24"/>
        </w:rPr>
        <w:t>сли КФУ &lt;0,8;</w:t>
      </w:r>
    </w:p>
    <w:p w:rsidR="008B7857" w:rsidRPr="00193ECD" w:rsidRDefault="004F2FBE" w:rsidP="004F2FBE">
      <w:pPr>
        <w:pStyle w:val="HTML"/>
        <w:ind w:firstLine="851"/>
        <w:jc w:val="both"/>
        <w:rPr>
          <w:rFonts w:ascii="Times New Roman" w:hAnsi="Times New Roman" w:cs="Times New Roman"/>
          <w:sz w:val="24"/>
          <w:szCs w:val="24"/>
        </w:rPr>
      </w:pPr>
      <w:r w:rsidRPr="00193ECD">
        <w:rPr>
          <w:rFonts w:ascii="Times New Roman" w:hAnsi="Times New Roman" w:cs="Times New Roman"/>
          <w:sz w:val="24"/>
          <w:szCs w:val="24"/>
        </w:rPr>
        <w:t>1, е</w:t>
      </w:r>
      <w:r w:rsidR="008B7857" w:rsidRPr="00193ECD">
        <w:rPr>
          <w:rFonts w:ascii="Times New Roman" w:hAnsi="Times New Roman" w:cs="Times New Roman"/>
          <w:sz w:val="24"/>
          <w:szCs w:val="24"/>
        </w:rPr>
        <w:t>сли КФУ &gt;0,8</w:t>
      </w:r>
      <w:r w:rsidRPr="00193ECD">
        <w:rPr>
          <w:rFonts w:ascii="Times New Roman" w:hAnsi="Times New Roman" w:cs="Times New Roman"/>
          <w:sz w:val="24"/>
          <w:szCs w:val="24"/>
        </w:rPr>
        <w:t>.</w:t>
      </w:r>
      <w:r w:rsidR="008B7857" w:rsidRPr="00193ECD">
        <w:rPr>
          <w:rFonts w:ascii="Times New Roman" w:hAnsi="Times New Roman" w:cs="Times New Roman"/>
          <w:sz w:val="24"/>
          <w:szCs w:val="24"/>
        </w:rPr>
        <w:t xml:space="preserve"> </w:t>
      </w:r>
    </w:p>
    <w:p w:rsidR="008B7857" w:rsidRPr="006658AB" w:rsidRDefault="008B7857" w:rsidP="00940881">
      <w:pPr>
        <w:spacing w:before="120" w:after="120"/>
        <w:jc w:val="center"/>
        <w:rPr>
          <w:b/>
        </w:rPr>
      </w:pPr>
      <w:r w:rsidRPr="006658AB">
        <w:rPr>
          <w:b/>
        </w:rPr>
        <w:t>6. Коэффициенты, характеризующие платежеспособность организации</w:t>
      </w:r>
    </w:p>
    <w:p w:rsidR="00940881" w:rsidRDefault="008B7857" w:rsidP="00940881">
      <w:pPr>
        <w:pStyle w:val="HTML"/>
        <w:ind w:firstLine="851"/>
        <w:jc w:val="both"/>
        <w:rPr>
          <w:rFonts w:ascii="Times New Roman" w:hAnsi="Times New Roman" w:cs="Times New Roman"/>
          <w:sz w:val="24"/>
          <w:szCs w:val="24"/>
        </w:rPr>
      </w:pPr>
      <w:r w:rsidRPr="007B1766">
        <w:rPr>
          <w:rFonts w:ascii="Times New Roman" w:hAnsi="Times New Roman" w:cs="Times New Roman"/>
          <w:bCs/>
          <w:sz w:val="24"/>
          <w:szCs w:val="24"/>
        </w:rPr>
        <w:t xml:space="preserve">Платежеспособность </w:t>
      </w:r>
      <w:r w:rsidRPr="007B1766">
        <w:rPr>
          <w:rFonts w:ascii="Times New Roman" w:hAnsi="Times New Roman" w:cs="Times New Roman"/>
          <w:sz w:val="24"/>
          <w:szCs w:val="24"/>
        </w:rPr>
        <w:t>–</w:t>
      </w:r>
      <w:r w:rsidRPr="006658AB">
        <w:rPr>
          <w:rFonts w:ascii="Times New Roman" w:hAnsi="Times New Roman" w:cs="Times New Roman"/>
          <w:b/>
          <w:bCs/>
          <w:sz w:val="24"/>
          <w:szCs w:val="24"/>
        </w:rPr>
        <w:t xml:space="preserve"> </w:t>
      </w:r>
      <w:r w:rsidRPr="006658AB">
        <w:rPr>
          <w:rFonts w:ascii="Times New Roman" w:hAnsi="Times New Roman" w:cs="Times New Roman"/>
          <w:sz w:val="24"/>
          <w:szCs w:val="24"/>
        </w:rPr>
        <w:t>это способность организации полностью и в установленные сроки погашать свою кредиторскую задолженность. Платежеспособность является одним из ключевых признаков устойчивого финансового положения предприятия юридического лица</w:t>
      </w:r>
      <w:r w:rsidR="00940881">
        <w:rPr>
          <w:rFonts w:ascii="Times New Roman" w:hAnsi="Times New Roman" w:cs="Times New Roman"/>
          <w:sz w:val="24"/>
          <w:szCs w:val="24"/>
        </w:rPr>
        <w:t>.</w:t>
      </w:r>
    </w:p>
    <w:p w:rsidR="00940881" w:rsidRDefault="008B7857" w:rsidP="007B1766">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Платежеспособность организации с точки зрения ликвидности активов анализируется посредством специальных финансовых коэффициентов</w:t>
      </w:r>
      <w:r w:rsidR="00940881">
        <w:rPr>
          <w:rFonts w:ascii="Times New Roman" w:hAnsi="Times New Roman" w:cs="Times New Roman"/>
          <w:sz w:val="24"/>
          <w:szCs w:val="24"/>
        </w:rPr>
        <w:t>:</w:t>
      </w:r>
    </w:p>
    <w:p w:rsidR="00940881" w:rsidRDefault="00940881" w:rsidP="007B1766">
      <w:pPr>
        <w:pStyle w:val="HTML"/>
        <w:ind w:firstLine="851"/>
        <w:jc w:val="both"/>
        <w:rPr>
          <w:rFonts w:ascii="Times New Roman" w:hAnsi="Times New Roman" w:cs="Times New Roman"/>
          <w:sz w:val="24"/>
          <w:szCs w:val="24"/>
        </w:rPr>
      </w:pPr>
      <w:r>
        <w:rPr>
          <w:rFonts w:ascii="Times New Roman" w:hAnsi="Times New Roman" w:cs="Times New Roman"/>
          <w:sz w:val="24"/>
          <w:szCs w:val="24"/>
        </w:rPr>
        <w:t>К</w:t>
      </w:r>
      <w:r w:rsidR="008B7857" w:rsidRPr="006658AB">
        <w:rPr>
          <w:rFonts w:ascii="Times New Roman" w:hAnsi="Times New Roman" w:cs="Times New Roman"/>
          <w:sz w:val="24"/>
          <w:szCs w:val="24"/>
        </w:rPr>
        <w:t>оэффициент абсолютной ликвидности (коэффициента мгновенной ликвидности)</w:t>
      </w:r>
      <w:r>
        <w:rPr>
          <w:rFonts w:ascii="Times New Roman" w:hAnsi="Times New Roman" w:cs="Times New Roman"/>
          <w:sz w:val="24"/>
          <w:szCs w:val="24"/>
        </w:rPr>
        <w:t>;</w:t>
      </w:r>
    </w:p>
    <w:p w:rsidR="00940881" w:rsidRDefault="00940881" w:rsidP="007B1766">
      <w:pPr>
        <w:pStyle w:val="HTML"/>
        <w:ind w:firstLine="851"/>
        <w:jc w:val="both"/>
        <w:rPr>
          <w:rFonts w:ascii="Times New Roman" w:hAnsi="Times New Roman" w:cs="Times New Roman"/>
          <w:sz w:val="24"/>
          <w:szCs w:val="24"/>
        </w:rPr>
      </w:pPr>
      <w:r>
        <w:rPr>
          <w:rFonts w:ascii="Times New Roman" w:hAnsi="Times New Roman" w:cs="Times New Roman"/>
          <w:sz w:val="24"/>
          <w:szCs w:val="24"/>
        </w:rPr>
        <w:t>К</w:t>
      </w:r>
      <w:r w:rsidR="008B7857" w:rsidRPr="006658AB">
        <w:rPr>
          <w:rFonts w:ascii="Times New Roman" w:hAnsi="Times New Roman" w:cs="Times New Roman"/>
          <w:sz w:val="24"/>
          <w:szCs w:val="24"/>
        </w:rPr>
        <w:t xml:space="preserve">оэффициент быстрой </w:t>
      </w:r>
      <w:r>
        <w:rPr>
          <w:rFonts w:ascii="Times New Roman" w:hAnsi="Times New Roman" w:cs="Times New Roman"/>
          <w:sz w:val="24"/>
          <w:szCs w:val="24"/>
        </w:rPr>
        <w:t xml:space="preserve">(срочной) </w:t>
      </w:r>
      <w:r w:rsidR="008B7857" w:rsidRPr="006658AB">
        <w:rPr>
          <w:rFonts w:ascii="Times New Roman" w:hAnsi="Times New Roman" w:cs="Times New Roman"/>
          <w:sz w:val="24"/>
          <w:szCs w:val="24"/>
        </w:rPr>
        <w:t>ликвидности</w:t>
      </w:r>
      <w:r>
        <w:rPr>
          <w:rFonts w:ascii="Times New Roman" w:hAnsi="Times New Roman" w:cs="Times New Roman"/>
          <w:sz w:val="24"/>
          <w:szCs w:val="24"/>
        </w:rPr>
        <w:t>;</w:t>
      </w:r>
    </w:p>
    <w:p w:rsidR="00940881" w:rsidRDefault="00940881" w:rsidP="007B1766">
      <w:pPr>
        <w:pStyle w:val="HTML"/>
        <w:ind w:firstLine="851"/>
        <w:jc w:val="both"/>
        <w:rPr>
          <w:rFonts w:ascii="Times New Roman" w:hAnsi="Times New Roman" w:cs="Times New Roman"/>
          <w:sz w:val="24"/>
          <w:szCs w:val="24"/>
        </w:rPr>
      </w:pPr>
      <w:r>
        <w:rPr>
          <w:rFonts w:ascii="Times New Roman" w:hAnsi="Times New Roman" w:cs="Times New Roman"/>
          <w:sz w:val="24"/>
          <w:szCs w:val="24"/>
        </w:rPr>
        <w:t>К</w:t>
      </w:r>
      <w:r w:rsidR="008B7857" w:rsidRPr="006658AB">
        <w:rPr>
          <w:rFonts w:ascii="Times New Roman" w:hAnsi="Times New Roman" w:cs="Times New Roman"/>
          <w:sz w:val="24"/>
          <w:szCs w:val="24"/>
        </w:rPr>
        <w:t xml:space="preserve">оэффициент текущей ликвидности. </w:t>
      </w:r>
    </w:p>
    <w:p w:rsidR="008B7857" w:rsidRPr="006658AB" w:rsidRDefault="008B7857" w:rsidP="007B1766">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При условии удовлетворения нормативным значениям коэффициентов данной группы, организацию можно считать платежеспособной.</w:t>
      </w:r>
    </w:p>
    <w:p w:rsidR="008B7857" w:rsidRPr="007B1766" w:rsidRDefault="008B7857" w:rsidP="007B1766">
      <w:pPr>
        <w:pStyle w:val="HTML"/>
        <w:ind w:firstLine="851"/>
        <w:jc w:val="both"/>
        <w:rPr>
          <w:rFonts w:ascii="Times New Roman" w:hAnsi="Times New Roman" w:cs="Times New Roman"/>
          <w:sz w:val="24"/>
          <w:szCs w:val="24"/>
        </w:rPr>
      </w:pPr>
      <w:r w:rsidRPr="007B1766">
        <w:rPr>
          <w:rFonts w:ascii="Times New Roman" w:hAnsi="Times New Roman" w:cs="Times New Roman"/>
          <w:sz w:val="24"/>
          <w:szCs w:val="24"/>
        </w:rPr>
        <w:t>6.1. Коэффициент абсолютной ликвидности</w:t>
      </w:r>
    </w:p>
    <w:p w:rsidR="008B7857" w:rsidRPr="006658AB" w:rsidRDefault="008B7857" w:rsidP="007B1766">
      <w:pPr>
        <w:pStyle w:val="HTML"/>
        <w:ind w:firstLine="851"/>
        <w:jc w:val="both"/>
        <w:rPr>
          <w:rFonts w:ascii="Times New Roman" w:hAnsi="Times New Roman" w:cs="Times New Roman"/>
          <w:sz w:val="24"/>
          <w:szCs w:val="24"/>
        </w:rPr>
      </w:pPr>
      <w:r w:rsidRPr="006658AB">
        <w:rPr>
          <w:rFonts w:ascii="Times New Roman" w:hAnsi="Times New Roman" w:cs="Times New Roman"/>
          <w:bCs/>
          <w:sz w:val="24"/>
          <w:szCs w:val="24"/>
        </w:rPr>
        <w:t>Коэффициент абсолютной ликвидности показывает, какая доля краткосрочных долговых обязательств будет покрыта за счет денежных средств и их эквивалентов в виде рыночных ценных бумаг и депозитов, т.е. абсолютно ликвидными активами.</w:t>
      </w:r>
    </w:p>
    <w:p w:rsidR="008B7857" w:rsidRPr="006658AB" w:rsidRDefault="008B7857" w:rsidP="007B1766">
      <w:pPr>
        <w:pStyle w:val="HTML"/>
        <w:spacing w:before="120" w:after="120"/>
        <w:ind w:firstLine="851"/>
        <w:rPr>
          <w:rFonts w:ascii="Times New Roman" w:hAnsi="Times New Roman" w:cs="Times New Roman"/>
          <w:b/>
          <w:i/>
          <w:sz w:val="24"/>
          <w:szCs w:val="24"/>
        </w:rPr>
      </w:pPr>
      <w:proofErr w:type="spellStart"/>
      <w:r w:rsidRPr="006658AB">
        <w:rPr>
          <w:rFonts w:ascii="Times New Roman" w:hAnsi="Times New Roman" w:cs="Times New Roman"/>
          <w:b/>
          <w:sz w:val="24"/>
          <w:szCs w:val="24"/>
        </w:rPr>
        <w:t>Кабл</w:t>
      </w:r>
      <w:proofErr w:type="spellEnd"/>
      <w:r w:rsidRPr="006658AB">
        <w:rPr>
          <w:rFonts w:ascii="Times New Roman" w:hAnsi="Times New Roman" w:cs="Times New Roman"/>
          <w:b/>
          <w:i/>
          <w:sz w:val="24"/>
          <w:szCs w:val="24"/>
        </w:rPr>
        <w:t xml:space="preserve"> </w:t>
      </w:r>
      <w:r w:rsidRPr="006658AB">
        <w:rPr>
          <w:rFonts w:ascii="Times New Roman" w:hAnsi="Times New Roman" w:cs="Times New Roman"/>
          <w:b/>
          <w:sz w:val="24"/>
          <w:szCs w:val="24"/>
        </w:rPr>
        <w:t>= стр. 1240 + стр. 1250 / стр. 1510 + стр. 1520 + стр. 1550</w:t>
      </w:r>
      <w:r w:rsidR="007B1766">
        <w:rPr>
          <w:rFonts w:ascii="Times New Roman" w:hAnsi="Times New Roman" w:cs="Times New Roman"/>
          <w:b/>
          <w:sz w:val="24"/>
          <w:szCs w:val="24"/>
        </w:rPr>
        <w:t>.</w:t>
      </w:r>
    </w:p>
    <w:p w:rsidR="008B7857" w:rsidRPr="006658AB" w:rsidRDefault="008B7857" w:rsidP="007B1766">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Нормативн</w:t>
      </w:r>
      <w:r w:rsidR="007B1766">
        <w:rPr>
          <w:rFonts w:ascii="Times New Roman" w:hAnsi="Times New Roman" w:cs="Times New Roman"/>
          <w:sz w:val="24"/>
          <w:szCs w:val="24"/>
        </w:rPr>
        <w:t>ое</w:t>
      </w:r>
      <w:r w:rsidRPr="006658AB">
        <w:rPr>
          <w:rFonts w:ascii="Times New Roman" w:hAnsi="Times New Roman" w:cs="Times New Roman"/>
          <w:sz w:val="24"/>
          <w:szCs w:val="24"/>
        </w:rPr>
        <w:t xml:space="preserve"> значение</w:t>
      </w:r>
      <w:r w:rsidR="007B1766">
        <w:rPr>
          <w:rFonts w:ascii="Times New Roman" w:hAnsi="Times New Roman" w:cs="Times New Roman"/>
          <w:sz w:val="24"/>
          <w:szCs w:val="24"/>
        </w:rPr>
        <w:t>:</w:t>
      </w:r>
      <w:r w:rsidRPr="006658AB">
        <w:rPr>
          <w:rFonts w:ascii="Times New Roman" w:hAnsi="Times New Roman" w:cs="Times New Roman"/>
          <w:sz w:val="24"/>
          <w:szCs w:val="24"/>
        </w:rPr>
        <w:t xml:space="preserve"> </w:t>
      </w:r>
      <w:r w:rsidR="007B1766">
        <w:rPr>
          <w:rFonts w:ascii="Times New Roman" w:hAnsi="Times New Roman" w:cs="Times New Roman"/>
          <w:sz w:val="24"/>
          <w:szCs w:val="24"/>
        </w:rPr>
        <w:t>не менее 0,2.</w:t>
      </w:r>
    </w:p>
    <w:p w:rsidR="008B7857" w:rsidRPr="00193ECD" w:rsidRDefault="008B7857" w:rsidP="00226488">
      <w:pPr>
        <w:pStyle w:val="HTML"/>
        <w:ind w:firstLine="851"/>
        <w:jc w:val="both"/>
        <w:rPr>
          <w:rFonts w:ascii="Times New Roman" w:hAnsi="Times New Roman" w:cs="Times New Roman"/>
          <w:sz w:val="24"/>
          <w:szCs w:val="24"/>
        </w:rPr>
      </w:pPr>
      <w:r w:rsidRPr="00193ECD">
        <w:rPr>
          <w:rFonts w:ascii="Times New Roman" w:hAnsi="Times New Roman" w:cs="Times New Roman"/>
          <w:sz w:val="24"/>
          <w:szCs w:val="24"/>
        </w:rPr>
        <w:t>При расчете «Коэффициента риска невозврата займа»</w:t>
      </w:r>
      <w:r w:rsidR="006F0F9B" w:rsidRPr="00193ECD">
        <w:rPr>
          <w:rFonts w:ascii="Times New Roman" w:hAnsi="Times New Roman" w:cs="Times New Roman"/>
          <w:sz w:val="24"/>
          <w:szCs w:val="24"/>
        </w:rPr>
        <w:t>,</w:t>
      </w:r>
      <w:r w:rsidRPr="00193ECD">
        <w:rPr>
          <w:rFonts w:ascii="Times New Roman" w:hAnsi="Times New Roman" w:cs="Times New Roman"/>
          <w:sz w:val="24"/>
          <w:szCs w:val="24"/>
        </w:rPr>
        <w:t xml:space="preserve"> таблица 4 </w:t>
      </w:r>
      <w:r w:rsidR="00226488" w:rsidRPr="00193ECD">
        <w:rPr>
          <w:rFonts w:ascii="Times New Roman" w:hAnsi="Times New Roman" w:cs="Times New Roman"/>
          <w:sz w:val="24"/>
          <w:szCs w:val="24"/>
        </w:rPr>
        <w:t>част</w:t>
      </w:r>
      <w:r w:rsidR="004A1E3D" w:rsidRPr="00193ECD">
        <w:rPr>
          <w:rFonts w:ascii="Times New Roman" w:hAnsi="Times New Roman" w:cs="Times New Roman"/>
          <w:sz w:val="24"/>
          <w:szCs w:val="24"/>
        </w:rPr>
        <w:t>и</w:t>
      </w:r>
      <w:r w:rsidRPr="00193ECD">
        <w:rPr>
          <w:rFonts w:ascii="Times New Roman" w:hAnsi="Times New Roman" w:cs="Times New Roman"/>
          <w:sz w:val="24"/>
          <w:szCs w:val="24"/>
        </w:rPr>
        <w:t xml:space="preserve"> 8 Методики, коэффициенту присваивается оценка в баллах:</w:t>
      </w:r>
    </w:p>
    <w:p w:rsidR="008B7857" w:rsidRPr="00193ECD" w:rsidRDefault="00095FAB" w:rsidP="00C33D16">
      <w:pPr>
        <w:pStyle w:val="HTML"/>
        <w:ind w:firstLine="851"/>
        <w:jc w:val="both"/>
        <w:rPr>
          <w:rFonts w:ascii="Times New Roman" w:hAnsi="Times New Roman" w:cs="Times New Roman"/>
          <w:sz w:val="24"/>
          <w:szCs w:val="24"/>
        </w:rPr>
      </w:pPr>
      <w:r w:rsidRPr="00193ECD">
        <w:rPr>
          <w:rFonts w:ascii="Times New Roman" w:hAnsi="Times New Roman" w:cs="Times New Roman"/>
          <w:sz w:val="24"/>
          <w:szCs w:val="24"/>
        </w:rPr>
        <w:t xml:space="preserve">– </w:t>
      </w:r>
      <w:r w:rsidR="004A1E3D" w:rsidRPr="00193ECD">
        <w:rPr>
          <w:rFonts w:ascii="Times New Roman" w:hAnsi="Times New Roman" w:cs="Times New Roman"/>
          <w:sz w:val="24"/>
          <w:szCs w:val="24"/>
        </w:rPr>
        <w:t>1, е</w:t>
      </w:r>
      <w:r w:rsidR="008B7857" w:rsidRPr="00193ECD">
        <w:rPr>
          <w:rFonts w:ascii="Times New Roman" w:hAnsi="Times New Roman" w:cs="Times New Roman"/>
          <w:sz w:val="24"/>
          <w:szCs w:val="24"/>
        </w:rPr>
        <w:t xml:space="preserve">сли </w:t>
      </w:r>
      <w:proofErr w:type="spellStart"/>
      <w:r w:rsidR="008B7857" w:rsidRPr="00193ECD">
        <w:rPr>
          <w:rFonts w:ascii="Times New Roman" w:hAnsi="Times New Roman" w:cs="Times New Roman"/>
          <w:sz w:val="24"/>
          <w:szCs w:val="24"/>
        </w:rPr>
        <w:t>Кабл</w:t>
      </w:r>
      <w:proofErr w:type="spellEnd"/>
      <w:r w:rsidR="008B7857" w:rsidRPr="00193ECD">
        <w:rPr>
          <w:rFonts w:ascii="Times New Roman" w:hAnsi="Times New Roman" w:cs="Times New Roman"/>
          <w:sz w:val="24"/>
          <w:szCs w:val="24"/>
        </w:rPr>
        <w:t xml:space="preserve"> &lt;0,1;  </w:t>
      </w:r>
    </w:p>
    <w:p w:rsidR="008B7857" w:rsidRPr="00193ECD" w:rsidRDefault="004A1E3D" w:rsidP="00C33D16">
      <w:pPr>
        <w:pStyle w:val="HTML"/>
        <w:ind w:firstLine="851"/>
        <w:jc w:val="both"/>
        <w:rPr>
          <w:rFonts w:ascii="Times New Roman" w:hAnsi="Times New Roman" w:cs="Times New Roman"/>
          <w:sz w:val="24"/>
          <w:szCs w:val="24"/>
        </w:rPr>
      </w:pPr>
      <w:r w:rsidRPr="00193ECD">
        <w:rPr>
          <w:rFonts w:ascii="Times New Roman" w:hAnsi="Times New Roman" w:cs="Times New Roman"/>
          <w:sz w:val="24"/>
          <w:szCs w:val="24"/>
        </w:rPr>
        <w:t>0, е</w:t>
      </w:r>
      <w:r w:rsidR="008B7857" w:rsidRPr="00193ECD">
        <w:rPr>
          <w:rFonts w:ascii="Times New Roman" w:hAnsi="Times New Roman" w:cs="Times New Roman"/>
          <w:sz w:val="24"/>
          <w:szCs w:val="24"/>
        </w:rPr>
        <w:t xml:space="preserve">сли </w:t>
      </w:r>
      <w:proofErr w:type="spellStart"/>
      <w:r w:rsidR="008B7857" w:rsidRPr="00193ECD">
        <w:rPr>
          <w:rFonts w:ascii="Times New Roman" w:hAnsi="Times New Roman" w:cs="Times New Roman"/>
          <w:sz w:val="24"/>
          <w:szCs w:val="24"/>
        </w:rPr>
        <w:t>Кабл</w:t>
      </w:r>
      <w:proofErr w:type="spellEnd"/>
      <w:r w:rsidR="008B7857" w:rsidRPr="00193ECD">
        <w:rPr>
          <w:rFonts w:ascii="Times New Roman" w:hAnsi="Times New Roman" w:cs="Times New Roman"/>
          <w:sz w:val="24"/>
          <w:szCs w:val="24"/>
        </w:rPr>
        <w:t xml:space="preserve"> &lt;0,25; </w:t>
      </w:r>
    </w:p>
    <w:p w:rsidR="008B7857" w:rsidRPr="00193ECD" w:rsidRDefault="004A1E3D" w:rsidP="00C33D16">
      <w:pPr>
        <w:pStyle w:val="HTML"/>
        <w:ind w:firstLine="851"/>
        <w:jc w:val="both"/>
        <w:rPr>
          <w:rFonts w:ascii="Times New Roman" w:hAnsi="Times New Roman" w:cs="Times New Roman"/>
          <w:sz w:val="24"/>
          <w:szCs w:val="24"/>
        </w:rPr>
      </w:pPr>
      <w:r w:rsidRPr="00193ECD">
        <w:rPr>
          <w:rFonts w:ascii="Times New Roman" w:hAnsi="Times New Roman" w:cs="Times New Roman"/>
          <w:sz w:val="24"/>
          <w:szCs w:val="24"/>
        </w:rPr>
        <w:t xml:space="preserve">1, если </w:t>
      </w:r>
      <w:proofErr w:type="spellStart"/>
      <w:r w:rsidRPr="00193ECD">
        <w:rPr>
          <w:rFonts w:ascii="Times New Roman" w:hAnsi="Times New Roman" w:cs="Times New Roman"/>
          <w:sz w:val="24"/>
          <w:szCs w:val="24"/>
        </w:rPr>
        <w:t>Кабл</w:t>
      </w:r>
      <w:proofErr w:type="spellEnd"/>
      <w:r w:rsidRPr="00193ECD">
        <w:rPr>
          <w:rFonts w:ascii="Times New Roman" w:hAnsi="Times New Roman" w:cs="Times New Roman"/>
          <w:sz w:val="24"/>
          <w:szCs w:val="24"/>
        </w:rPr>
        <w:t xml:space="preserve"> &gt;0,25.</w:t>
      </w:r>
    </w:p>
    <w:p w:rsidR="008B7857" w:rsidRPr="00095FAB" w:rsidRDefault="008B7857" w:rsidP="00C33D16">
      <w:pPr>
        <w:pStyle w:val="HTML"/>
        <w:ind w:firstLine="851"/>
        <w:jc w:val="both"/>
        <w:rPr>
          <w:rFonts w:ascii="Times New Roman" w:hAnsi="Times New Roman" w:cs="Times New Roman"/>
          <w:sz w:val="24"/>
          <w:szCs w:val="24"/>
        </w:rPr>
      </w:pPr>
      <w:r w:rsidRPr="00095FAB">
        <w:rPr>
          <w:rFonts w:ascii="Times New Roman" w:hAnsi="Times New Roman" w:cs="Times New Roman"/>
          <w:sz w:val="24"/>
          <w:szCs w:val="24"/>
        </w:rPr>
        <w:t>6.2. Коэффициент быстрой (срочной) ликвидности</w:t>
      </w:r>
      <w:r w:rsidR="00095FAB">
        <w:rPr>
          <w:rFonts w:ascii="Times New Roman" w:hAnsi="Times New Roman" w:cs="Times New Roman"/>
          <w:sz w:val="24"/>
          <w:szCs w:val="24"/>
        </w:rPr>
        <w:t>.</w:t>
      </w:r>
    </w:p>
    <w:p w:rsidR="008B7857" w:rsidRPr="00095FAB" w:rsidRDefault="008B7857" w:rsidP="00C33D16">
      <w:pPr>
        <w:pStyle w:val="HTML"/>
        <w:ind w:firstLine="851"/>
        <w:jc w:val="both"/>
        <w:rPr>
          <w:rFonts w:ascii="Times New Roman" w:hAnsi="Times New Roman" w:cs="Times New Roman"/>
          <w:bCs/>
          <w:sz w:val="24"/>
          <w:szCs w:val="24"/>
        </w:rPr>
      </w:pPr>
      <w:r w:rsidRPr="00095FAB">
        <w:rPr>
          <w:rFonts w:ascii="Times New Roman" w:hAnsi="Times New Roman" w:cs="Times New Roman"/>
          <w:bCs/>
          <w:sz w:val="24"/>
          <w:szCs w:val="24"/>
        </w:rPr>
        <w:t>Коэффициент быстрой ликвидности - финансовый коэффициент, равный отношению высоколиквидных текущих активов к краткосрочным обязательствам (текущим пассивам). Данные для расчета - бухгалтерский баланс компании. В отличие от коэффициента текущей ликвидности, здесь в составе активов аналитики не учитывают материально-производственные запасы, так как при их вынужденной реализации убытки максимальны среди всех оборотных средств.</w:t>
      </w:r>
    </w:p>
    <w:p w:rsidR="008B7857" w:rsidRPr="006658AB" w:rsidRDefault="008B7857" w:rsidP="00C33D16">
      <w:pPr>
        <w:pStyle w:val="HTML"/>
        <w:spacing w:before="120" w:after="120"/>
        <w:ind w:firstLine="851"/>
        <w:jc w:val="both"/>
        <w:rPr>
          <w:rFonts w:ascii="Times New Roman" w:hAnsi="Times New Roman" w:cs="Times New Roman"/>
          <w:b/>
          <w:sz w:val="24"/>
          <w:szCs w:val="24"/>
        </w:rPr>
      </w:pPr>
      <w:proofErr w:type="spellStart"/>
      <w:r w:rsidRPr="006658AB">
        <w:rPr>
          <w:rFonts w:ascii="Times New Roman" w:hAnsi="Times New Roman" w:cs="Times New Roman"/>
          <w:b/>
          <w:sz w:val="24"/>
          <w:szCs w:val="24"/>
        </w:rPr>
        <w:t>Ксрл</w:t>
      </w:r>
      <w:proofErr w:type="spellEnd"/>
      <w:r w:rsidRPr="006658AB">
        <w:rPr>
          <w:rFonts w:ascii="Times New Roman" w:hAnsi="Times New Roman" w:cs="Times New Roman"/>
          <w:b/>
          <w:sz w:val="24"/>
          <w:szCs w:val="24"/>
        </w:rPr>
        <w:t xml:space="preserve"> = стр. 1240 + стр. 1250 + стр. 1230 / стр. 1510 + стр. 1520 стр. 1550</w:t>
      </w:r>
      <w:r w:rsidR="00EB72DF">
        <w:rPr>
          <w:rFonts w:ascii="Times New Roman" w:hAnsi="Times New Roman" w:cs="Times New Roman"/>
          <w:b/>
          <w:sz w:val="24"/>
          <w:szCs w:val="24"/>
        </w:rPr>
        <w:t>.</w:t>
      </w:r>
    </w:p>
    <w:p w:rsidR="008B7857" w:rsidRPr="006658AB" w:rsidRDefault="008B7857" w:rsidP="00C33D16">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Нормативное значение для данного коэффициента принимается в размере не менее 0,8</w:t>
      </w:r>
    </w:p>
    <w:p w:rsidR="008B7857" w:rsidRPr="00193ECD" w:rsidRDefault="008B7857" w:rsidP="00C33D16">
      <w:pPr>
        <w:pStyle w:val="HTML"/>
        <w:ind w:firstLine="851"/>
        <w:jc w:val="both"/>
        <w:rPr>
          <w:rFonts w:ascii="Times New Roman" w:hAnsi="Times New Roman" w:cs="Times New Roman"/>
          <w:sz w:val="24"/>
          <w:szCs w:val="24"/>
        </w:rPr>
      </w:pPr>
      <w:r w:rsidRPr="00193ECD">
        <w:rPr>
          <w:rFonts w:ascii="Times New Roman" w:hAnsi="Times New Roman" w:cs="Times New Roman"/>
          <w:sz w:val="24"/>
          <w:szCs w:val="24"/>
        </w:rPr>
        <w:t>При расчете «Коэффициента риска невозврата займа»</w:t>
      </w:r>
      <w:r w:rsidR="006F0F9B" w:rsidRPr="00193ECD">
        <w:rPr>
          <w:rFonts w:ascii="Times New Roman" w:hAnsi="Times New Roman" w:cs="Times New Roman"/>
          <w:sz w:val="24"/>
          <w:szCs w:val="24"/>
        </w:rPr>
        <w:t>,</w:t>
      </w:r>
      <w:r w:rsidRPr="00193ECD">
        <w:rPr>
          <w:rFonts w:ascii="Times New Roman" w:hAnsi="Times New Roman" w:cs="Times New Roman"/>
          <w:sz w:val="24"/>
          <w:szCs w:val="24"/>
        </w:rPr>
        <w:t xml:space="preserve"> таблица 4 </w:t>
      </w:r>
      <w:r w:rsidR="00095FAB" w:rsidRPr="00193ECD">
        <w:rPr>
          <w:rFonts w:ascii="Times New Roman" w:hAnsi="Times New Roman" w:cs="Times New Roman"/>
          <w:sz w:val="24"/>
          <w:szCs w:val="24"/>
        </w:rPr>
        <w:t>части</w:t>
      </w:r>
      <w:r w:rsidRPr="00193ECD">
        <w:rPr>
          <w:rFonts w:ascii="Times New Roman" w:hAnsi="Times New Roman" w:cs="Times New Roman"/>
          <w:sz w:val="24"/>
          <w:szCs w:val="24"/>
        </w:rPr>
        <w:t xml:space="preserve"> 8 Методики, коэффициенту присваивается оценка в баллах:</w:t>
      </w:r>
    </w:p>
    <w:p w:rsidR="008B7857" w:rsidRPr="00193ECD" w:rsidRDefault="00095FAB" w:rsidP="00C33D16">
      <w:pPr>
        <w:pStyle w:val="HTML"/>
        <w:ind w:firstLine="851"/>
        <w:jc w:val="both"/>
        <w:rPr>
          <w:rFonts w:ascii="Times New Roman" w:hAnsi="Times New Roman" w:cs="Times New Roman"/>
          <w:sz w:val="24"/>
          <w:szCs w:val="24"/>
        </w:rPr>
      </w:pPr>
      <w:r w:rsidRPr="00193ECD">
        <w:rPr>
          <w:rFonts w:ascii="Times New Roman" w:hAnsi="Times New Roman" w:cs="Times New Roman"/>
          <w:sz w:val="24"/>
          <w:szCs w:val="24"/>
        </w:rPr>
        <w:t>– 1, е</w:t>
      </w:r>
      <w:r w:rsidR="008B7857" w:rsidRPr="00193ECD">
        <w:rPr>
          <w:rFonts w:ascii="Times New Roman" w:hAnsi="Times New Roman" w:cs="Times New Roman"/>
          <w:sz w:val="24"/>
          <w:szCs w:val="24"/>
        </w:rPr>
        <w:t xml:space="preserve">сли </w:t>
      </w:r>
      <w:proofErr w:type="spellStart"/>
      <w:r w:rsidR="008B7857" w:rsidRPr="00193ECD">
        <w:rPr>
          <w:rFonts w:ascii="Times New Roman" w:hAnsi="Times New Roman" w:cs="Times New Roman"/>
          <w:sz w:val="24"/>
          <w:szCs w:val="24"/>
        </w:rPr>
        <w:t>Ксрл</w:t>
      </w:r>
      <w:proofErr w:type="spellEnd"/>
      <w:r w:rsidR="008B7857" w:rsidRPr="00193ECD">
        <w:rPr>
          <w:rFonts w:ascii="Times New Roman" w:hAnsi="Times New Roman" w:cs="Times New Roman"/>
          <w:sz w:val="24"/>
          <w:szCs w:val="24"/>
        </w:rPr>
        <w:t xml:space="preserve"> &lt;0,4; </w:t>
      </w:r>
    </w:p>
    <w:p w:rsidR="008B7857" w:rsidRPr="00193ECD" w:rsidRDefault="00095FAB" w:rsidP="00C33D16">
      <w:pPr>
        <w:pStyle w:val="HTML"/>
        <w:ind w:firstLine="851"/>
        <w:jc w:val="both"/>
        <w:rPr>
          <w:rFonts w:ascii="Times New Roman" w:hAnsi="Times New Roman" w:cs="Times New Roman"/>
          <w:sz w:val="24"/>
          <w:szCs w:val="24"/>
        </w:rPr>
      </w:pPr>
      <w:r w:rsidRPr="00193ECD">
        <w:rPr>
          <w:rFonts w:ascii="Times New Roman" w:hAnsi="Times New Roman" w:cs="Times New Roman"/>
          <w:sz w:val="24"/>
          <w:szCs w:val="24"/>
        </w:rPr>
        <w:t>0, е</w:t>
      </w:r>
      <w:r w:rsidR="008B7857" w:rsidRPr="00193ECD">
        <w:rPr>
          <w:rFonts w:ascii="Times New Roman" w:hAnsi="Times New Roman" w:cs="Times New Roman"/>
          <w:sz w:val="24"/>
          <w:szCs w:val="24"/>
        </w:rPr>
        <w:t xml:space="preserve">сли </w:t>
      </w:r>
      <w:proofErr w:type="spellStart"/>
      <w:r w:rsidR="008B7857" w:rsidRPr="00193ECD">
        <w:rPr>
          <w:rFonts w:ascii="Times New Roman" w:hAnsi="Times New Roman" w:cs="Times New Roman"/>
          <w:sz w:val="24"/>
          <w:szCs w:val="24"/>
        </w:rPr>
        <w:t>Ксрл</w:t>
      </w:r>
      <w:proofErr w:type="spellEnd"/>
      <w:r w:rsidR="008B7857" w:rsidRPr="00193ECD">
        <w:rPr>
          <w:rFonts w:ascii="Times New Roman" w:hAnsi="Times New Roman" w:cs="Times New Roman"/>
          <w:sz w:val="24"/>
          <w:szCs w:val="24"/>
        </w:rPr>
        <w:t xml:space="preserve"> &lt;0,8; </w:t>
      </w:r>
    </w:p>
    <w:p w:rsidR="008B7857" w:rsidRPr="00193ECD" w:rsidRDefault="00AF6970" w:rsidP="00C33D16">
      <w:pPr>
        <w:pStyle w:val="HTML"/>
        <w:ind w:firstLine="851"/>
        <w:jc w:val="both"/>
        <w:rPr>
          <w:rFonts w:ascii="Times New Roman" w:hAnsi="Times New Roman" w:cs="Times New Roman"/>
          <w:sz w:val="24"/>
          <w:szCs w:val="24"/>
        </w:rPr>
      </w:pPr>
      <w:r w:rsidRPr="00193ECD">
        <w:rPr>
          <w:rFonts w:ascii="Times New Roman" w:hAnsi="Times New Roman" w:cs="Times New Roman"/>
          <w:sz w:val="24"/>
          <w:szCs w:val="24"/>
        </w:rPr>
        <w:t xml:space="preserve">1, если </w:t>
      </w:r>
      <w:proofErr w:type="spellStart"/>
      <w:r w:rsidRPr="00193ECD">
        <w:rPr>
          <w:rFonts w:ascii="Times New Roman" w:hAnsi="Times New Roman" w:cs="Times New Roman"/>
          <w:sz w:val="24"/>
          <w:szCs w:val="24"/>
        </w:rPr>
        <w:t>Ксрл</w:t>
      </w:r>
      <w:proofErr w:type="spellEnd"/>
      <w:r w:rsidRPr="00193ECD">
        <w:rPr>
          <w:rFonts w:ascii="Times New Roman" w:hAnsi="Times New Roman" w:cs="Times New Roman"/>
          <w:sz w:val="24"/>
          <w:szCs w:val="24"/>
        </w:rPr>
        <w:t xml:space="preserve"> &gt;0,8.</w:t>
      </w:r>
    </w:p>
    <w:p w:rsidR="008B7857" w:rsidRPr="00C33D16" w:rsidRDefault="008B7857" w:rsidP="00C33D16">
      <w:pPr>
        <w:pStyle w:val="HTML"/>
        <w:ind w:firstLine="851"/>
        <w:jc w:val="both"/>
        <w:rPr>
          <w:rFonts w:ascii="Times New Roman" w:hAnsi="Times New Roman" w:cs="Times New Roman"/>
          <w:sz w:val="24"/>
          <w:szCs w:val="24"/>
        </w:rPr>
      </w:pPr>
      <w:r w:rsidRPr="00C33D16">
        <w:rPr>
          <w:rFonts w:ascii="Times New Roman" w:hAnsi="Times New Roman" w:cs="Times New Roman"/>
          <w:sz w:val="24"/>
          <w:szCs w:val="24"/>
        </w:rPr>
        <w:t>6.3. Коэффициент текущей ликвидности</w:t>
      </w:r>
    </w:p>
    <w:p w:rsidR="008B7857" w:rsidRPr="006658AB" w:rsidRDefault="008B7857" w:rsidP="00C33D16">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Коэффициент текущей ликвидности показывает способность компании погашать текущие (краткосрочные) обязательства за счёт только оборотных активов. Чем больше значение коэффициента, тем лучше платежеспособность предприятия. Этот показатель учитывает, что не все активы можно продать в срочном порядке.</w:t>
      </w:r>
    </w:p>
    <w:p w:rsidR="008B7857" w:rsidRPr="006658AB" w:rsidRDefault="008B7857" w:rsidP="00C33D16">
      <w:pPr>
        <w:pStyle w:val="HTML"/>
        <w:spacing w:before="120" w:after="120"/>
        <w:ind w:firstLine="851"/>
        <w:jc w:val="both"/>
        <w:rPr>
          <w:rFonts w:ascii="Times New Roman" w:hAnsi="Times New Roman" w:cs="Times New Roman"/>
          <w:sz w:val="24"/>
          <w:szCs w:val="24"/>
        </w:rPr>
      </w:pPr>
      <w:proofErr w:type="spellStart"/>
      <w:r w:rsidRPr="006658AB">
        <w:rPr>
          <w:rFonts w:ascii="Times New Roman" w:hAnsi="Times New Roman" w:cs="Times New Roman"/>
          <w:b/>
          <w:sz w:val="24"/>
          <w:szCs w:val="24"/>
        </w:rPr>
        <w:lastRenderedPageBreak/>
        <w:t>Ктекл</w:t>
      </w:r>
      <w:proofErr w:type="spellEnd"/>
      <w:r w:rsidRPr="006658AB">
        <w:rPr>
          <w:rFonts w:ascii="Times New Roman" w:hAnsi="Times New Roman" w:cs="Times New Roman"/>
          <w:sz w:val="24"/>
          <w:szCs w:val="24"/>
        </w:rPr>
        <w:t xml:space="preserve"> </w:t>
      </w:r>
      <w:r w:rsidRPr="006658AB">
        <w:rPr>
          <w:rFonts w:ascii="Times New Roman" w:hAnsi="Times New Roman" w:cs="Times New Roman"/>
          <w:b/>
          <w:sz w:val="24"/>
          <w:szCs w:val="24"/>
        </w:rPr>
        <w:t>= стр. 1200 / стр. 1510 + стр. 1520 + стр. 1550</w:t>
      </w:r>
    </w:p>
    <w:p w:rsidR="008B7857" w:rsidRPr="006658AB" w:rsidRDefault="008B7857" w:rsidP="00C33D16">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Нормативное значение для данного коэффициента принимается в размере не менее 1,2</w:t>
      </w:r>
    </w:p>
    <w:p w:rsidR="008B7857" w:rsidRPr="00193ECD" w:rsidRDefault="008B7857" w:rsidP="00C33D16">
      <w:pPr>
        <w:pStyle w:val="HTML"/>
        <w:ind w:firstLine="851"/>
        <w:jc w:val="both"/>
        <w:rPr>
          <w:rFonts w:ascii="Times New Roman" w:hAnsi="Times New Roman" w:cs="Times New Roman"/>
          <w:sz w:val="24"/>
          <w:szCs w:val="24"/>
        </w:rPr>
      </w:pPr>
      <w:r w:rsidRPr="00193ECD">
        <w:rPr>
          <w:rFonts w:ascii="Times New Roman" w:hAnsi="Times New Roman" w:cs="Times New Roman"/>
          <w:sz w:val="24"/>
          <w:szCs w:val="24"/>
        </w:rPr>
        <w:t>При расчете «Коэффициента риска невозврата займа»</w:t>
      </w:r>
      <w:r w:rsidR="006F0F9B" w:rsidRPr="00193ECD">
        <w:rPr>
          <w:rFonts w:ascii="Times New Roman" w:hAnsi="Times New Roman" w:cs="Times New Roman"/>
          <w:sz w:val="24"/>
          <w:szCs w:val="24"/>
        </w:rPr>
        <w:t>,</w:t>
      </w:r>
      <w:r w:rsidRPr="00193ECD">
        <w:rPr>
          <w:rFonts w:ascii="Times New Roman" w:hAnsi="Times New Roman" w:cs="Times New Roman"/>
          <w:sz w:val="24"/>
          <w:szCs w:val="24"/>
        </w:rPr>
        <w:t xml:space="preserve"> таблица 4 </w:t>
      </w:r>
      <w:r w:rsidR="007A6793" w:rsidRPr="00193ECD">
        <w:rPr>
          <w:rFonts w:ascii="Times New Roman" w:hAnsi="Times New Roman" w:cs="Times New Roman"/>
          <w:sz w:val="24"/>
          <w:szCs w:val="24"/>
        </w:rPr>
        <w:t>части</w:t>
      </w:r>
      <w:r w:rsidRPr="00193ECD">
        <w:rPr>
          <w:rFonts w:ascii="Times New Roman" w:hAnsi="Times New Roman" w:cs="Times New Roman"/>
          <w:sz w:val="24"/>
          <w:szCs w:val="24"/>
        </w:rPr>
        <w:t xml:space="preserve"> 8 Методики, коэффициенту присваивается оценка в баллах:</w:t>
      </w:r>
    </w:p>
    <w:p w:rsidR="008B7857" w:rsidRPr="00193ECD" w:rsidRDefault="00C33D16" w:rsidP="00C33D16">
      <w:pPr>
        <w:pStyle w:val="HTML"/>
        <w:ind w:firstLine="851"/>
        <w:jc w:val="both"/>
        <w:rPr>
          <w:rFonts w:ascii="Times New Roman" w:hAnsi="Times New Roman" w:cs="Times New Roman"/>
          <w:sz w:val="24"/>
          <w:szCs w:val="24"/>
        </w:rPr>
      </w:pPr>
      <w:r w:rsidRPr="00193ECD">
        <w:rPr>
          <w:rFonts w:ascii="Times New Roman" w:hAnsi="Times New Roman" w:cs="Times New Roman"/>
          <w:sz w:val="24"/>
          <w:szCs w:val="24"/>
        </w:rPr>
        <w:t>– 1, е</w:t>
      </w:r>
      <w:r w:rsidR="008B7857" w:rsidRPr="00193ECD">
        <w:rPr>
          <w:rFonts w:ascii="Times New Roman" w:hAnsi="Times New Roman" w:cs="Times New Roman"/>
          <w:sz w:val="24"/>
          <w:szCs w:val="24"/>
        </w:rPr>
        <w:t xml:space="preserve">сли </w:t>
      </w:r>
      <w:proofErr w:type="spellStart"/>
      <w:r w:rsidR="008B7857" w:rsidRPr="00193ECD">
        <w:rPr>
          <w:rFonts w:ascii="Times New Roman" w:hAnsi="Times New Roman" w:cs="Times New Roman"/>
          <w:sz w:val="24"/>
          <w:szCs w:val="24"/>
        </w:rPr>
        <w:t>Ктекл</w:t>
      </w:r>
      <w:proofErr w:type="spellEnd"/>
      <w:r w:rsidR="008B7857" w:rsidRPr="00193ECD">
        <w:rPr>
          <w:rFonts w:ascii="Times New Roman" w:hAnsi="Times New Roman" w:cs="Times New Roman"/>
          <w:sz w:val="24"/>
          <w:szCs w:val="24"/>
        </w:rPr>
        <w:t xml:space="preserve"> &lt;0,8; </w:t>
      </w:r>
    </w:p>
    <w:p w:rsidR="008B7857" w:rsidRPr="00193ECD" w:rsidRDefault="00C33D16" w:rsidP="00C33D16">
      <w:pPr>
        <w:pStyle w:val="HTML"/>
        <w:ind w:firstLine="851"/>
        <w:jc w:val="both"/>
        <w:rPr>
          <w:rFonts w:ascii="Times New Roman" w:hAnsi="Times New Roman" w:cs="Times New Roman"/>
          <w:sz w:val="24"/>
          <w:szCs w:val="24"/>
        </w:rPr>
      </w:pPr>
      <w:r w:rsidRPr="00193ECD">
        <w:rPr>
          <w:rFonts w:ascii="Times New Roman" w:hAnsi="Times New Roman" w:cs="Times New Roman"/>
          <w:sz w:val="24"/>
          <w:szCs w:val="24"/>
        </w:rPr>
        <w:t>0, е</w:t>
      </w:r>
      <w:r w:rsidR="008B7857" w:rsidRPr="00193ECD">
        <w:rPr>
          <w:rFonts w:ascii="Times New Roman" w:hAnsi="Times New Roman" w:cs="Times New Roman"/>
          <w:sz w:val="24"/>
          <w:szCs w:val="24"/>
        </w:rPr>
        <w:t xml:space="preserve">сли </w:t>
      </w:r>
      <w:proofErr w:type="spellStart"/>
      <w:r w:rsidR="008B7857" w:rsidRPr="00193ECD">
        <w:rPr>
          <w:rFonts w:ascii="Times New Roman" w:hAnsi="Times New Roman" w:cs="Times New Roman"/>
          <w:sz w:val="24"/>
          <w:szCs w:val="24"/>
        </w:rPr>
        <w:t>Ктекл</w:t>
      </w:r>
      <w:proofErr w:type="spellEnd"/>
      <w:r w:rsidR="008B7857" w:rsidRPr="00193ECD">
        <w:rPr>
          <w:rFonts w:ascii="Times New Roman" w:hAnsi="Times New Roman" w:cs="Times New Roman"/>
          <w:sz w:val="24"/>
          <w:szCs w:val="24"/>
        </w:rPr>
        <w:t xml:space="preserve"> &lt;1,2; </w:t>
      </w:r>
    </w:p>
    <w:p w:rsidR="008B7857" w:rsidRPr="00193ECD" w:rsidRDefault="00C33D16" w:rsidP="007F39BA">
      <w:pPr>
        <w:pStyle w:val="HTML"/>
        <w:spacing w:after="120"/>
        <w:ind w:firstLine="851"/>
        <w:jc w:val="both"/>
        <w:rPr>
          <w:rFonts w:ascii="Times New Roman" w:hAnsi="Times New Roman" w:cs="Times New Roman"/>
          <w:sz w:val="24"/>
          <w:szCs w:val="24"/>
        </w:rPr>
      </w:pPr>
      <w:r w:rsidRPr="00193ECD">
        <w:rPr>
          <w:rFonts w:ascii="Times New Roman" w:hAnsi="Times New Roman" w:cs="Times New Roman"/>
          <w:sz w:val="24"/>
          <w:szCs w:val="24"/>
        </w:rPr>
        <w:t xml:space="preserve">1, если </w:t>
      </w:r>
      <w:proofErr w:type="spellStart"/>
      <w:r w:rsidRPr="00193ECD">
        <w:rPr>
          <w:rFonts w:ascii="Times New Roman" w:hAnsi="Times New Roman" w:cs="Times New Roman"/>
          <w:sz w:val="24"/>
          <w:szCs w:val="24"/>
        </w:rPr>
        <w:t>Ктекл</w:t>
      </w:r>
      <w:proofErr w:type="spellEnd"/>
      <w:r w:rsidRPr="00193ECD">
        <w:rPr>
          <w:rFonts w:ascii="Times New Roman" w:hAnsi="Times New Roman" w:cs="Times New Roman"/>
          <w:sz w:val="24"/>
          <w:szCs w:val="24"/>
        </w:rPr>
        <w:t xml:space="preserve"> &gt;1,2.</w:t>
      </w:r>
    </w:p>
    <w:p w:rsidR="008B7857" w:rsidRPr="006658AB" w:rsidRDefault="008B7857" w:rsidP="007F39BA">
      <w:pPr>
        <w:spacing w:before="120" w:after="120" w:line="200" w:lineRule="exact"/>
        <w:jc w:val="center"/>
        <w:rPr>
          <w:b/>
        </w:rPr>
      </w:pPr>
      <w:r w:rsidRPr="006658AB">
        <w:rPr>
          <w:b/>
        </w:rPr>
        <w:t xml:space="preserve">7. Коэффициенты, позволяющие оценить эффективность </w:t>
      </w:r>
      <w:r w:rsidR="007F39BA">
        <w:rPr>
          <w:b/>
        </w:rPr>
        <w:br/>
      </w:r>
      <w:r w:rsidRPr="006658AB">
        <w:rPr>
          <w:b/>
        </w:rPr>
        <w:t xml:space="preserve">экономической деятельности </w:t>
      </w:r>
      <w:r w:rsidR="00635E26">
        <w:rPr>
          <w:b/>
        </w:rPr>
        <w:t>организации</w:t>
      </w:r>
    </w:p>
    <w:p w:rsidR="008B7857" w:rsidRPr="006658AB" w:rsidRDefault="008B7857" w:rsidP="007F39BA">
      <w:pPr>
        <w:ind w:firstLine="851"/>
        <w:jc w:val="both"/>
      </w:pPr>
      <w:r w:rsidRPr="006658AB">
        <w:t xml:space="preserve">Рентабельность </w:t>
      </w:r>
      <w:r w:rsidR="007F39BA">
        <w:t xml:space="preserve">– </w:t>
      </w:r>
      <w:r w:rsidRPr="006658AB">
        <w:t>относительный показатель экономической эффективности, отражающий степень эффективности использования материальных, трудовых и денежных ресурсов. Оценка экономической эффективности деятельности организации дает возможность создать целостную картину о его финансовом состоянии и характеризует перспективы  его развития.</w:t>
      </w:r>
    </w:p>
    <w:p w:rsidR="008B7857" w:rsidRDefault="008B7857" w:rsidP="007F39BA">
      <w:pPr>
        <w:ind w:firstLine="851"/>
        <w:jc w:val="both"/>
      </w:pPr>
      <w:r w:rsidRPr="006658AB">
        <w:t>При анализе эффективности деятельности организации используются следующие коэффициенты:</w:t>
      </w:r>
    </w:p>
    <w:p w:rsidR="007F39BA" w:rsidRPr="006658AB" w:rsidRDefault="007F39BA" w:rsidP="007F39BA">
      <w:pPr>
        <w:ind w:firstLine="851"/>
        <w:jc w:val="both"/>
      </w:pPr>
      <w:r>
        <w:t>Р</w:t>
      </w:r>
      <w:r w:rsidRPr="006658AB">
        <w:t>ентабельность собственного капитала.</w:t>
      </w:r>
    </w:p>
    <w:p w:rsidR="008B7857" w:rsidRPr="006658AB" w:rsidRDefault="007F39BA" w:rsidP="007F39BA">
      <w:pPr>
        <w:ind w:firstLine="851"/>
        <w:jc w:val="both"/>
      </w:pPr>
      <w:r>
        <w:t>Р</w:t>
      </w:r>
      <w:r w:rsidR="008B7857" w:rsidRPr="006658AB">
        <w:t>ентабельность активов</w:t>
      </w:r>
      <w:r>
        <w:t xml:space="preserve"> по прибыли до налогообложения</w:t>
      </w:r>
      <w:r w:rsidR="008B7857" w:rsidRPr="006658AB">
        <w:t xml:space="preserve">, </w:t>
      </w:r>
    </w:p>
    <w:p w:rsidR="008B7857" w:rsidRPr="006658AB" w:rsidRDefault="007F39BA" w:rsidP="007F39BA">
      <w:pPr>
        <w:ind w:firstLine="851"/>
        <w:jc w:val="both"/>
      </w:pPr>
      <w:r>
        <w:t>Р</w:t>
      </w:r>
      <w:r w:rsidR="008B7857" w:rsidRPr="006658AB">
        <w:t xml:space="preserve">ентабельность </w:t>
      </w:r>
      <w:r>
        <w:t>реализованной продукции по чистой прибыли.</w:t>
      </w:r>
      <w:r w:rsidR="008B7857" w:rsidRPr="006658AB">
        <w:t xml:space="preserve"> </w:t>
      </w:r>
    </w:p>
    <w:p w:rsidR="008B7857" w:rsidRPr="007F39BA" w:rsidRDefault="008B7857" w:rsidP="007F39BA">
      <w:pPr>
        <w:pStyle w:val="HTML"/>
        <w:ind w:firstLine="851"/>
        <w:jc w:val="both"/>
        <w:rPr>
          <w:rFonts w:ascii="Times New Roman" w:hAnsi="Times New Roman" w:cs="Times New Roman"/>
          <w:sz w:val="24"/>
          <w:szCs w:val="24"/>
        </w:rPr>
      </w:pPr>
      <w:r w:rsidRPr="007F39BA">
        <w:rPr>
          <w:rFonts w:ascii="Times New Roman" w:hAnsi="Times New Roman" w:cs="Times New Roman"/>
          <w:sz w:val="24"/>
          <w:szCs w:val="24"/>
        </w:rPr>
        <w:t>7.1. Рентабельность собственного капитала</w:t>
      </w:r>
    </w:p>
    <w:p w:rsidR="008B7857" w:rsidRPr="007F39BA" w:rsidRDefault="008B7857" w:rsidP="007F39BA">
      <w:pPr>
        <w:pStyle w:val="HTML"/>
        <w:ind w:firstLine="851"/>
        <w:jc w:val="both"/>
        <w:rPr>
          <w:rFonts w:ascii="Times New Roman" w:hAnsi="Times New Roman" w:cs="Times New Roman"/>
          <w:sz w:val="24"/>
          <w:szCs w:val="24"/>
        </w:rPr>
      </w:pPr>
      <w:r w:rsidRPr="007F39BA">
        <w:rPr>
          <w:rFonts w:ascii="Times New Roman" w:hAnsi="Times New Roman" w:cs="Times New Roman"/>
          <w:sz w:val="24"/>
          <w:szCs w:val="24"/>
        </w:rPr>
        <w:t>Коэффициент рентабельности собственного капитала помогает оценить эффективность использования собственных средств компании (организации), вложенных в ее деятельность. Рассчитывается по формуле</w:t>
      </w:r>
      <w:proofErr w:type="gramStart"/>
      <w:r w:rsidRPr="007F39BA">
        <w:rPr>
          <w:rFonts w:ascii="Times New Roman" w:hAnsi="Times New Roman" w:cs="Times New Roman"/>
          <w:sz w:val="24"/>
          <w:szCs w:val="24"/>
        </w:rPr>
        <w:t xml:space="preserve"> (%):</w:t>
      </w:r>
      <w:proofErr w:type="gramEnd"/>
    </w:p>
    <w:p w:rsidR="008B7857" w:rsidRPr="007F39BA" w:rsidRDefault="008B7857" w:rsidP="007F39BA">
      <w:pPr>
        <w:pStyle w:val="HTML"/>
        <w:spacing w:before="120" w:after="120"/>
        <w:jc w:val="center"/>
        <w:rPr>
          <w:rFonts w:ascii="Times New Roman" w:hAnsi="Times New Roman" w:cs="Times New Roman"/>
          <w:b/>
          <w:sz w:val="24"/>
          <w:szCs w:val="24"/>
        </w:rPr>
      </w:pPr>
      <w:proofErr w:type="spellStart"/>
      <w:r w:rsidRPr="007F39BA">
        <w:rPr>
          <w:rFonts w:ascii="Times New Roman" w:hAnsi="Times New Roman" w:cs="Times New Roman"/>
          <w:b/>
          <w:sz w:val="24"/>
          <w:szCs w:val="24"/>
        </w:rPr>
        <w:t>Рск</w:t>
      </w:r>
      <w:proofErr w:type="spellEnd"/>
      <w:r w:rsidRPr="007F39BA">
        <w:rPr>
          <w:rFonts w:ascii="Times New Roman" w:hAnsi="Times New Roman" w:cs="Times New Roman"/>
          <w:b/>
          <w:sz w:val="24"/>
          <w:szCs w:val="24"/>
        </w:rPr>
        <w:t xml:space="preserve"> = ЧП/СК*100%;</w:t>
      </w:r>
    </w:p>
    <w:p w:rsidR="008B7857" w:rsidRPr="006658AB" w:rsidRDefault="008B7857" w:rsidP="007F39BA">
      <w:pPr>
        <w:pStyle w:val="HTML"/>
        <w:ind w:firstLine="851"/>
        <w:jc w:val="both"/>
        <w:rPr>
          <w:rFonts w:ascii="Times New Roman" w:hAnsi="Times New Roman" w:cs="Times New Roman"/>
          <w:sz w:val="24"/>
          <w:szCs w:val="24"/>
        </w:rPr>
      </w:pPr>
      <w:proofErr w:type="spellStart"/>
      <w:r w:rsidRPr="006658AB">
        <w:rPr>
          <w:rFonts w:ascii="Times New Roman" w:hAnsi="Times New Roman" w:cs="Times New Roman"/>
          <w:sz w:val="24"/>
          <w:szCs w:val="24"/>
        </w:rPr>
        <w:t>Рск</w:t>
      </w:r>
      <w:proofErr w:type="spellEnd"/>
      <w:r w:rsidRPr="006658AB">
        <w:rPr>
          <w:rFonts w:ascii="Times New Roman" w:hAnsi="Times New Roman" w:cs="Times New Roman"/>
          <w:sz w:val="24"/>
          <w:szCs w:val="24"/>
        </w:rPr>
        <w:t xml:space="preserve"> = стр. 2400/средняя величина СК в рамках периода, за который формировалась прибыл</w:t>
      </w:r>
      <w:r w:rsidR="007F39BA">
        <w:rPr>
          <w:rFonts w:ascii="Times New Roman" w:hAnsi="Times New Roman" w:cs="Times New Roman"/>
          <w:sz w:val="24"/>
          <w:szCs w:val="24"/>
        </w:rPr>
        <w:t>ь до налогообложения и ЧП*100%.</w:t>
      </w:r>
    </w:p>
    <w:p w:rsidR="008B7857" w:rsidRPr="006658AB" w:rsidRDefault="008B7857" w:rsidP="008B7857">
      <w:pPr>
        <w:pStyle w:val="HTML"/>
        <w:jc w:val="both"/>
        <w:rPr>
          <w:rFonts w:ascii="Times New Roman" w:hAnsi="Times New Roman" w:cs="Times New Roman"/>
          <w:sz w:val="24"/>
          <w:szCs w:val="24"/>
        </w:rPr>
      </w:pPr>
      <w:r w:rsidRPr="006658AB">
        <w:rPr>
          <w:rFonts w:ascii="Times New Roman" w:hAnsi="Times New Roman" w:cs="Times New Roman"/>
          <w:sz w:val="24"/>
          <w:szCs w:val="24"/>
        </w:rPr>
        <w:t>Нормативное значение: 13</w:t>
      </w:r>
      <w:r w:rsidR="007F39BA">
        <w:rPr>
          <w:rFonts w:ascii="Times New Roman" w:hAnsi="Times New Roman" w:cs="Times New Roman"/>
          <w:sz w:val="24"/>
          <w:szCs w:val="24"/>
        </w:rPr>
        <w:t xml:space="preserve"> </w:t>
      </w:r>
      <w:r w:rsidRPr="006658AB">
        <w:rPr>
          <w:rFonts w:ascii="Times New Roman" w:hAnsi="Times New Roman" w:cs="Times New Roman"/>
          <w:sz w:val="24"/>
          <w:szCs w:val="24"/>
        </w:rPr>
        <w:t>% и более.</w:t>
      </w:r>
    </w:p>
    <w:p w:rsidR="008B7857" w:rsidRPr="00193ECD" w:rsidRDefault="008B7857" w:rsidP="007A6793">
      <w:pPr>
        <w:pStyle w:val="HTML"/>
        <w:ind w:firstLine="851"/>
        <w:jc w:val="both"/>
        <w:rPr>
          <w:rFonts w:ascii="Times New Roman" w:hAnsi="Times New Roman" w:cs="Times New Roman"/>
          <w:sz w:val="24"/>
          <w:szCs w:val="24"/>
        </w:rPr>
      </w:pPr>
      <w:r w:rsidRPr="00193ECD">
        <w:rPr>
          <w:rFonts w:ascii="Times New Roman" w:hAnsi="Times New Roman" w:cs="Times New Roman"/>
          <w:sz w:val="24"/>
          <w:szCs w:val="24"/>
        </w:rPr>
        <w:t>При расчете «Коэффициента риска невозврата займа»</w:t>
      </w:r>
      <w:r w:rsidR="006F0F9B" w:rsidRPr="00193ECD">
        <w:rPr>
          <w:rFonts w:ascii="Times New Roman" w:hAnsi="Times New Roman" w:cs="Times New Roman"/>
          <w:sz w:val="24"/>
          <w:szCs w:val="24"/>
        </w:rPr>
        <w:t>,</w:t>
      </w:r>
      <w:r w:rsidRPr="00193ECD">
        <w:rPr>
          <w:rFonts w:ascii="Times New Roman" w:hAnsi="Times New Roman" w:cs="Times New Roman"/>
          <w:sz w:val="24"/>
          <w:szCs w:val="24"/>
        </w:rPr>
        <w:t xml:space="preserve"> таблица 4 </w:t>
      </w:r>
      <w:r w:rsidR="007F39BA" w:rsidRPr="00193ECD">
        <w:rPr>
          <w:rFonts w:ascii="Times New Roman" w:hAnsi="Times New Roman" w:cs="Times New Roman"/>
          <w:sz w:val="24"/>
          <w:szCs w:val="24"/>
        </w:rPr>
        <w:t>части</w:t>
      </w:r>
      <w:r w:rsidRPr="00193ECD">
        <w:rPr>
          <w:rFonts w:ascii="Times New Roman" w:hAnsi="Times New Roman" w:cs="Times New Roman"/>
          <w:sz w:val="24"/>
          <w:szCs w:val="24"/>
        </w:rPr>
        <w:t xml:space="preserve"> 8 Методики, коэффициенту присваивается оценка в баллах:</w:t>
      </w:r>
    </w:p>
    <w:p w:rsidR="008B7857" w:rsidRPr="00193ECD" w:rsidRDefault="007F39BA" w:rsidP="007A6793">
      <w:pPr>
        <w:pStyle w:val="HTML"/>
        <w:ind w:firstLine="851"/>
        <w:jc w:val="both"/>
        <w:rPr>
          <w:rFonts w:ascii="Times New Roman" w:hAnsi="Times New Roman" w:cs="Times New Roman"/>
          <w:sz w:val="24"/>
          <w:szCs w:val="24"/>
        </w:rPr>
      </w:pPr>
      <w:r w:rsidRPr="00193ECD">
        <w:rPr>
          <w:rFonts w:ascii="Times New Roman" w:hAnsi="Times New Roman" w:cs="Times New Roman"/>
          <w:sz w:val="24"/>
          <w:szCs w:val="24"/>
        </w:rPr>
        <w:t xml:space="preserve">–1, если </w:t>
      </w:r>
      <w:proofErr w:type="spellStart"/>
      <w:r w:rsidR="008B7857" w:rsidRPr="00193ECD">
        <w:rPr>
          <w:rFonts w:ascii="Times New Roman" w:hAnsi="Times New Roman" w:cs="Times New Roman"/>
          <w:sz w:val="24"/>
          <w:szCs w:val="24"/>
        </w:rPr>
        <w:t>Рск</w:t>
      </w:r>
      <w:proofErr w:type="spellEnd"/>
      <w:r w:rsidR="008B7857" w:rsidRPr="00193ECD">
        <w:rPr>
          <w:rFonts w:ascii="Times New Roman" w:hAnsi="Times New Roman" w:cs="Times New Roman"/>
          <w:sz w:val="24"/>
          <w:szCs w:val="24"/>
        </w:rPr>
        <w:t xml:space="preserve"> &lt;0;  </w:t>
      </w:r>
    </w:p>
    <w:p w:rsidR="008B7857" w:rsidRPr="00193ECD" w:rsidRDefault="007F39BA" w:rsidP="007A6793">
      <w:pPr>
        <w:pStyle w:val="HTML"/>
        <w:ind w:firstLine="851"/>
        <w:jc w:val="both"/>
        <w:rPr>
          <w:rFonts w:ascii="Times New Roman" w:hAnsi="Times New Roman" w:cs="Times New Roman"/>
          <w:sz w:val="24"/>
          <w:szCs w:val="24"/>
        </w:rPr>
      </w:pPr>
      <w:r w:rsidRPr="00193ECD">
        <w:rPr>
          <w:rFonts w:ascii="Times New Roman" w:hAnsi="Times New Roman" w:cs="Times New Roman"/>
          <w:sz w:val="24"/>
          <w:szCs w:val="24"/>
        </w:rPr>
        <w:t>0, е</w:t>
      </w:r>
      <w:r w:rsidR="008B7857" w:rsidRPr="00193ECD">
        <w:rPr>
          <w:rFonts w:ascii="Times New Roman" w:hAnsi="Times New Roman" w:cs="Times New Roman"/>
          <w:sz w:val="24"/>
          <w:szCs w:val="24"/>
        </w:rPr>
        <w:t xml:space="preserve">сли </w:t>
      </w:r>
      <w:proofErr w:type="spellStart"/>
      <w:r w:rsidR="008B7857" w:rsidRPr="00193ECD">
        <w:rPr>
          <w:rFonts w:ascii="Times New Roman" w:hAnsi="Times New Roman" w:cs="Times New Roman"/>
          <w:sz w:val="24"/>
          <w:szCs w:val="24"/>
        </w:rPr>
        <w:t>Рск</w:t>
      </w:r>
      <w:proofErr w:type="spellEnd"/>
      <w:r w:rsidR="008B7857" w:rsidRPr="00193ECD">
        <w:rPr>
          <w:rFonts w:ascii="Times New Roman" w:hAnsi="Times New Roman" w:cs="Times New Roman"/>
          <w:sz w:val="24"/>
          <w:szCs w:val="24"/>
        </w:rPr>
        <w:t xml:space="preserve"> &lt;13;</w:t>
      </w:r>
    </w:p>
    <w:p w:rsidR="008B7857" w:rsidRPr="00193ECD" w:rsidRDefault="007F39BA" w:rsidP="007A6793">
      <w:pPr>
        <w:pStyle w:val="HTML"/>
        <w:ind w:firstLine="851"/>
        <w:jc w:val="both"/>
        <w:rPr>
          <w:rFonts w:ascii="Times New Roman" w:hAnsi="Times New Roman" w:cs="Times New Roman"/>
          <w:sz w:val="24"/>
          <w:szCs w:val="24"/>
        </w:rPr>
      </w:pPr>
      <w:r w:rsidRPr="00193ECD">
        <w:rPr>
          <w:rFonts w:ascii="Times New Roman" w:hAnsi="Times New Roman" w:cs="Times New Roman"/>
          <w:sz w:val="24"/>
          <w:szCs w:val="24"/>
        </w:rPr>
        <w:t xml:space="preserve">1, если </w:t>
      </w:r>
      <w:proofErr w:type="spellStart"/>
      <w:r w:rsidRPr="00193ECD">
        <w:rPr>
          <w:rFonts w:ascii="Times New Roman" w:hAnsi="Times New Roman" w:cs="Times New Roman"/>
          <w:sz w:val="24"/>
          <w:szCs w:val="24"/>
        </w:rPr>
        <w:t>Рск</w:t>
      </w:r>
      <w:proofErr w:type="spellEnd"/>
      <w:r w:rsidRPr="00193ECD">
        <w:rPr>
          <w:rFonts w:ascii="Times New Roman" w:hAnsi="Times New Roman" w:cs="Times New Roman"/>
          <w:sz w:val="24"/>
          <w:szCs w:val="24"/>
        </w:rPr>
        <w:t xml:space="preserve"> &gt;13</w:t>
      </w:r>
      <w:r w:rsidR="007A6793" w:rsidRPr="00193ECD">
        <w:rPr>
          <w:rFonts w:ascii="Times New Roman" w:hAnsi="Times New Roman" w:cs="Times New Roman"/>
          <w:sz w:val="24"/>
          <w:szCs w:val="24"/>
        </w:rPr>
        <w:t>.</w:t>
      </w:r>
    </w:p>
    <w:p w:rsidR="008B7857" w:rsidRPr="007A6793" w:rsidRDefault="008B7857" w:rsidP="007A6793">
      <w:pPr>
        <w:pStyle w:val="HTML"/>
        <w:ind w:firstLine="851"/>
        <w:jc w:val="both"/>
        <w:rPr>
          <w:rFonts w:ascii="Times New Roman" w:hAnsi="Times New Roman" w:cs="Times New Roman"/>
          <w:sz w:val="24"/>
          <w:szCs w:val="24"/>
        </w:rPr>
      </w:pPr>
      <w:r w:rsidRPr="007A6793">
        <w:rPr>
          <w:rFonts w:ascii="Times New Roman" w:hAnsi="Times New Roman" w:cs="Times New Roman"/>
          <w:sz w:val="24"/>
          <w:szCs w:val="24"/>
        </w:rPr>
        <w:t>7.2. Рентабельность активов по прибыли до налогообложения</w:t>
      </w:r>
    </w:p>
    <w:p w:rsidR="008B7857" w:rsidRPr="006658AB" w:rsidRDefault="008B7857" w:rsidP="007A6793">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Коэффициент рентабельности активов организации рассчитывается с целью выявления эффективности использования имеющихся в распоряжении организации активов и влияние их на прибыль организации. Рассчитывается по формуле</w:t>
      </w:r>
      <w:proofErr w:type="gramStart"/>
      <w:r w:rsidRPr="006658AB">
        <w:rPr>
          <w:rFonts w:ascii="Times New Roman" w:hAnsi="Times New Roman" w:cs="Times New Roman"/>
          <w:sz w:val="24"/>
          <w:szCs w:val="24"/>
        </w:rPr>
        <w:t xml:space="preserve"> (%):</w:t>
      </w:r>
      <w:proofErr w:type="gramEnd"/>
    </w:p>
    <w:p w:rsidR="008B7857" w:rsidRPr="007A6793" w:rsidRDefault="008B7857" w:rsidP="007A6793">
      <w:pPr>
        <w:pStyle w:val="HTML"/>
        <w:spacing w:before="120" w:after="120"/>
        <w:ind w:firstLine="851"/>
        <w:jc w:val="both"/>
        <w:rPr>
          <w:rFonts w:ascii="Times New Roman" w:hAnsi="Times New Roman" w:cs="Times New Roman"/>
          <w:b/>
          <w:sz w:val="24"/>
          <w:szCs w:val="24"/>
        </w:rPr>
      </w:pPr>
      <w:r w:rsidRPr="007A6793">
        <w:rPr>
          <w:rFonts w:ascii="Times New Roman" w:hAnsi="Times New Roman" w:cs="Times New Roman"/>
          <w:b/>
          <w:sz w:val="24"/>
          <w:szCs w:val="24"/>
        </w:rPr>
        <w:t xml:space="preserve">Ра = </w:t>
      </w:r>
      <w:proofErr w:type="gramStart"/>
      <w:r w:rsidRPr="007A6793">
        <w:rPr>
          <w:rFonts w:ascii="Times New Roman" w:hAnsi="Times New Roman" w:cs="Times New Roman"/>
          <w:b/>
          <w:sz w:val="24"/>
          <w:szCs w:val="24"/>
        </w:rPr>
        <w:t>П</w:t>
      </w:r>
      <w:proofErr w:type="gramEnd"/>
      <w:r w:rsidRPr="007A6793">
        <w:rPr>
          <w:rFonts w:ascii="Times New Roman" w:hAnsi="Times New Roman" w:cs="Times New Roman"/>
          <w:b/>
          <w:sz w:val="24"/>
          <w:szCs w:val="24"/>
        </w:rPr>
        <w:t>/ средняя величина Активов в рамках периода, за который формировалась прибыль до налогообложения * 100%</w:t>
      </w:r>
      <w:r w:rsidR="007A6793">
        <w:rPr>
          <w:rFonts w:ascii="Times New Roman" w:hAnsi="Times New Roman" w:cs="Times New Roman"/>
          <w:b/>
          <w:sz w:val="24"/>
          <w:szCs w:val="24"/>
        </w:rPr>
        <w:t>.</w:t>
      </w:r>
    </w:p>
    <w:p w:rsidR="008B7857" w:rsidRPr="00BD07A9" w:rsidRDefault="008B7857" w:rsidP="00BD07A9">
      <w:pPr>
        <w:pStyle w:val="HTML"/>
        <w:spacing w:before="120" w:after="120"/>
        <w:ind w:firstLine="851"/>
        <w:jc w:val="both"/>
        <w:rPr>
          <w:rFonts w:ascii="Times New Roman" w:hAnsi="Times New Roman" w:cs="Times New Roman"/>
          <w:b/>
          <w:sz w:val="24"/>
          <w:szCs w:val="24"/>
        </w:rPr>
      </w:pPr>
      <w:r w:rsidRPr="00BD07A9">
        <w:rPr>
          <w:rFonts w:ascii="Times New Roman" w:hAnsi="Times New Roman" w:cs="Times New Roman"/>
          <w:b/>
          <w:sz w:val="24"/>
          <w:szCs w:val="24"/>
        </w:rPr>
        <w:t>Ра = стр. 2200/ (стр.1600 на начало анализируемого периода + стр. 1600 на конец анализируемого периода)/2 *100%</w:t>
      </w:r>
      <w:r w:rsidR="007A6793" w:rsidRPr="00BD07A9">
        <w:rPr>
          <w:rFonts w:ascii="Times New Roman" w:hAnsi="Times New Roman" w:cs="Times New Roman"/>
          <w:b/>
          <w:sz w:val="24"/>
          <w:szCs w:val="24"/>
        </w:rPr>
        <w:t>.</w:t>
      </w:r>
    </w:p>
    <w:p w:rsidR="008B7857" w:rsidRPr="006658AB" w:rsidRDefault="008B7857" w:rsidP="007A6793">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Нормативное значение: 4% и более.</w:t>
      </w:r>
    </w:p>
    <w:p w:rsidR="008B7857" w:rsidRPr="00193ECD" w:rsidRDefault="008B7857" w:rsidP="007A6793">
      <w:pPr>
        <w:pStyle w:val="HTML"/>
        <w:ind w:firstLine="851"/>
        <w:jc w:val="both"/>
        <w:rPr>
          <w:rFonts w:ascii="Times New Roman" w:hAnsi="Times New Roman" w:cs="Times New Roman"/>
          <w:sz w:val="24"/>
          <w:szCs w:val="24"/>
        </w:rPr>
      </w:pPr>
      <w:r w:rsidRPr="00193ECD">
        <w:rPr>
          <w:rFonts w:ascii="Times New Roman" w:hAnsi="Times New Roman" w:cs="Times New Roman"/>
          <w:sz w:val="24"/>
          <w:szCs w:val="24"/>
        </w:rPr>
        <w:t>При расчете «Коэффициента риска невозврата займа»</w:t>
      </w:r>
      <w:r w:rsidR="006F0F9B" w:rsidRPr="00193ECD">
        <w:rPr>
          <w:rFonts w:ascii="Times New Roman" w:hAnsi="Times New Roman" w:cs="Times New Roman"/>
          <w:sz w:val="24"/>
          <w:szCs w:val="24"/>
        </w:rPr>
        <w:t>,</w:t>
      </w:r>
      <w:r w:rsidRPr="00193ECD">
        <w:rPr>
          <w:rFonts w:ascii="Times New Roman" w:hAnsi="Times New Roman" w:cs="Times New Roman"/>
          <w:sz w:val="24"/>
          <w:szCs w:val="24"/>
        </w:rPr>
        <w:t xml:space="preserve"> таблица 4 </w:t>
      </w:r>
      <w:r w:rsidR="007A6793" w:rsidRPr="00193ECD">
        <w:rPr>
          <w:rFonts w:ascii="Times New Roman" w:hAnsi="Times New Roman" w:cs="Times New Roman"/>
          <w:sz w:val="24"/>
          <w:szCs w:val="24"/>
        </w:rPr>
        <w:t>части</w:t>
      </w:r>
      <w:r w:rsidRPr="00193ECD">
        <w:rPr>
          <w:rFonts w:ascii="Times New Roman" w:hAnsi="Times New Roman" w:cs="Times New Roman"/>
          <w:sz w:val="24"/>
          <w:szCs w:val="24"/>
        </w:rPr>
        <w:t xml:space="preserve"> 8 Методики, коэффициенту присваивается оценка в баллах:</w:t>
      </w:r>
    </w:p>
    <w:p w:rsidR="008B7857" w:rsidRPr="00193ECD" w:rsidRDefault="007A6793" w:rsidP="007A6793">
      <w:pPr>
        <w:pStyle w:val="HTML"/>
        <w:ind w:firstLine="851"/>
        <w:jc w:val="both"/>
        <w:rPr>
          <w:rFonts w:ascii="Times New Roman" w:hAnsi="Times New Roman" w:cs="Times New Roman"/>
          <w:sz w:val="24"/>
          <w:szCs w:val="24"/>
        </w:rPr>
      </w:pPr>
      <w:r w:rsidRPr="00193ECD">
        <w:rPr>
          <w:rFonts w:ascii="Times New Roman" w:hAnsi="Times New Roman" w:cs="Times New Roman"/>
          <w:sz w:val="24"/>
          <w:szCs w:val="24"/>
        </w:rPr>
        <w:t>–1, если</w:t>
      </w:r>
      <w:r w:rsidR="008B7857" w:rsidRPr="00193ECD">
        <w:rPr>
          <w:rFonts w:ascii="Times New Roman" w:hAnsi="Times New Roman" w:cs="Times New Roman"/>
          <w:sz w:val="24"/>
          <w:szCs w:val="24"/>
        </w:rPr>
        <w:t xml:space="preserve"> Р</w:t>
      </w:r>
      <w:r w:rsidR="00BD07A9" w:rsidRPr="00193ECD">
        <w:rPr>
          <w:rFonts w:ascii="Times New Roman" w:hAnsi="Times New Roman" w:cs="Times New Roman"/>
          <w:sz w:val="24"/>
          <w:szCs w:val="24"/>
        </w:rPr>
        <w:t>а</w:t>
      </w:r>
      <w:r w:rsidR="008B7857" w:rsidRPr="00193ECD">
        <w:rPr>
          <w:rFonts w:ascii="Times New Roman" w:hAnsi="Times New Roman" w:cs="Times New Roman"/>
          <w:sz w:val="24"/>
          <w:szCs w:val="24"/>
        </w:rPr>
        <w:t xml:space="preserve"> &lt;0;  </w:t>
      </w:r>
    </w:p>
    <w:p w:rsidR="008B7857" w:rsidRPr="00193ECD" w:rsidRDefault="007A6793" w:rsidP="007A6793">
      <w:pPr>
        <w:pStyle w:val="HTML"/>
        <w:ind w:firstLine="851"/>
        <w:jc w:val="both"/>
        <w:rPr>
          <w:rFonts w:ascii="Times New Roman" w:hAnsi="Times New Roman" w:cs="Times New Roman"/>
          <w:sz w:val="24"/>
          <w:szCs w:val="24"/>
        </w:rPr>
      </w:pPr>
      <w:r w:rsidRPr="00193ECD">
        <w:rPr>
          <w:rFonts w:ascii="Times New Roman" w:hAnsi="Times New Roman" w:cs="Times New Roman"/>
          <w:sz w:val="24"/>
          <w:szCs w:val="24"/>
        </w:rPr>
        <w:t>0, е</w:t>
      </w:r>
      <w:r w:rsidR="008B7857" w:rsidRPr="00193ECD">
        <w:rPr>
          <w:rFonts w:ascii="Times New Roman" w:hAnsi="Times New Roman" w:cs="Times New Roman"/>
          <w:sz w:val="24"/>
          <w:szCs w:val="24"/>
        </w:rPr>
        <w:t>сли Р</w:t>
      </w:r>
      <w:r w:rsidR="00BD07A9" w:rsidRPr="00193ECD">
        <w:rPr>
          <w:rFonts w:ascii="Times New Roman" w:hAnsi="Times New Roman" w:cs="Times New Roman"/>
          <w:sz w:val="24"/>
          <w:szCs w:val="24"/>
        </w:rPr>
        <w:t>а</w:t>
      </w:r>
      <w:r w:rsidR="008B7857" w:rsidRPr="00193ECD">
        <w:rPr>
          <w:rFonts w:ascii="Times New Roman" w:hAnsi="Times New Roman" w:cs="Times New Roman"/>
          <w:sz w:val="24"/>
          <w:szCs w:val="24"/>
        </w:rPr>
        <w:t xml:space="preserve"> &lt;4; </w:t>
      </w:r>
    </w:p>
    <w:p w:rsidR="008B7857" w:rsidRPr="00193ECD" w:rsidRDefault="007A6793" w:rsidP="007A6793">
      <w:pPr>
        <w:pStyle w:val="HTML"/>
        <w:ind w:firstLine="851"/>
        <w:jc w:val="both"/>
        <w:rPr>
          <w:rFonts w:ascii="Times New Roman" w:hAnsi="Times New Roman" w:cs="Times New Roman"/>
          <w:sz w:val="24"/>
          <w:szCs w:val="24"/>
        </w:rPr>
      </w:pPr>
      <w:r w:rsidRPr="00193ECD">
        <w:rPr>
          <w:rFonts w:ascii="Times New Roman" w:hAnsi="Times New Roman" w:cs="Times New Roman"/>
          <w:sz w:val="24"/>
          <w:szCs w:val="24"/>
        </w:rPr>
        <w:t>1, если Р</w:t>
      </w:r>
      <w:r w:rsidR="00BD07A9" w:rsidRPr="00193ECD">
        <w:rPr>
          <w:rFonts w:ascii="Times New Roman" w:hAnsi="Times New Roman" w:cs="Times New Roman"/>
          <w:sz w:val="24"/>
          <w:szCs w:val="24"/>
        </w:rPr>
        <w:t>а</w:t>
      </w:r>
      <w:r w:rsidRPr="00193ECD">
        <w:rPr>
          <w:rFonts w:ascii="Times New Roman" w:hAnsi="Times New Roman" w:cs="Times New Roman"/>
          <w:sz w:val="24"/>
          <w:szCs w:val="24"/>
        </w:rPr>
        <w:t xml:space="preserve"> &gt;4.</w:t>
      </w:r>
    </w:p>
    <w:p w:rsidR="008B7857" w:rsidRPr="00BD07A9" w:rsidRDefault="008B7857" w:rsidP="00BD07A9">
      <w:pPr>
        <w:pStyle w:val="HTML"/>
        <w:ind w:firstLine="851"/>
        <w:rPr>
          <w:rFonts w:ascii="Times New Roman" w:hAnsi="Times New Roman" w:cs="Times New Roman"/>
          <w:sz w:val="24"/>
          <w:szCs w:val="24"/>
        </w:rPr>
      </w:pPr>
      <w:r w:rsidRPr="00BD07A9">
        <w:rPr>
          <w:rFonts w:ascii="Times New Roman" w:hAnsi="Times New Roman" w:cs="Times New Roman"/>
          <w:sz w:val="24"/>
          <w:szCs w:val="24"/>
        </w:rPr>
        <w:t>7.3. Рентабельность реализованной продукции по чистой прибыли (величина чистой прибыли в каждом рубле выручки)</w:t>
      </w:r>
      <w:r w:rsidR="00BD07A9">
        <w:rPr>
          <w:rFonts w:ascii="Times New Roman" w:hAnsi="Times New Roman" w:cs="Times New Roman"/>
          <w:sz w:val="24"/>
          <w:szCs w:val="24"/>
        </w:rPr>
        <w:t>.</w:t>
      </w:r>
    </w:p>
    <w:p w:rsidR="008B7857" w:rsidRPr="006658AB" w:rsidRDefault="008B7857" w:rsidP="00BD07A9">
      <w:pPr>
        <w:pStyle w:val="HTML"/>
        <w:ind w:firstLine="851"/>
        <w:rPr>
          <w:rFonts w:ascii="Times New Roman" w:hAnsi="Times New Roman" w:cs="Times New Roman"/>
          <w:sz w:val="24"/>
          <w:szCs w:val="24"/>
        </w:rPr>
      </w:pPr>
      <w:r w:rsidRPr="006658AB">
        <w:rPr>
          <w:rFonts w:ascii="Times New Roman" w:hAnsi="Times New Roman" w:cs="Times New Roman"/>
          <w:sz w:val="24"/>
          <w:szCs w:val="24"/>
        </w:rPr>
        <w:lastRenderedPageBreak/>
        <w:t>Данный коэффициент информирует о проценте продаж, составляющем норму чистой прибыли после вычета всех затрат и уплаты налогов. Рассчитывается по формуле</w:t>
      </w:r>
      <w:proofErr w:type="gramStart"/>
      <w:r w:rsidRPr="006658AB">
        <w:rPr>
          <w:rFonts w:ascii="Times New Roman" w:hAnsi="Times New Roman" w:cs="Times New Roman"/>
          <w:sz w:val="24"/>
          <w:szCs w:val="24"/>
        </w:rPr>
        <w:t xml:space="preserve"> (%):</w:t>
      </w:r>
      <w:proofErr w:type="gramEnd"/>
    </w:p>
    <w:p w:rsidR="008B7857" w:rsidRPr="00BD07A9" w:rsidRDefault="008B7857" w:rsidP="00BD07A9">
      <w:pPr>
        <w:pStyle w:val="HTML"/>
        <w:spacing w:before="120" w:after="120"/>
        <w:ind w:firstLine="851"/>
        <w:jc w:val="both"/>
        <w:rPr>
          <w:rFonts w:ascii="Times New Roman" w:hAnsi="Times New Roman" w:cs="Times New Roman"/>
          <w:b/>
          <w:sz w:val="24"/>
          <w:szCs w:val="24"/>
        </w:rPr>
      </w:pPr>
      <w:proofErr w:type="spellStart"/>
      <w:r w:rsidRPr="00BD07A9">
        <w:rPr>
          <w:rFonts w:ascii="Times New Roman" w:hAnsi="Times New Roman" w:cs="Times New Roman"/>
          <w:b/>
          <w:sz w:val="24"/>
          <w:szCs w:val="24"/>
        </w:rPr>
        <w:t>Рп</w:t>
      </w:r>
      <w:proofErr w:type="spellEnd"/>
      <w:r w:rsidRPr="00BD07A9">
        <w:rPr>
          <w:rFonts w:ascii="Times New Roman" w:hAnsi="Times New Roman" w:cs="Times New Roman"/>
          <w:b/>
          <w:sz w:val="24"/>
          <w:szCs w:val="24"/>
        </w:rPr>
        <w:t xml:space="preserve"> по ЧП = стр. 2400 / стр. 2110 * 100 %</w:t>
      </w:r>
      <w:r w:rsidR="00BD07A9">
        <w:rPr>
          <w:rFonts w:ascii="Times New Roman" w:hAnsi="Times New Roman" w:cs="Times New Roman"/>
          <w:b/>
          <w:sz w:val="24"/>
          <w:szCs w:val="24"/>
        </w:rPr>
        <w:t>.</w:t>
      </w:r>
    </w:p>
    <w:p w:rsidR="008B7857" w:rsidRPr="006658AB" w:rsidRDefault="008B7857" w:rsidP="00BD07A9">
      <w:pPr>
        <w:pStyle w:val="HTML"/>
        <w:ind w:firstLine="851"/>
        <w:rPr>
          <w:rFonts w:ascii="Times New Roman" w:hAnsi="Times New Roman" w:cs="Times New Roman"/>
          <w:sz w:val="24"/>
          <w:szCs w:val="24"/>
        </w:rPr>
      </w:pPr>
      <w:r w:rsidRPr="006658AB">
        <w:rPr>
          <w:rFonts w:ascii="Times New Roman" w:hAnsi="Times New Roman" w:cs="Times New Roman"/>
          <w:sz w:val="24"/>
          <w:szCs w:val="24"/>
        </w:rPr>
        <w:t>Усредненным показателем хорошей рентабельности признан коэффициент в пределах 20-30 %, средней – 5-20 %, низкой 1-5 %.</w:t>
      </w:r>
    </w:p>
    <w:p w:rsidR="008B7857" w:rsidRPr="00193ECD" w:rsidRDefault="008B7857" w:rsidP="00BD07A9">
      <w:pPr>
        <w:pStyle w:val="HTML"/>
        <w:ind w:firstLine="851"/>
        <w:jc w:val="both"/>
        <w:rPr>
          <w:rFonts w:ascii="Times New Roman" w:hAnsi="Times New Roman" w:cs="Times New Roman"/>
          <w:sz w:val="24"/>
          <w:szCs w:val="24"/>
        </w:rPr>
      </w:pPr>
      <w:r w:rsidRPr="00193ECD">
        <w:rPr>
          <w:rFonts w:ascii="Times New Roman" w:hAnsi="Times New Roman" w:cs="Times New Roman"/>
          <w:sz w:val="24"/>
          <w:szCs w:val="24"/>
        </w:rPr>
        <w:t>При расчете «Коэффициента риска невозврата займа»</w:t>
      </w:r>
      <w:r w:rsidR="006F0F9B" w:rsidRPr="00193ECD">
        <w:rPr>
          <w:rFonts w:ascii="Times New Roman" w:hAnsi="Times New Roman" w:cs="Times New Roman"/>
          <w:sz w:val="24"/>
          <w:szCs w:val="24"/>
        </w:rPr>
        <w:t>,</w:t>
      </w:r>
      <w:r w:rsidRPr="00193ECD">
        <w:rPr>
          <w:rFonts w:ascii="Times New Roman" w:hAnsi="Times New Roman" w:cs="Times New Roman"/>
          <w:sz w:val="24"/>
          <w:szCs w:val="24"/>
        </w:rPr>
        <w:t xml:space="preserve"> таблица 4 </w:t>
      </w:r>
      <w:r w:rsidR="007A6793" w:rsidRPr="00193ECD">
        <w:rPr>
          <w:rFonts w:ascii="Times New Roman" w:hAnsi="Times New Roman" w:cs="Times New Roman"/>
          <w:sz w:val="24"/>
          <w:szCs w:val="24"/>
        </w:rPr>
        <w:t>части</w:t>
      </w:r>
      <w:r w:rsidRPr="00193ECD">
        <w:rPr>
          <w:rFonts w:ascii="Times New Roman" w:hAnsi="Times New Roman" w:cs="Times New Roman"/>
          <w:sz w:val="24"/>
          <w:szCs w:val="24"/>
        </w:rPr>
        <w:t xml:space="preserve"> 8 Методики, коэффициенту присваивается оценка в баллах:</w:t>
      </w:r>
    </w:p>
    <w:p w:rsidR="008B7857" w:rsidRPr="00193ECD" w:rsidRDefault="00BD07A9" w:rsidP="00BD07A9">
      <w:pPr>
        <w:pStyle w:val="HTML"/>
        <w:ind w:firstLine="851"/>
        <w:jc w:val="both"/>
        <w:rPr>
          <w:rFonts w:ascii="Times New Roman" w:hAnsi="Times New Roman" w:cs="Times New Roman"/>
          <w:sz w:val="24"/>
          <w:szCs w:val="24"/>
        </w:rPr>
      </w:pPr>
      <w:r w:rsidRPr="00193ECD">
        <w:rPr>
          <w:rFonts w:ascii="Times New Roman" w:hAnsi="Times New Roman" w:cs="Times New Roman"/>
          <w:sz w:val="24"/>
          <w:szCs w:val="24"/>
        </w:rPr>
        <w:t>–1, если</w:t>
      </w:r>
      <w:r w:rsidR="008B7857" w:rsidRPr="00193ECD">
        <w:rPr>
          <w:rFonts w:ascii="Times New Roman" w:hAnsi="Times New Roman" w:cs="Times New Roman"/>
          <w:sz w:val="24"/>
          <w:szCs w:val="24"/>
        </w:rPr>
        <w:t xml:space="preserve"> </w:t>
      </w:r>
      <w:proofErr w:type="spellStart"/>
      <w:r w:rsidR="008B7857" w:rsidRPr="00193ECD">
        <w:rPr>
          <w:rFonts w:ascii="Times New Roman" w:hAnsi="Times New Roman" w:cs="Times New Roman"/>
          <w:sz w:val="24"/>
          <w:szCs w:val="24"/>
        </w:rPr>
        <w:t>Рп</w:t>
      </w:r>
      <w:proofErr w:type="spellEnd"/>
      <w:r w:rsidR="008B7857" w:rsidRPr="00193ECD">
        <w:rPr>
          <w:rFonts w:ascii="Times New Roman" w:hAnsi="Times New Roman" w:cs="Times New Roman"/>
          <w:sz w:val="24"/>
          <w:szCs w:val="24"/>
        </w:rPr>
        <w:t xml:space="preserve"> по ЧП &lt;0; </w:t>
      </w:r>
    </w:p>
    <w:p w:rsidR="008B7857" w:rsidRPr="00193ECD" w:rsidRDefault="00BD07A9" w:rsidP="00BD07A9">
      <w:pPr>
        <w:pStyle w:val="HTML"/>
        <w:ind w:firstLine="851"/>
        <w:jc w:val="both"/>
        <w:rPr>
          <w:rFonts w:ascii="Times New Roman" w:hAnsi="Times New Roman" w:cs="Times New Roman"/>
          <w:sz w:val="24"/>
          <w:szCs w:val="24"/>
        </w:rPr>
      </w:pPr>
      <w:r w:rsidRPr="00193ECD">
        <w:rPr>
          <w:rFonts w:ascii="Times New Roman" w:hAnsi="Times New Roman" w:cs="Times New Roman"/>
          <w:sz w:val="24"/>
          <w:szCs w:val="24"/>
        </w:rPr>
        <w:t>0, е</w:t>
      </w:r>
      <w:r w:rsidR="008B7857" w:rsidRPr="00193ECD">
        <w:rPr>
          <w:rFonts w:ascii="Times New Roman" w:hAnsi="Times New Roman" w:cs="Times New Roman"/>
          <w:sz w:val="24"/>
          <w:szCs w:val="24"/>
        </w:rPr>
        <w:t xml:space="preserve">сли </w:t>
      </w:r>
      <w:proofErr w:type="spellStart"/>
      <w:r w:rsidR="008B7857" w:rsidRPr="00193ECD">
        <w:rPr>
          <w:rFonts w:ascii="Times New Roman" w:hAnsi="Times New Roman" w:cs="Times New Roman"/>
          <w:sz w:val="24"/>
          <w:szCs w:val="24"/>
        </w:rPr>
        <w:t>Рп</w:t>
      </w:r>
      <w:proofErr w:type="spellEnd"/>
      <w:r w:rsidR="008B7857" w:rsidRPr="00193ECD">
        <w:rPr>
          <w:rFonts w:ascii="Times New Roman" w:hAnsi="Times New Roman" w:cs="Times New Roman"/>
          <w:sz w:val="24"/>
          <w:szCs w:val="24"/>
        </w:rPr>
        <w:t xml:space="preserve"> по ЧП &lt;5;</w:t>
      </w:r>
    </w:p>
    <w:p w:rsidR="008B7857" w:rsidRPr="00193ECD" w:rsidRDefault="00BD07A9" w:rsidP="00BD07A9">
      <w:pPr>
        <w:pStyle w:val="HTML"/>
        <w:ind w:firstLine="851"/>
        <w:jc w:val="both"/>
        <w:rPr>
          <w:rFonts w:ascii="Times New Roman" w:hAnsi="Times New Roman" w:cs="Times New Roman"/>
          <w:sz w:val="24"/>
          <w:szCs w:val="24"/>
        </w:rPr>
      </w:pPr>
      <w:r w:rsidRPr="00193ECD">
        <w:rPr>
          <w:rFonts w:ascii="Times New Roman" w:hAnsi="Times New Roman" w:cs="Times New Roman"/>
          <w:sz w:val="24"/>
          <w:szCs w:val="24"/>
        </w:rPr>
        <w:t xml:space="preserve">1, если </w:t>
      </w:r>
      <w:proofErr w:type="spellStart"/>
      <w:r w:rsidRPr="00193ECD">
        <w:rPr>
          <w:rFonts w:ascii="Times New Roman" w:hAnsi="Times New Roman" w:cs="Times New Roman"/>
          <w:sz w:val="24"/>
          <w:szCs w:val="24"/>
        </w:rPr>
        <w:t>Рп</w:t>
      </w:r>
      <w:proofErr w:type="spellEnd"/>
      <w:r w:rsidRPr="00193ECD">
        <w:rPr>
          <w:rFonts w:ascii="Times New Roman" w:hAnsi="Times New Roman" w:cs="Times New Roman"/>
          <w:sz w:val="24"/>
          <w:szCs w:val="24"/>
        </w:rPr>
        <w:t xml:space="preserve"> по ЧП &gt;5.</w:t>
      </w:r>
    </w:p>
    <w:p w:rsidR="008B7857" w:rsidRPr="006658AB" w:rsidRDefault="008B7857" w:rsidP="00C45B41">
      <w:pPr>
        <w:spacing w:before="120" w:after="120"/>
        <w:jc w:val="center"/>
        <w:rPr>
          <w:b/>
        </w:rPr>
      </w:pPr>
      <w:r w:rsidRPr="006658AB">
        <w:rPr>
          <w:b/>
        </w:rPr>
        <w:t>8. Расчет риска невозврата займа</w:t>
      </w:r>
      <w:r w:rsidR="00635E26">
        <w:rPr>
          <w:b/>
        </w:rPr>
        <w:t xml:space="preserve"> Заемщиком</w:t>
      </w:r>
    </w:p>
    <w:p w:rsidR="008B7857" w:rsidRPr="006658AB" w:rsidRDefault="008B7857" w:rsidP="00CF3429">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 xml:space="preserve">Анализ и оценка финансового положения Заемщика на основе описанных выше количественных и качественных показателей его деятельности позволяют получить интегральное значение финансового положения. Расчет производится путем умножения веса каждого из показателей на полученную оценку в баллах и дальнейшего их суммирования. </w:t>
      </w:r>
    </w:p>
    <w:p w:rsidR="008B7857" w:rsidRDefault="008B7857" w:rsidP="00CF3429">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Все анализируемые</w:t>
      </w:r>
      <w:r w:rsidR="00C45B41">
        <w:rPr>
          <w:rFonts w:ascii="Times New Roman" w:hAnsi="Times New Roman" w:cs="Times New Roman"/>
          <w:sz w:val="24"/>
          <w:szCs w:val="24"/>
        </w:rPr>
        <w:t xml:space="preserve"> согласно</w:t>
      </w:r>
      <w:r w:rsidRPr="006658AB">
        <w:rPr>
          <w:rFonts w:ascii="Times New Roman" w:hAnsi="Times New Roman" w:cs="Times New Roman"/>
          <w:sz w:val="24"/>
          <w:szCs w:val="24"/>
        </w:rPr>
        <w:t xml:space="preserve"> Методике показатели с учетом веса в общей рейтинговой шкале, </w:t>
      </w:r>
      <w:r w:rsidRPr="00D16E8F">
        <w:rPr>
          <w:rFonts w:ascii="Times New Roman" w:hAnsi="Times New Roman" w:cs="Times New Roman"/>
          <w:spacing w:val="-20"/>
          <w:sz w:val="24"/>
          <w:szCs w:val="24"/>
        </w:rPr>
        <w:t>формулами расчета</w:t>
      </w:r>
      <w:r w:rsidRPr="006658AB">
        <w:rPr>
          <w:rFonts w:ascii="Times New Roman" w:hAnsi="Times New Roman" w:cs="Times New Roman"/>
          <w:sz w:val="24"/>
          <w:szCs w:val="24"/>
        </w:rPr>
        <w:t xml:space="preserve">, оценками в баллах и итоговыми значениями отражены в </w:t>
      </w:r>
      <w:r w:rsidR="008A1043">
        <w:rPr>
          <w:rFonts w:ascii="Times New Roman" w:hAnsi="Times New Roman" w:cs="Times New Roman"/>
          <w:sz w:val="24"/>
          <w:szCs w:val="24"/>
        </w:rPr>
        <w:t>т</w:t>
      </w:r>
      <w:r w:rsidRPr="006658AB">
        <w:rPr>
          <w:rFonts w:ascii="Times New Roman" w:hAnsi="Times New Roman" w:cs="Times New Roman"/>
          <w:sz w:val="24"/>
          <w:szCs w:val="24"/>
        </w:rPr>
        <w:t>аблице 4</w:t>
      </w:r>
      <w:r w:rsidR="00CF3429">
        <w:rPr>
          <w:rFonts w:ascii="Times New Roman" w:hAnsi="Times New Roman" w:cs="Times New Roman"/>
          <w:sz w:val="24"/>
          <w:szCs w:val="24"/>
        </w:rPr>
        <w:t>.</w:t>
      </w:r>
    </w:p>
    <w:p w:rsidR="00193ECD" w:rsidRPr="006658AB" w:rsidRDefault="00193ECD" w:rsidP="00CF3429">
      <w:pPr>
        <w:pStyle w:val="HTML"/>
        <w:ind w:firstLine="851"/>
        <w:jc w:val="both"/>
        <w:rPr>
          <w:rFonts w:ascii="Times New Roman" w:hAnsi="Times New Roman" w:cs="Times New Roman"/>
          <w:sz w:val="24"/>
          <w:szCs w:val="24"/>
        </w:rPr>
      </w:pPr>
    </w:p>
    <w:p w:rsidR="008B7857" w:rsidRPr="008A1043" w:rsidRDefault="008B7857" w:rsidP="00C45B41">
      <w:pPr>
        <w:pStyle w:val="HTML"/>
        <w:spacing w:before="120"/>
        <w:jc w:val="right"/>
        <w:rPr>
          <w:rFonts w:ascii="Times New Roman" w:hAnsi="Times New Roman" w:cs="Times New Roman"/>
          <w:sz w:val="24"/>
          <w:szCs w:val="24"/>
        </w:rPr>
      </w:pPr>
      <w:r w:rsidRPr="008A1043">
        <w:rPr>
          <w:rFonts w:ascii="Times New Roman" w:hAnsi="Times New Roman" w:cs="Times New Roman"/>
          <w:sz w:val="24"/>
          <w:szCs w:val="24"/>
        </w:rPr>
        <w:t>Таблица 4</w:t>
      </w:r>
    </w:p>
    <w:p w:rsidR="00491E05" w:rsidRDefault="00635E26" w:rsidP="00C2046E">
      <w:pPr>
        <w:pStyle w:val="HTML"/>
        <w:spacing w:after="120" w:line="200" w:lineRule="exact"/>
        <w:jc w:val="center"/>
        <w:rPr>
          <w:rFonts w:ascii="Times New Roman" w:hAnsi="Times New Roman" w:cs="Times New Roman"/>
          <w:b/>
          <w:sz w:val="24"/>
          <w:szCs w:val="24"/>
        </w:rPr>
      </w:pPr>
      <w:r>
        <w:rPr>
          <w:rFonts w:ascii="Times New Roman" w:hAnsi="Times New Roman" w:cs="Times New Roman"/>
          <w:b/>
          <w:sz w:val="24"/>
          <w:szCs w:val="24"/>
        </w:rPr>
        <w:t xml:space="preserve">Расчет </w:t>
      </w:r>
      <w:r w:rsidR="00D16E8F">
        <w:rPr>
          <w:rFonts w:ascii="Times New Roman" w:hAnsi="Times New Roman" w:cs="Times New Roman"/>
          <w:b/>
          <w:sz w:val="24"/>
          <w:szCs w:val="24"/>
        </w:rPr>
        <w:t>коэффициентов</w:t>
      </w:r>
      <w:r>
        <w:rPr>
          <w:rFonts w:ascii="Times New Roman" w:hAnsi="Times New Roman" w:cs="Times New Roman"/>
          <w:b/>
          <w:sz w:val="24"/>
          <w:szCs w:val="24"/>
        </w:rPr>
        <w:t xml:space="preserve"> </w:t>
      </w:r>
      <w:r w:rsidR="00C2046E">
        <w:rPr>
          <w:rFonts w:ascii="Times New Roman" w:hAnsi="Times New Roman" w:cs="Times New Roman"/>
          <w:b/>
          <w:sz w:val="24"/>
          <w:szCs w:val="24"/>
        </w:rPr>
        <w:t xml:space="preserve">и баллов </w:t>
      </w:r>
      <w:r>
        <w:rPr>
          <w:rFonts w:ascii="Times New Roman" w:hAnsi="Times New Roman" w:cs="Times New Roman"/>
          <w:b/>
          <w:sz w:val="24"/>
          <w:szCs w:val="24"/>
        </w:rPr>
        <w:t xml:space="preserve">для проведения анализа </w:t>
      </w:r>
      <w:r w:rsidR="00C2046E">
        <w:rPr>
          <w:rFonts w:ascii="Times New Roman" w:hAnsi="Times New Roman" w:cs="Times New Roman"/>
          <w:b/>
          <w:sz w:val="24"/>
          <w:szCs w:val="24"/>
        </w:rPr>
        <w:br/>
      </w:r>
      <w:r>
        <w:rPr>
          <w:rFonts w:ascii="Times New Roman" w:hAnsi="Times New Roman" w:cs="Times New Roman"/>
          <w:b/>
          <w:sz w:val="24"/>
          <w:szCs w:val="24"/>
        </w:rPr>
        <w:t>и оценки финансового положения</w:t>
      </w:r>
      <w:r w:rsidR="00C2046E">
        <w:rPr>
          <w:rFonts w:ascii="Times New Roman" w:hAnsi="Times New Roman" w:cs="Times New Roman"/>
          <w:b/>
          <w:sz w:val="24"/>
          <w:szCs w:val="24"/>
        </w:rPr>
        <w:t xml:space="preserve"> </w:t>
      </w:r>
      <w:r w:rsidR="009A1C35">
        <w:rPr>
          <w:rFonts w:ascii="Times New Roman" w:hAnsi="Times New Roman" w:cs="Times New Roman"/>
          <w:b/>
          <w:sz w:val="24"/>
          <w:szCs w:val="24"/>
        </w:rPr>
        <w:t>Заемщика</w:t>
      </w:r>
    </w:p>
    <w:tbl>
      <w:tblPr>
        <w:tblW w:w="9920" w:type="dxa"/>
        <w:tblLayout w:type="fixed"/>
        <w:tblLook w:val="00A0" w:firstRow="1" w:lastRow="0" w:firstColumn="1" w:lastColumn="0" w:noHBand="0" w:noVBand="0"/>
      </w:tblPr>
      <w:tblGrid>
        <w:gridCol w:w="2235"/>
        <w:gridCol w:w="1026"/>
        <w:gridCol w:w="1086"/>
        <w:gridCol w:w="1086"/>
        <w:gridCol w:w="1086"/>
        <w:gridCol w:w="1086"/>
        <w:gridCol w:w="1149"/>
        <w:gridCol w:w="1166"/>
      </w:tblGrid>
      <w:tr w:rsidR="00491E05" w:rsidRPr="00BD2F5E" w:rsidTr="00773C6D">
        <w:trPr>
          <w:trHeight w:val="510"/>
        </w:trPr>
        <w:tc>
          <w:tcPr>
            <w:tcW w:w="2235" w:type="dxa"/>
            <w:vMerge w:val="restart"/>
            <w:tcBorders>
              <w:top w:val="single" w:sz="4" w:space="0" w:color="auto"/>
              <w:left w:val="single" w:sz="4" w:space="0" w:color="auto"/>
              <w:bottom w:val="single" w:sz="4" w:space="0" w:color="000000"/>
              <w:right w:val="single" w:sz="4" w:space="0" w:color="000000"/>
            </w:tcBorders>
          </w:tcPr>
          <w:p w:rsidR="00491E05" w:rsidRPr="00BD2F5E" w:rsidRDefault="00491E05" w:rsidP="00BD2F5E">
            <w:pPr>
              <w:spacing w:after="120" w:line="200" w:lineRule="exact"/>
              <w:jc w:val="center"/>
              <w:rPr>
                <w:b/>
                <w:color w:val="000000"/>
              </w:rPr>
            </w:pPr>
            <w:r w:rsidRPr="00BD2F5E">
              <w:rPr>
                <w:b/>
                <w:color w:val="000000"/>
              </w:rPr>
              <w:t>Показатель</w:t>
            </w:r>
          </w:p>
        </w:tc>
        <w:tc>
          <w:tcPr>
            <w:tcW w:w="1026" w:type="dxa"/>
            <w:vMerge w:val="restart"/>
            <w:tcBorders>
              <w:top w:val="single" w:sz="4" w:space="0" w:color="auto"/>
              <w:left w:val="single" w:sz="4" w:space="0" w:color="000000"/>
              <w:bottom w:val="single" w:sz="4" w:space="0" w:color="000000"/>
              <w:right w:val="single" w:sz="4" w:space="0" w:color="000000"/>
            </w:tcBorders>
          </w:tcPr>
          <w:p w:rsidR="00491E05" w:rsidRPr="00BD2F5E" w:rsidRDefault="00491E05" w:rsidP="00BD2F5E">
            <w:pPr>
              <w:spacing w:after="120" w:line="200" w:lineRule="exact"/>
              <w:jc w:val="center"/>
              <w:rPr>
                <w:b/>
                <w:color w:val="000000"/>
              </w:rPr>
            </w:pPr>
            <w:r w:rsidRPr="00BD2F5E">
              <w:rPr>
                <w:b/>
                <w:color w:val="000000"/>
              </w:rPr>
              <w:t>Вес показателя</w:t>
            </w:r>
          </w:p>
        </w:tc>
        <w:tc>
          <w:tcPr>
            <w:tcW w:w="2172" w:type="dxa"/>
            <w:gridSpan w:val="2"/>
            <w:tcBorders>
              <w:top w:val="single" w:sz="4" w:space="0" w:color="auto"/>
              <w:left w:val="single" w:sz="4" w:space="0" w:color="000000"/>
              <w:bottom w:val="nil"/>
              <w:right w:val="single" w:sz="4" w:space="0" w:color="000000"/>
            </w:tcBorders>
          </w:tcPr>
          <w:p w:rsidR="00491E05" w:rsidRPr="00BD2F5E" w:rsidRDefault="00491E05" w:rsidP="00BD2F5E">
            <w:pPr>
              <w:spacing w:after="120" w:line="200" w:lineRule="exact"/>
              <w:jc w:val="center"/>
              <w:rPr>
                <w:b/>
                <w:color w:val="000000"/>
              </w:rPr>
            </w:pPr>
            <w:r w:rsidRPr="00BD2F5E">
              <w:rPr>
                <w:b/>
                <w:color w:val="000000"/>
              </w:rPr>
              <w:t>Показатели (расчет коэффициента)</w:t>
            </w:r>
          </w:p>
        </w:tc>
        <w:tc>
          <w:tcPr>
            <w:tcW w:w="2172" w:type="dxa"/>
            <w:gridSpan w:val="2"/>
            <w:tcBorders>
              <w:top w:val="single" w:sz="4" w:space="0" w:color="auto"/>
              <w:left w:val="nil"/>
              <w:bottom w:val="single" w:sz="4" w:space="0" w:color="000000"/>
              <w:right w:val="nil"/>
            </w:tcBorders>
          </w:tcPr>
          <w:p w:rsidR="00491E05" w:rsidRPr="00BD2F5E" w:rsidRDefault="00491E05" w:rsidP="00BD2F5E">
            <w:pPr>
              <w:spacing w:after="120" w:line="200" w:lineRule="exact"/>
              <w:jc w:val="center"/>
              <w:rPr>
                <w:b/>
                <w:color w:val="000000"/>
              </w:rPr>
            </w:pPr>
            <w:r w:rsidRPr="00BD2F5E">
              <w:rPr>
                <w:b/>
                <w:color w:val="000000"/>
              </w:rPr>
              <w:t>Оценка (балл, присвоенный при расчете коэффициента)</w:t>
            </w:r>
          </w:p>
        </w:tc>
        <w:tc>
          <w:tcPr>
            <w:tcW w:w="1149" w:type="dxa"/>
            <w:vMerge w:val="restart"/>
            <w:tcBorders>
              <w:top w:val="single" w:sz="4" w:space="0" w:color="000000"/>
              <w:left w:val="single" w:sz="4" w:space="0" w:color="000000"/>
              <w:right w:val="single" w:sz="4" w:space="0" w:color="000000"/>
            </w:tcBorders>
          </w:tcPr>
          <w:p w:rsidR="00491E05" w:rsidRPr="00BD2F5E" w:rsidRDefault="00491E05" w:rsidP="00BD2F5E">
            <w:pPr>
              <w:spacing w:after="120" w:line="200" w:lineRule="exact"/>
              <w:jc w:val="center"/>
              <w:rPr>
                <w:b/>
                <w:color w:val="000000"/>
              </w:rPr>
            </w:pPr>
            <w:r w:rsidRPr="00BD2F5E">
              <w:rPr>
                <w:b/>
                <w:color w:val="000000"/>
              </w:rPr>
              <w:t>Средняя оценка</w:t>
            </w:r>
            <w:r w:rsidR="00425F6A" w:rsidRPr="00BD2F5E">
              <w:rPr>
                <w:b/>
                <w:color w:val="000000"/>
              </w:rPr>
              <w:t>,</w:t>
            </w:r>
          </w:p>
          <w:p w:rsidR="00491E05" w:rsidRPr="00BD2F5E" w:rsidRDefault="00F31F72" w:rsidP="00BD2F5E">
            <w:pPr>
              <w:spacing w:after="120" w:line="200" w:lineRule="exact"/>
              <w:jc w:val="center"/>
              <w:rPr>
                <w:b/>
                <w:color w:val="000000"/>
              </w:rPr>
            </w:pPr>
            <w:r w:rsidRPr="00BD2F5E">
              <w:rPr>
                <w:b/>
                <w:color w:val="000000"/>
              </w:rPr>
              <w:t>(</w:t>
            </w:r>
            <w:r w:rsidR="00425F6A" w:rsidRPr="00BD2F5E">
              <w:rPr>
                <w:b/>
                <w:color w:val="000000"/>
              </w:rPr>
              <w:t xml:space="preserve">графа </w:t>
            </w:r>
            <w:r w:rsidR="00491E05" w:rsidRPr="00BD2F5E">
              <w:rPr>
                <w:b/>
                <w:color w:val="000000"/>
              </w:rPr>
              <w:t xml:space="preserve">5 </w:t>
            </w:r>
            <w:r w:rsidRPr="00BD2F5E">
              <w:rPr>
                <w:b/>
                <w:color w:val="000000"/>
              </w:rPr>
              <w:t>+ гр.6)/2</w:t>
            </w:r>
          </w:p>
        </w:tc>
        <w:tc>
          <w:tcPr>
            <w:tcW w:w="1166" w:type="dxa"/>
            <w:vMerge w:val="restart"/>
            <w:tcBorders>
              <w:top w:val="single" w:sz="4" w:space="0" w:color="000000"/>
              <w:left w:val="nil"/>
              <w:right w:val="single" w:sz="4" w:space="0" w:color="auto"/>
            </w:tcBorders>
          </w:tcPr>
          <w:p w:rsidR="00491E05" w:rsidRPr="00BD2F5E" w:rsidRDefault="00491E05" w:rsidP="00BD2F5E">
            <w:pPr>
              <w:spacing w:after="120" w:line="200" w:lineRule="exact"/>
              <w:jc w:val="center"/>
              <w:rPr>
                <w:b/>
                <w:color w:val="000000"/>
              </w:rPr>
            </w:pPr>
            <w:r w:rsidRPr="00BD2F5E">
              <w:rPr>
                <w:b/>
                <w:color w:val="000000"/>
              </w:rPr>
              <w:t>Оценка с учетом веса</w:t>
            </w:r>
            <w:r w:rsidR="00F31F72" w:rsidRPr="00BD2F5E">
              <w:rPr>
                <w:b/>
                <w:color w:val="000000"/>
              </w:rPr>
              <w:t>,</w:t>
            </w:r>
          </w:p>
          <w:p w:rsidR="00491E05" w:rsidRPr="00BD2F5E" w:rsidRDefault="00F31F72" w:rsidP="00BD2F5E">
            <w:pPr>
              <w:spacing w:after="120" w:line="200" w:lineRule="exact"/>
              <w:jc w:val="center"/>
              <w:rPr>
                <w:b/>
                <w:color w:val="000000"/>
              </w:rPr>
            </w:pPr>
            <w:r w:rsidRPr="00BD2F5E">
              <w:rPr>
                <w:b/>
                <w:color w:val="000000"/>
              </w:rPr>
              <w:t>гр.</w:t>
            </w:r>
            <w:r w:rsidR="00491E05" w:rsidRPr="00BD2F5E">
              <w:rPr>
                <w:b/>
                <w:color w:val="000000"/>
              </w:rPr>
              <w:t xml:space="preserve">2 х </w:t>
            </w:r>
            <w:r w:rsidRPr="00BD2F5E">
              <w:rPr>
                <w:b/>
                <w:color w:val="000000"/>
              </w:rPr>
              <w:t>гр.</w:t>
            </w:r>
            <w:r w:rsidR="00491E05" w:rsidRPr="00BD2F5E">
              <w:rPr>
                <w:b/>
                <w:color w:val="000000"/>
              </w:rPr>
              <w:t>7</w:t>
            </w:r>
          </w:p>
        </w:tc>
      </w:tr>
      <w:tr w:rsidR="00491E05" w:rsidRPr="00BD2F5E" w:rsidTr="00773C6D">
        <w:trPr>
          <w:trHeight w:val="735"/>
        </w:trPr>
        <w:tc>
          <w:tcPr>
            <w:tcW w:w="2235" w:type="dxa"/>
            <w:vMerge/>
            <w:tcBorders>
              <w:top w:val="single" w:sz="4" w:space="0" w:color="auto"/>
              <w:left w:val="single" w:sz="4" w:space="0" w:color="auto"/>
              <w:bottom w:val="single" w:sz="4" w:space="0" w:color="000000"/>
              <w:right w:val="single" w:sz="4" w:space="0" w:color="000000"/>
            </w:tcBorders>
          </w:tcPr>
          <w:p w:rsidR="00491E05" w:rsidRPr="00BD2F5E" w:rsidRDefault="00491E05" w:rsidP="00BD2F5E">
            <w:pPr>
              <w:spacing w:after="120" w:line="200" w:lineRule="exact"/>
              <w:jc w:val="center"/>
              <w:rPr>
                <w:b/>
                <w:color w:val="000000"/>
              </w:rPr>
            </w:pPr>
          </w:p>
        </w:tc>
        <w:tc>
          <w:tcPr>
            <w:tcW w:w="1026" w:type="dxa"/>
            <w:vMerge/>
            <w:tcBorders>
              <w:top w:val="single" w:sz="4" w:space="0" w:color="auto"/>
              <w:left w:val="single" w:sz="4" w:space="0" w:color="000000"/>
              <w:bottom w:val="single" w:sz="4" w:space="0" w:color="000000"/>
              <w:right w:val="single" w:sz="4" w:space="0" w:color="000000"/>
            </w:tcBorders>
          </w:tcPr>
          <w:p w:rsidR="00491E05" w:rsidRPr="00BD2F5E" w:rsidRDefault="00491E05" w:rsidP="00BD2F5E">
            <w:pPr>
              <w:spacing w:after="120" w:line="200" w:lineRule="exact"/>
              <w:jc w:val="center"/>
              <w:rPr>
                <w:b/>
                <w:color w:val="000000"/>
              </w:rPr>
            </w:pPr>
          </w:p>
        </w:tc>
        <w:tc>
          <w:tcPr>
            <w:tcW w:w="1086" w:type="dxa"/>
            <w:tcBorders>
              <w:top w:val="single" w:sz="4" w:space="0" w:color="auto"/>
              <w:left w:val="single" w:sz="4" w:space="0" w:color="auto"/>
              <w:bottom w:val="single" w:sz="4" w:space="0" w:color="auto"/>
              <w:right w:val="single" w:sz="4" w:space="0" w:color="auto"/>
            </w:tcBorders>
          </w:tcPr>
          <w:p w:rsidR="00491E05" w:rsidRPr="00BD2F5E" w:rsidRDefault="00491E05" w:rsidP="00BD2F5E">
            <w:pPr>
              <w:spacing w:after="120" w:line="200" w:lineRule="exact"/>
              <w:jc w:val="center"/>
              <w:rPr>
                <w:b/>
                <w:color w:val="000000"/>
              </w:rPr>
            </w:pPr>
            <w:r w:rsidRPr="00BD2F5E">
              <w:rPr>
                <w:b/>
                <w:color w:val="000000"/>
              </w:rPr>
              <w:t>31 декабря 2018 года</w:t>
            </w:r>
          </w:p>
        </w:tc>
        <w:tc>
          <w:tcPr>
            <w:tcW w:w="1086" w:type="dxa"/>
            <w:tcBorders>
              <w:top w:val="single" w:sz="4" w:space="0" w:color="auto"/>
              <w:left w:val="nil"/>
              <w:bottom w:val="single" w:sz="4" w:space="0" w:color="auto"/>
              <w:right w:val="single" w:sz="4" w:space="0" w:color="auto"/>
            </w:tcBorders>
          </w:tcPr>
          <w:p w:rsidR="00491E05" w:rsidRPr="00BD2F5E" w:rsidRDefault="00491E05" w:rsidP="00BD2F5E">
            <w:pPr>
              <w:spacing w:after="120" w:line="200" w:lineRule="exact"/>
              <w:jc w:val="center"/>
              <w:rPr>
                <w:b/>
                <w:color w:val="000000"/>
              </w:rPr>
            </w:pPr>
            <w:r w:rsidRPr="00BD2F5E">
              <w:rPr>
                <w:b/>
                <w:color w:val="000000"/>
              </w:rPr>
              <w:t>31 декабря 2019 года</w:t>
            </w:r>
          </w:p>
        </w:tc>
        <w:tc>
          <w:tcPr>
            <w:tcW w:w="1086" w:type="dxa"/>
            <w:tcBorders>
              <w:top w:val="nil"/>
              <w:left w:val="nil"/>
              <w:bottom w:val="single" w:sz="4" w:space="0" w:color="000000"/>
              <w:right w:val="single" w:sz="4" w:space="0" w:color="000000"/>
            </w:tcBorders>
          </w:tcPr>
          <w:p w:rsidR="00491E05" w:rsidRPr="00BD2F5E" w:rsidRDefault="00491E05" w:rsidP="00BD2F5E">
            <w:pPr>
              <w:spacing w:after="120" w:line="200" w:lineRule="exact"/>
              <w:jc w:val="center"/>
              <w:rPr>
                <w:b/>
                <w:color w:val="000000"/>
              </w:rPr>
            </w:pPr>
            <w:r w:rsidRPr="00BD2F5E">
              <w:rPr>
                <w:b/>
                <w:color w:val="000000"/>
              </w:rPr>
              <w:t>31 декабря 2018 года</w:t>
            </w:r>
          </w:p>
        </w:tc>
        <w:tc>
          <w:tcPr>
            <w:tcW w:w="1086" w:type="dxa"/>
            <w:tcBorders>
              <w:top w:val="nil"/>
              <w:left w:val="nil"/>
              <w:bottom w:val="single" w:sz="4" w:space="0" w:color="000000"/>
              <w:right w:val="single" w:sz="4" w:space="0" w:color="000000"/>
            </w:tcBorders>
          </w:tcPr>
          <w:p w:rsidR="00491E05" w:rsidRPr="00BD2F5E" w:rsidRDefault="00491E05" w:rsidP="00BD2F5E">
            <w:pPr>
              <w:spacing w:after="120" w:line="200" w:lineRule="exact"/>
              <w:jc w:val="center"/>
              <w:rPr>
                <w:b/>
                <w:color w:val="000000"/>
              </w:rPr>
            </w:pPr>
            <w:r w:rsidRPr="00BD2F5E">
              <w:rPr>
                <w:b/>
                <w:color w:val="000000"/>
              </w:rPr>
              <w:t>31 декабря 2019 года</w:t>
            </w:r>
          </w:p>
        </w:tc>
        <w:tc>
          <w:tcPr>
            <w:tcW w:w="1149" w:type="dxa"/>
            <w:vMerge/>
            <w:tcBorders>
              <w:left w:val="single" w:sz="4" w:space="0" w:color="000000"/>
              <w:bottom w:val="single" w:sz="4" w:space="0" w:color="000000"/>
              <w:right w:val="single" w:sz="4" w:space="0" w:color="000000"/>
            </w:tcBorders>
          </w:tcPr>
          <w:p w:rsidR="00491E05" w:rsidRPr="00BD2F5E" w:rsidRDefault="00491E05" w:rsidP="00BD2F5E">
            <w:pPr>
              <w:spacing w:after="120" w:line="200" w:lineRule="exact"/>
              <w:jc w:val="center"/>
              <w:rPr>
                <w:b/>
                <w:color w:val="000000"/>
              </w:rPr>
            </w:pPr>
          </w:p>
        </w:tc>
        <w:tc>
          <w:tcPr>
            <w:tcW w:w="1166" w:type="dxa"/>
            <w:vMerge/>
            <w:tcBorders>
              <w:left w:val="nil"/>
              <w:bottom w:val="single" w:sz="4" w:space="0" w:color="000000"/>
              <w:right w:val="single" w:sz="4" w:space="0" w:color="auto"/>
            </w:tcBorders>
          </w:tcPr>
          <w:p w:rsidR="00491E05" w:rsidRPr="00BD2F5E" w:rsidRDefault="00491E05" w:rsidP="00BD2F5E">
            <w:pPr>
              <w:spacing w:after="120" w:line="200" w:lineRule="exact"/>
              <w:jc w:val="center"/>
              <w:rPr>
                <w:b/>
                <w:color w:val="000000"/>
              </w:rPr>
            </w:pPr>
          </w:p>
        </w:tc>
      </w:tr>
    </w:tbl>
    <w:p w:rsidR="004E5684" w:rsidRPr="00BD2F5E" w:rsidRDefault="004E5684" w:rsidP="00BD2F5E">
      <w:pPr>
        <w:rPr>
          <w:sz w:val="2"/>
          <w:szCs w:val="2"/>
        </w:rPr>
      </w:pPr>
    </w:p>
    <w:tbl>
      <w:tblPr>
        <w:tblW w:w="9920" w:type="dxa"/>
        <w:tblLayout w:type="fixed"/>
        <w:tblLook w:val="00A0" w:firstRow="1" w:lastRow="0" w:firstColumn="1" w:lastColumn="0" w:noHBand="0" w:noVBand="0"/>
      </w:tblPr>
      <w:tblGrid>
        <w:gridCol w:w="2235"/>
        <w:gridCol w:w="1026"/>
        <w:gridCol w:w="1086"/>
        <w:gridCol w:w="1086"/>
        <w:gridCol w:w="1086"/>
        <w:gridCol w:w="1086"/>
        <w:gridCol w:w="1149"/>
        <w:gridCol w:w="1166"/>
      </w:tblGrid>
      <w:tr w:rsidR="008B7857" w:rsidRPr="00BD2F5E" w:rsidTr="00D16E8F">
        <w:trPr>
          <w:trHeight w:val="323"/>
          <w:tblHeader/>
        </w:trPr>
        <w:tc>
          <w:tcPr>
            <w:tcW w:w="2235" w:type="dxa"/>
            <w:tcBorders>
              <w:top w:val="single" w:sz="4" w:space="0" w:color="auto"/>
              <w:left w:val="single" w:sz="4" w:space="0" w:color="auto"/>
              <w:bottom w:val="single" w:sz="4" w:space="0" w:color="000000"/>
              <w:right w:val="single" w:sz="4" w:space="0" w:color="000000"/>
            </w:tcBorders>
          </w:tcPr>
          <w:p w:rsidR="008B7857" w:rsidRPr="00BD2F5E" w:rsidRDefault="008B7857" w:rsidP="00BD2F5E">
            <w:pPr>
              <w:spacing w:after="120" w:line="200" w:lineRule="exact"/>
              <w:jc w:val="center"/>
              <w:rPr>
                <w:b/>
                <w:color w:val="000000"/>
              </w:rPr>
            </w:pPr>
            <w:r w:rsidRPr="00BD2F5E">
              <w:rPr>
                <w:b/>
                <w:color w:val="000000"/>
              </w:rPr>
              <w:t>1</w:t>
            </w:r>
          </w:p>
        </w:tc>
        <w:tc>
          <w:tcPr>
            <w:tcW w:w="1026" w:type="dxa"/>
            <w:tcBorders>
              <w:top w:val="single" w:sz="4" w:space="0" w:color="auto"/>
              <w:left w:val="single" w:sz="4" w:space="0" w:color="000000"/>
              <w:bottom w:val="single" w:sz="4" w:space="0" w:color="000000"/>
              <w:right w:val="single" w:sz="4" w:space="0" w:color="000000"/>
            </w:tcBorders>
          </w:tcPr>
          <w:p w:rsidR="008B7857" w:rsidRPr="00BD2F5E" w:rsidRDefault="008B7857" w:rsidP="00BD2F5E">
            <w:pPr>
              <w:spacing w:after="120" w:line="200" w:lineRule="exact"/>
              <w:jc w:val="center"/>
              <w:rPr>
                <w:b/>
                <w:color w:val="000000"/>
              </w:rPr>
            </w:pPr>
            <w:r w:rsidRPr="00BD2F5E">
              <w:rPr>
                <w:b/>
                <w:color w:val="000000"/>
              </w:rPr>
              <w:t>2</w:t>
            </w:r>
          </w:p>
        </w:tc>
        <w:tc>
          <w:tcPr>
            <w:tcW w:w="1086" w:type="dxa"/>
            <w:tcBorders>
              <w:top w:val="single" w:sz="4" w:space="0" w:color="auto"/>
              <w:left w:val="single" w:sz="4" w:space="0" w:color="auto"/>
              <w:bottom w:val="single" w:sz="4" w:space="0" w:color="auto"/>
              <w:right w:val="single" w:sz="4" w:space="0" w:color="auto"/>
            </w:tcBorders>
          </w:tcPr>
          <w:p w:rsidR="008B7857" w:rsidRPr="00BD2F5E" w:rsidRDefault="008B7857" w:rsidP="00BD2F5E">
            <w:pPr>
              <w:spacing w:after="120" w:line="200" w:lineRule="exact"/>
              <w:jc w:val="center"/>
              <w:rPr>
                <w:b/>
                <w:color w:val="000000"/>
              </w:rPr>
            </w:pPr>
            <w:r w:rsidRPr="00BD2F5E">
              <w:rPr>
                <w:b/>
                <w:color w:val="000000"/>
              </w:rPr>
              <w:t>3</w:t>
            </w:r>
          </w:p>
        </w:tc>
        <w:tc>
          <w:tcPr>
            <w:tcW w:w="1086" w:type="dxa"/>
            <w:tcBorders>
              <w:top w:val="single" w:sz="4" w:space="0" w:color="auto"/>
              <w:left w:val="nil"/>
              <w:bottom w:val="single" w:sz="4" w:space="0" w:color="auto"/>
              <w:right w:val="single" w:sz="4" w:space="0" w:color="auto"/>
            </w:tcBorders>
          </w:tcPr>
          <w:p w:rsidR="008B7857" w:rsidRPr="00BD2F5E" w:rsidRDefault="008B7857" w:rsidP="00BD2F5E">
            <w:pPr>
              <w:spacing w:after="120" w:line="200" w:lineRule="exact"/>
              <w:jc w:val="center"/>
              <w:rPr>
                <w:b/>
                <w:color w:val="000000"/>
              </w:rPr>
            </w:pPr>
            <w:r w:rsidRPr="00BD2F5E">
              <w:rPr>
                <w:b/>
                <w:color w:val="000000"/>
              </w:rPr>
              <w:t>4</w:t>
            </w:r>
          </w:p>
        </w:tc>
        <w:tc>
          <w:tcPr>
            <w:tcW w:w="1086" w:type="dxa"/>
            <w:tcBorders>
              <w:top w:val="single" w:sz="4" w:space="0" w:color="auto"/>
              <w:left w:val="nil"/>
              <w:bottom w:val="single" w:sz="4" w:space="0" w:color="000000"/>
              <w:right w:val="single" w:sz="4" w:space="0" w:color="000000"/>
            </w:tcBorders>
          </w:tcPr>
          <w:p w:rsidR="008B7857" w:rsidRPr="00BD2F5E" w:rsidRDefault="008B7857" w:rsidP="00BD2F5E">
            <w:pPr>
              <w:spacing w:after="120" w:line="200" w:lineRule="exact"/>
              <w:jc w:val="center"/>
              <w:rPr>
                <w:b/>
              </w:rPr>
            </w:pPr>
            <w:r w:rsidRPr="00BD2F5E">
              <w:rPr>
                <w:b/>
              </w:rPr>
              <w:t>5</w:t>
            </w:r>
          </w:p>
        </w:tc>
        <w:tc>
          <w:tcPr>
            <w:tcW w:w="1086" w:type="dxa"/>
            <w:tcBorders>
              <w:top w:val="single" w:sz="4" w:space="0" w:color="auto"/>
              <w:left w:val="nil"/>
              <w:bottom w:val="single" w:sz="4" w:space="0" w:color="000000"/>
              <w:right w:val="single" w:sz="4" w:space="0" w:color="000000"/>
            </w:tcBorders>
          </w:tcPr>
          <w:p w:rsidR="008B7857" w:rsidRPr="00BD2F5E" w:rsidRDefault="008B7857" w:rsidP="00BD2F5E">
            <w:pPr>
              <w:spacing w:after="120" w:line="200" w:lineRule="exact"/>
              <w:jc w:val="center"/>
              <w:rPr>
                <w:b/>
              </w:rPr>
            </w:pPr>
            <w:r w:rsidRPr="00BD2F5E">
              <w:rPr>
                <w:b/>
              </w:rPr>
              <w:t>6</w:t>
            </w:r>
          </w:p>
        </w:tc>
        <w:tc>
          <w:tcPr>
            <w:tcW w:w="1149" w:type="dxa"/>
            <w:tcBorders>
              <w:top w:val="single" w:sz="4" w:space="0" w:color="auto"/>
              <w:left w:val="nil"/>
              <w:bottom w:val="single" w:sz="4" w:space="0" w:color="000000"/>
              <w:right w:val="single" w:sz="4" w:space="0" w:color="000000"/>
            </w:tcBorders>
          </w:tcPr>
          <w:p w:rsidR="008B7857" w:rsidRPr="00BD2F5E" w:rsidRDefault="008B7857" w:rsidP="00BD2F5E">
            <w:pPr>
              <w:spacing w:after="120" w:line="200" w:lineRule="exact"/>
              <w:jc w:val="center"/>
              <w:rPr>
                <w:b/>
              </w:rPr>
            </w:pPr>
            <w:r w:rsidRPr="00BD2F5E">
              <w:rPr>
                <w:b/>
              </w:rPr>
              <w:t>7</w:t>
            </w:r>
          </w:p>
        </w:tc>
        <w:tc>
          <w:tcPr>
            <w:tcW w:w="1166" w:type="dxa"/>
            <w:tcBorders>
              <w:top w:val="single" w:sz="4" w:space="0" w:color="auto"/>
              <w:left w:val="nil"/>
              <w:bottom w:val="single" w:sz="4" w:space="0" w:color="000000"/>
              <w:right w:val="single" w:sz="4" w:space="0" w:color="auto"/>
            </w:tcBorders>
          </w:tcPr>
          <w:p w:rsidR="008B7857" w:rsidRPr="00BD2F5E" w:rsidRDefault="008B7857" w:rsidP="00BD2F5E">
            <w:pPr>
              <w:spacing w:after="120" w:line="200" w:lineRule="exact"/>
              <w:jc w:val="center"/>
              <w:rPr>
                <w:b/>
              </w:rPr>
            </w:pPr>
            <w:r w:rsidRPr="00BD2F5E">
              <w:rPr>
                <w:b/>
              </w:rPr>
              <w:t>8</w:t>
            </w:r>
          </w:p>
        </w:tc>
      </w:tr>
      <w:tr w:rsidR="008B7857" w:rsidRPr="00BD2F5E" w:rsidTr="00773C6D">
        <w:trPr>
          <w:trHeight w:val="510"/>
        </w:trPr>
        <w:tc>
          <w:tcPr>
            <w:tcW w:w="2235" w:type="dxa"/>
            <w:tcBorders>
              <w:top w:val="nil"/>
              <w:left w:val="single" w:sz="4" w:space="0" w:color="auto"/>
              <w:bottom w:val="single" w:sz="4" w:space="0" w:color="000000"/>
              <w:right w:val="single" w:sz="4" w:space="0" w:color="000000"/>
            </w:tcBorders>
          </w:tcPr>
          <w:p w:rsidR="008B7857" w:rsidRPr="00BD2F5E" w:rsidRDefault="008B7857" w:rsidP="00BD2F5E">
            <w:pPr>
              <w:spacing w:after="120" w:line="200" w:lineRule="exact"/>
              <w:rPr>
                <w:color w:val="000000"/>
              </w:rPr>
            </w:pPr>
            <w:r w:rsidRPr="00BD2F5E">
              <w:rPr>
                <w:color w:val="000000"/>
              </w:rPr>
              <w:t>Рентабельность реализованной продукции по чистой прибыли</w:t>
            </w:r>
          </w:p>
        </w:tc>
        <w:tc>
          <w:tcPr>
            <w:tcW w:w="102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rPr>
                <w:color w:val="000000"/>
              </w:rPr>
            </w:pPr>
            <w:r w:rsidRPr="00BD2F5E">
              <w:rPr>
                <w:color w:val="000000"/>
              </w:rPr>
              <w:t>0,15</w:t>
            </w: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rPr>
                <w:color w:val="000000"/>
              </w:rPr>
            </w:pP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rPr>
                <w:color w:val="000000"/>
              </w:rPr>
            </w:pP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pP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pPr>
          </w:p>
        </w:tc>
        <w:tc>
          <w:tcPr>
            <w:tcW w:w="1149"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pPr>
          </w:p>
        </w:tc>
        <w:tc>
          <w:tcPr>
            <w:tcW w:w="1166" w:type="dxa"/>
            <w:tcBorders>
              <w:top w:val="nil"/>
              <w:left w:val="nil"/>
              <w:bottom w:val="single" w:sz="4" w:space="0" w:color="000000"/>
              <w:right w:val="single" w:sz="4" w:space="0" w:color="auto"/>
            </w:tcBorders>
          </w:tcPr>
          <w:p w:rsidR="008B7857" w:rsidRPr="00BD2F5E" w:rsidRDefault="008B7857" w:rsidP="00BD2F5E">
            <w:pPr>
              <w:spacing w:after="120" w:line="200" w:lineRule="exact"/>
              <w:jc w:val="center"/>
            </w:pPr>
          </w:p>
        </w:tc>
      </w:tr>
      <w:tr w:rsidR="008B7857" w:rsidRPr="00BD2F5E" w:rsidTr="00773C6D">
        <w:trPr>
          <w:trHeight w:val="585"/>
        </w:trPr>
        <w:tc>
          <w:tcPr>
            <w:tcW w:w="2235" w:type="dxa"/>
            <w:tcBorders>
              <w:top w:val="nil"/>
              <w:left w:val="single" w:sz="4" w:space="0" w:color="auto"/>
              <w:bottom w:val="single" w:sz="4" w:space="0" w:color="000000"/>
              <w:right w:val="single" w:sz="4" w:space="0" w:color="000000"/>
            </w:tcBorders>
          </w:tcPr>
          <w:p w:rsidR="008B7857" w:rsidRPr="00BD2F5E" w:rsidRDefault="008B7857" w:rsidP="00BD2F5E">
            <w:pPr>
              <w:spacing w:after="120" w:line="200" w:lineRule="exact"/>
              <w:rPr>
                <w:color w:val="000000"/>
              </w:rPr>
            </w:pPr>
            <w:r w:rsidRPr="00BD2F5E">
              <w:rPr>
                <w:color w:val="000000"/>
              </w:rPr>
              <w:t>Рентабельность активов</w:t>
            </w:r>
          </w:p>
        </w:tc>
        <w:tc>
          <w:tcPr>
            <w:tcW w:w="102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rPr>
                <w:color w:val="000000"/>
              </w:rPr>
            </w:pPr>
            <w:r w:rsidRPr="00BD2F5E">
              <w:rPr>
                <w:color w:val="000000"/>
              </w:rPr>
              <w:t>0,15</w:t>
            </w: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rPr>
                <w:color w:val="000000"/>
              </w:rPr>
            </w:pP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rPr>
                <w:color w:val="000000"/>
              </w:rPr>
            </w:pP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pP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pPr>
          </w:p>
        </w:tc>
        <w:tc>
          <w:tcPr>
            <w:tcW w:w="1149"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pPr>
          </w:p>
        </w:tc>
        <w:tc>
          <w:tcPr>
            <w:tcW w:w="1166" w:type="dxa"/>
            <w:tcBorders>
              <w:top w:val="nil"/>
              <w:left w:val="nil"/>
              <w:bottom w:val="single" w:sz="4" w:space="0" w:color="000000"/>
              <w:right w:val="single" w:sz="4" w:space="0" w:color="auto"/>
            </w:tcBorders>
          </w:tcPr>
          <w:p w:rsidR="008B7857" w:rsidRPr="00BD2F5E" w:rsidRDefault="008B7857" w:rsidP="00BD2F5E">
            <w:pPr>
              <w:spacing w:after="120" w:line="200" w:lineRule="exact"/>
              <w:jc w:val="center"/>
            </w:pPr>
          </w:p>
        </w:tc>
      </w:tr>
      <w:tr w:rsidR="008B7857" w:rsidRPr="00BD2F5E" w:rsidTr="00773C6D">
        <w:trPr>
          <w:trHeight w:val="300"/>
        </w:trPr>
        <w:tc>
          <w:tcPr>
            <w:tcW w:w="2235" w:type="dxa"/>
            <w:tcBorders>
              <w:top w:val="nil"/>
              <w:left w:val="single" w:sz="4" w:space="0" w:color="auto"/>
              <w:bottom w:val="single" w:sz="4" w:space="0" w:color="000000"/>
              <w:right w:val="single" w:sz="4" w:space="0" w:color="000000"/>
            </w:tcBorders>
          </w:tcPr>
          <w:p w:rsidR="008B7857" w:rsidRPr="00BD2F5E" w:rsidRDefault="008B7857" w:rsidP="00BD2F5E">
            <w:pPr>
              <w:spacing w:after="120" w:line="200" w:lineRule="exact"/>
              <w:rPr>
                <w:color w:val="000000"/>
              </w:rPr>
            </w:pPr>
            <w:r w:rsidRPr="00BD2F5E">
              <w:rPr>
                <w:color w:val="000000"/>
              </w:rPr>
              <w:t>Финансовая автономия</w:t>
            </w:r>
          </w:p>
        </w:tc>
        <w:tc>
          <w:tcPr>
            <w:tcW w:w="102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rPr>
                <w:color w:val="000000"/>
              </w:rPr>
            </w:pPr>
            <w:r w:rsidRPr="00BD2F5E">
              <w:rPr>
                <w:color w:val="000000"/>
              </w:rPr>
              <w:t>0,1</w:t>
            </w: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rPr>
                <w:color w:val="000000"/>
              </w:rPr>
            </w:pP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rPr>
                <w:color w:val="000000"/>
              </w:rPr>
            </w:pP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pP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pPr>
          </w:p>
        </w:tc>
        <w:tc>
          <w:tcPr>
            <w:tcW w:w="1149"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pPr>
          </w:p>
        </w:tc>
        <w:tc>
          <w:tcPr>
            <w:tcW w:w="1166" w:type="dxa"/>
            <w:tcBorders>
              <w:top w:val="nil"/>
              <w:left w:val="nil"/>
              <w:bottom w:val="single" w:sz="4" w:space="0" w:color="000000"/>
              <w:right w:val="single" w:sz="4" w:space="0" w:color="auto"/>
            </w:tcBorders>
          </w:tcPr>
          <w:p w:rsidR="008B7857" w:rsidRPr="00BD2F5E" w:rsidRDefault="008B7857" w:rsidP="00BD2F5E">
            <w:pPr>
              <w:spacing w:after="120" w:line="200" w:lineRule="exact"/>
              <w:jc w:val="center"/>
            </w:pPr>
          </w:p>
        </w:tc>
      </w:tr>
      <w:tr w:rsidR="008B7857" w:rsidRPr="00BD2F5E" w:rsidTr="00773C6D">
        <w:trPr>
          <w:trHeight w:val="300"/>
        </w:trPr>
        <w:tc>
          <w:tcPr>
            <w:tcW w:w="2235" w:type="dxa"/>
            <w:tcBorders>
              <w:top w:val="nil"/>
              <w:left w:val="single" w:sz="4" w:space="0" w:color="auto"/>
              <w:bottom w:val="single" w:sz="4" w:space="0" w:color="000000"/>
              <w:right w:val="single" w:sz="4" w:space="0" w:color="000000"/>
            </w:tcBorders>
          </w:tcPr>
          <w:p w:rsidR="008B7857" w:rsidRPr="00BD2F5E" w:rsidRDefault="008B7857" w:rsidP="00BD2F5E">
            <w:pPr>
              <w:spacing w:after="120" w:line="200" w:lineRule="exact"/>
              <w:rPr>
                <w:color w:val="000000"/>
              </w:rPr>
            </w:pPr>
            <w:r w:rsidRPr="00BD2F5E">
              <w:rPr>
                <w:color w:val="000000"/>
              </w:rPr>
              <w:t>Текущая ликвидность</w:t>
            </w:r>
          </w:p>
        </w:tc>
        <w:tc>
          <w:tcPr>
            <w:tcW w:w="102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rPr>
                <w:color w:val="000000"/>
              </w:rPr>
            </w:pPr>
            <w:r w:rsidRPr="00BD2F5E">
              <w:rPr>
                <w:color w:val="000000"/>
              </w:rPr>
              <w:t>0,1</w:t>
            </w: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rPr>
                <w:color w:val="000000"/>
              </w:rPr>
            </w:pP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rPr>
                <w:color w:val="000000"/>
              </w:rPr>
            </w:pP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pP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pPr>
          </w:p>
        </w:tc>
        <w:tc>
          <w:tcPr>
            <w:tcW w:w="1149"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pPr>
          </w:p>
        </w:tc>
        <w:tc>
          <w:tcPr>
            <w:tcW w:w="1166" w:type="dxa"/>
            <w:tcBorders>
              <w:top w:val="nil"/>
              <w:left w:val="nil"/>
              <w:bottom w:val="single" w:sz="4" w:space="0" w:color="000000"/>
              <w:right w:val="single" w:sz="4" w:space="0" w:color="auto"/>
            </w:tcBorders>
          </w:tcPr>
          <w:p w:rsidR="008B7857" w:rsidRPr="00BD2F5E" w:rsidRDefault="008B7857" w:rsidP="00BD2F5E">
            <w:pPr>
              <w:spacing w:after="120" w:line="200" w:lineRule="exact"/>
              <w:jc w:val="center"/>
            </w:pPr>
          </w:p>
        </w:tc>
      </w:tr>
      <w:tr w:rsidR="008B7857" w:rsidRPr="00BD2F5E" w:rsidTr="00773C6D">
        <w:trPr>
          <w:trHeight w:val="300"/>
        </w:trPr>
        <w:tc>
          <w:tcPr>
            <w:tcW w:w="2235" w:type="dxa"/>
            <w:tcBorders>
              <w:top w:val="nil"/>
              <w:left w:val="single" w:sz="4" w:space="0" w:color="auto"/>
              <w:bottom w:val="single" w:sz="4" w:space="0" w:color="000000"/>
              <w:right w:val="single" w:sz="4" w:space="0" w:color="000000"/>
            </w:tcBorders>
          </w:tcPr>
          <w:p w:rsidR="008B7857" w:rsidRPr="00BD2F5E" w:rsidRDefault="008B7857" w:rsidP="00BD2F5E">
            <w:pPr>
              <w:spacing w:after="120" w:line="200" w:lineRule="exact"/>
              <w:rPr>
                <w:color w:val="000000"/>
              </w:rPr>
            </w:pPr>
            <w:r w:rsidRPr="00BD2F5E">
              <w:rPr>
                <w:color w:val="000000"/>
              </w:rPr>
              <w:t>Прирост сбыта (без НДС)</w:t>
            </w:r>
          </w:p>
        </w:tc>
        <w:tc>
          <w:tcPr>
            <w:tcW w:w="102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rPr>
                <w:color w:val="000000"/>
              </w:rPr>
            </w:pPr>
            <w:r w:rsidRPr="00BD2F5E">
              <w:rPr>
                <w:color w:val="000000"/>
              </w:rPr>
              <w:t>0,1</w:t>
            </w: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rPr>
                <w:color w:val="000000"/>
              </w:rPr>
            </w:pP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rPr>
                <w:color w:val="000000"/>
              </w:rPr>
            </w:pP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pP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pPr>
          </w:p>
        </w:tc>
        <w:tc>
          <w:tcPr>
            <w:tcW w:w="1149"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pPr>
          </w:p>
        </w:tc>
        <w:tc>
          <w:tcPr>
            <w:tcW w:w="1166" w:type="dxa"/>
            <w:tcBorders>
              <w:top w:val="nil"/>
              <w:left w:val="nil"/>
              <w:bottom w:val="single" w:sz="4" w:space="0" w:color="000000"/>
              <w:right w:val="single" w:sz="4" w:space="0" w:color="auto"/>
            </w:tcBorders>
          </w:tcPr>
          <w:p w:rsidR="008B7857" w:rsidRPr="00BD2F5E" w:rsidRDefault="008B7857" w:rsidP="00BD2F5E">
            <w:pPr>
              <w:spacing w:after="120" w:line="200" w:lineRule="exact"/>
              <w:jc w:val="center"/>
            </w:pPr>
          </w:p>
        </w:tc>
      </w:tr>
      <w:tr w:rsidR="008B7857" w:rsidRPr="00BD2F5E" w:rsidTr="00773C6D">
        <w:trPr>
          <w:trHeight w:val="510"/>
        </w:trPr>
        <w:tc>
          <w:tcPr>
            <w:tcW w:w="2235" w:type="dxa"/>
            <w:tcBorders>
              <w:top w:val="nil"/>
              <w:left w:val="single" w:sz="4" w:space="0" w:color="auto"/>
              <w:bottom w:val="single" w:sz="4" w:space="0" w:color="000000"/>
              <w:right w:val="single" w:sz="4" w:space="0" w:color="000000"/>
            </w:tcBorders>
          </w:tcPr>
          <w:p w:rsidR="008B7857" w:rsidRPr="00BD2F5E" w:rsidRDefault="008B7857" w:rsidP="00BD2F5E">
            <w:pPr>
              <w:spacing w:after="120" w:line="200" w:lineRule="exact"/>
              <w:rPr>
                <w:color w:val="000000"/>
              </w:rPr>
            </w:pPr>
            <w:r w:rsidRPr="00BD2F5E">
              <w:rPr>
                <w:color w:val="000000"/>
              </w:rPr>
              <w:t>Рентабельность реализованной продукции по прибыли от продаж</w:t>
            </w:r>
          </w:p>
        </w:tc>
        <w:tc>
          <w:tcPr>
            <w:tcW w:w="102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rPr>
                <w:color w:val="000000"/>
              </w:rPr>
            </w:pPr>
            <w:r w:rsidRPr="00BD2F5E">
              <w:rPr>
                <w:color w:val="000000"/>
              </w:rPr>
              <w:t>0,1</w:t>
            </w: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rPr>
                <w:color w:val="000000"/>
              </w:rPr>
            </w:pP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rPr>
                <w:color w:val="000000"/>
              </w:rPr>
            </w:pP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pP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pPr>
          </w:p>
        </w:tc>
        <w:tc>
          <w:tcPr>
            <w:tcW w:w="1149"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pPr>
          </w:p>
        </w:tc>
        <w:tc>
          <w:tcPr>
            <w:tcW w:w="1166" w:type="dxa"/>
            <w:tcBorders>
              <w:top w:val="nil"/>
              <w:left w:val="nil"/>
              <w:bottom w:val="single" w:sz="4" w:space="0" w:color="000000"/>
              <w:right w:val="single" w:sz="4" w:space="0" w:color="auto"/>
            </w:tcBorders>
          </w:tcPr>
          <w:p w:rsidR="008B7857" w:rsidRPr="00BD2F5E" w:rsidRDefault="008B7857" w:rsidP="00BD2F5E">
            <w:pPr>
              <w:spacing w:after="120" w:line="200" w:lineRule="exact"/>
              <w:jc w:val="center"/>
            </w:pPr>
          </w:p>
        </w:tc>
      </w:tr>
      <w:tr w:rsidR="008B7857" w:rsidRPr="00BD2F5E" w:rsidTr="00193ECD">
        <w:trPr>
          <w:trHeight w:val="300"/>
        </w:trPr>
        <w:tc>
          <w:tcPr>
            <w:tcW w:w="2235" w:type="dxa"/>
            <w:tcBorders>
              <w:top w:val="nil"/>
              <w:left w:val="single" w:sz="4" w:space="0" w:color="auto"/>
              <w:bottom w:val="single" w:sz="4" w:space="0" w:color="000000"/>
              <w:right w:val="single" w:sz="4" w:space="0" w:color="000000"/>
            </w:tcBorders>
          </w:tcPr>
          <w:p w:rsidR="008B7857" w:rsidRPr="00BD2F5E" w:rsidRDefault="008B7857" w:rsidP="00BD2F5E">
            <w:pPr>
              <w:spacing w:after="120" w:line="200" w:lineRule="exact"/>
              <w:rPr>
                <w:color w:val="000000"/>
              </w:rPr>
            </w:pPr>
            <w:r w:rsidRPr="00BD2F5E">
              <w:rPr>
                <w:color w:val="000000"/>
              </w:rPr>
              <w:t>Прирост собственного капитала</w:t>
            </w:r>
          </w:p>
        </w:tc>
        <w:tc>
          <w:tcPr>
            <w:tcW w:w="102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rPr>
                <w:color w:val="000000"/>
              </w:rPr>
            </w:pPr>
            <w:r w:rsidRPr="00BD2F5E">
              <w:rPr>
                <w:color w:val="000000"/>
              </w:rPr>
              <w:t>0,1</w:t>
            </w: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rPr>
                <w:color w:val="000000"/>
              </w:rPr>
            </w:pP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rPr>
                <w:color w:val="000000"/>
              </w:rPr>
            </w:pP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pP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pPr>
          </w:p>
        </w:tc>
        <w:tc>
          <w:tcPr>
            <w:tcW w:w="1149"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pPr>
          </w:p>
        </w:tc>
        <w:tc>
          <w:tcPr>
            <w:tcW w:w="1166" w:type="dxa"/>
            <w:tcBorders>
              <w:top w:val="nil"/>
              <w:left w:val="nil"/>
              <w:bottom w:val="single" w:sz="4" w:space="0" w:color="000000"/>
              <w:right w:val="single" w:sz="4" w:space="0" w:color="auto"/>
            </w:tcBorders>
          </w:tcPr>
          <w:p w:rsidR="008B7857" w:rsidRPr="00BD2F5E" w:rsidRDefault="008B7857" w:rsidP="00BD2F5E">
            <w:pPr>
              <w:spacing w:after="120" w:line="200" w:lineRule="exact"/>
              <w:jc w:val="center"/>
            </w:pPr>
          </w:p>
        </w:tc>
      </w:tr>
      <w:tr w:rsidR="008B7857" w:rsidRPr="00BD2F5E" w:rsidTr="00193ECD">
        <w:trPr>
          <w:trHeight w:val="300"/>
        </w:trPr>
        <w:tc>
          <w:tcPr>
            <w:tcW w:w="2235" w:type="dxa"/>
            <w:tcBorders>
              <w:top w:val="single" w:sz="4" w:space="0" w:color="000000"/>
              <w:left w:val="single" w:sz="4" w:space="0" w:color="auto"/>
              <w:bottom w:val="single" w:sz="4" w:space="0" w:color="auto"/>
              <w:right w:val="single" w:sz="4" w:space="0" w:color="000000"/>
            </w:tcBorders>
          </w:tcPr>
          <w:p w:rsidR="008B7857" w:rsidRPr="00BD2F5E" w:rsidRDefault="008B7857" w:rsidP="00BD2F5E">
            <w:pPr>
              <w:spacing w:after="120" w:line="200" w:lineRule="exact"/>
              <w:rPr>
                <w:color w:val="000000"/>
              </w:rPr>
            </w:pPr>
            <w:r w:rsidRPr="00BD2F5E">
              <w:rPr>
                <w:color w:val="000000"/>
              </w:rPr>
              <w:t>Быстрая ликвидность</w:t>
            </w:r>
          </w:p>
        </w:tc>
        <w:tc>
          <w:tcPr>
            <w:tcW w:w="1026" w:type="dxa"/>
            <w:tcBorders>
              <w:top w:val="single" w:sz="4" w:space="0" w:color="000000"/>
              <w:left w:val="nil"/>
              <w:bottom w:val="single" w:sz="4" w:space="0" w:color="auto"/>
              <w:right w:val="single" w:sz="4" w:space="0" w:color="000000"/>
            </w:tcBorders>
          </w:tcPr>
          <w:p w:rsidR="008B7857" w:rsidRPr="00BD2F5E" w:rsidRDefault="008B7857" w:rsidP="00BD2F5E">
            <w:pPr>
              <w:spacing w:after="120" w:line="200" w:lineRule="exact"/>
              <w:jc w:val="center"/>
              <w:rPr>
                <w:color w:val="000000"/>
              </w:rPr>
            </w:pPr>
            <w:r w:rsidRPr="00BD2F5E">
              <w:rPr>
                <w:color w:val="000000"/>
              </w:rPr>
              <w:t>0,05</w:t>
            </w:r>
          </w:p>
        </w:tc>
        <w:tc>
          <w:tcPr>
            <w:tcW w:w="1086" w:type="dxa"/>
            <w:tcBorders>
              <w:top w:val="single" w:sz="4" w:space="0" w:color="000000"/>
              <w:left w:val="nil"/>
              <w:bottom w:val="single" w:sz="4" w:space="0" w:color="auto"/>
              <w:right w:val="single" w:sz="4" w:space="0" w:color="000000"/>
            </w:tcBorders>
          </w:tcPr>
          <w:p w:rsidR="008B7857" w:rsidRPr="00BD2F5E" w:rsidRDefault="008B7857" w:rsidP="00BD2F5E">
            <w:pPr>
              <w:spacing w:after="120" w:line="200" w:lineRule="exact"/>
              <w:jc w:val="center"/>
              <w:rPr>
                <w:color w:val="000000"/>
              </w:rPr>
            </w:pPr>
          </w:p>
        </w:tc>
        <w:tc>
          <w:tcPr>
            <w:tcW w:w="1086" w:type="dxa"/>
            <w:tcBorders>
              <w:top w:val="single" w:sz="4" w:space="0" w:color="000000"/>
              <w:left w:val="nil"/>
              <w:bottom w:val="single" w:sz="4" w:space="0" w:color="auto"/>
              <w:right w:val="single" w:sz="4" w:space="0" w:color="000000"/>
            </w:tcBorders>
          </w:tcPr>
          <w:p w:rsidR="008B7857" w:rsidRPr="00BD2F5E" w:rsidRDefault="008B7857" w:rsidP="00BD2F5E">
            <w:pPr>
              <w:spacing w:after="120" w:line="200" w:lineRule="exact"/>
              <w:jc w:val="center"/>
              <w:rPr>
                <w:color w:val="000000"/>
              </w:rPr>
            </w:pPr>
          </w:p>
        </w:tc>
        <w:tc>
          <w:tcPr>
            <w:tcW w:w="1086" w:type="dxa"/>
            <w:tcBorders>
              <w:top w:val="single" w:sz="4" w:space="0" w:color="000000"/>
              <w:left w:val="nil"/>
              <w:bottom w:val="single" w:sz="4" w:space="0" w:color="auto"/>
              <w:right w:val="single" w:sz="4" w:space="0" w:color="000000"/>
            </w:tcBorders>
          </w:tcPr>
          <w:p w:rsidR="008B7857" w:rsidRPr="00BD2F5E" w:rsidRDefault="008B7857" w:rsidP="00BD2F5E">
            <w:pPr>
              <w:spacing w:after="120" w:line="200" w:lineRule="exact"/>
              <w:jc w:val="center"/>
            </w:pPr>
          </w:p>
        </w:tc>
        <w:tc>
          <w:tcPr>
            <w:tcW w:w="1086" w:type="dxa"/>
            <w:tcBorders>
              <w:top w:val="single" w:sz="4" w:space="0" w:color="000000"/>
              <w:left w:val="nil"/>
              <w:bottom w:val="single" w:sz="4" w:space="0" w:color="auto"/>
              <w:right w:val="single" w:sz="4" w:space="0" w:color="000000"/>
            </w:tcBorders>
          </w:tcPr>
          <w:p w:rsidR="008B7857" w:rsidRPr="00BD2F5E" w:rsidRDefault="008B7857" w:rsidP="00BD2F5E">
            <w:pPr>
              <w:spacing w:after="120" w:line="200" w:lineRule="exact"/>
              <w:jc w:val="center"/>
            </w:pPr>
          </w:p>
        </w:tc>
        <w:tc>
          <w:tcPr>
            <w:tcW w:w="1149" w:type="dxa"/>
            <w:tcBorders>
              <w:top w:val="single" w:sz="4" w:space="0" w:color="000000"/>
              <w:left w:val="nil"/>
              <w:bottom w:val="single" w:sz="4" w:space="0" w:color="auto"/>
              <w:right w:val="single" w:sz="4" w:space="0" w:color="000000"/>
            </w:tcBorders>
          </w:tcPr>
          <w:p w:rsidR="008B7857" w:rsidRPr="00BD2F5E" w:rsidRDefault="008B7857" w:rsidP="00BD2F5E">
            <w:pPr>
              <w:spacing w:after="120" w:line="200" w:lineRule="exact"/>
              <w:jc w:val="center"/>
            </w:pPr>
          </w:p>
        </w:tc>
        <w:tc>
          <w:tcPr>
            <w:tcW w:w="1166" w:type="dxa"/>
            <w:tcBorders>
              <w:top w:val="single" w:sz="4" w:space="0" w:color="000000"/>
              <w:left w:val="nil"/>
              <w:bottom w:val="single" w:sz="4" w:space="0" w:color="auto"/>
              <w:right w:val="single" w:sz="4" w:space="0" w:color="auto"/>
            </w:tcBorders>
          </w:tcPr>
          <w:p w:rsidR="008B7857" w:rsidRPr="00BD2F5E" w:rsidRDefault="008B7857" w:rsidP="00BD2F5E">
            <w:pPr>
              <w:spacing w:after="120" w:line="200" w:lineRule="exact"/>
              <w:jc w:val="center"/>
            </w:pPr>
          </w:p>
        </w:tc>
      </w:tr>
      <w:tr w:rsidR="008B7857" w:rsidRPr="00BD2F5E" w:rsidTr="00193ECD">
        <w:trPr>
          <w:trHeight w:val="510"/>
        </w:trPr>
        <w:tc>
          <w:tcPr>
            <w:tcW w:w="2235" w:type="dxa"/>
            <w:tcBorders>
              <w:top w:val="single" w:sz="4" w:space="0" w:color="auto"/>
              <w:left w:val="single" w:sz="4" w:space="0" w:color="auto"/>
              <w:bottom w:val="nil"/>
              <w:right w:val="single" w:sz="4" w:space="0" w:color="000000"/>
            </w:tcBorders>
          </w:tcPr>
          <w:p w:rsidR="008B7857" w:rsidRPr="00BD2F5E" w:rsidRDefault="008B7857" w:rsidP="00BD2F5E">
            <w:pPr>
              <w:spacing w:after="120" w:line="200" w:lineRule="exact"/>
              <w:rPr>
                <w:color w:val="000000"/>
              </w:rPr>
            </w:pPr>
            <w:r w:rsidRPr="00BD2F5E">
              <w:rPr>
                <w:color w:val="000000"/>
              </w:rPr>
              <w:lastRenderedPageBreak/>
              <w:t>Коэффициент обеспечения оборотных активов собственными средствами</w:t>
            </w:r>
          </w:p>
        </w:tc>
        <w:tc>
          <w:tcPr>
            <w:tcW w:w="1026" w:type="dxa"/>
            <w:tcBorders>
              <w:top w:val="single" w:sz="4" w:space="0" w:color="auto"/>
              <w:left w:val="nil"/>
              <w:bottom w:val="single" w:sz="4" w:space="0" w:color="000000"/>
              <w:right w:val="single" w:sz="4" w:space="0" w:color="000000"/>
            </w:tcBorders>
          </w:tcPr>
          <w:p w:rsidR="008B7857" w:rsidRPr="00BD2F5E" w:rsidRDefault="008B7857" w:rsidP="00BD2F5E">
            <w:pPr>
              <w:spacing w:after="120" w:line="200" w:lineRule="exact"/>
              <w:jc w:val="center"/>
              <w:rPr>
                <w:color w:val="000000"/>
              </w:rPr>
            </w:pPr>
            <w:r w:rsidRPr="00BD2F5E">
              <w:rPr>
                <w:color w:val="000000"/>
              </w:rPr>
              <w:t>0,05</w:t>
            </w:r>
          </w:p>
        </w:tc>
        <w:tc>
          <w:tcPr>
            <w:tcW w:w="1086" w:type="dxa"/>
            <w:tcBorders>
              <w:top w:val="single" w:sz="4" w:space="0" w:color="auto"/>
              <w:left w:val="nil"/>
              <w:bottom w:val="single" w:sz="4" w:space="0" w:color="000000"/>
              <w:right w:val="single" w:sz="4" w:space="0" w:color="000000"/>
            </w:tcBorders>
          </w:tcPr>
          <w:p w:rsidR="008B7857" w:rsidRPr="00BD2F5E" w:rsidRDefault="008B7857" w:rsidP="00BD2F5E">
            <w:pPr>
              <w:spacing w:after="120" w:line="200" w:lineRule="exact"/>
              <w:jc w:val="center"/>
              <w:rPr>
                <w:color w:val="000000"/>
              </w:rPr>
            </w:pPr>
          </w:p>
        </w:tc>
        <w:tc>
          <w:tcPr>
            <w:tcW w:w="1086" w:type="dxa"/>
            <w:tcBorders>
              <w:top w:val="single" w:sz="4" w:space="0" w:color="auto"/>
              <w:left w:val="nil"/>
              <w:bottom w:val="single" w:sz="4" w:space="0" w:color="000000"/>
              <w:right w:val="single" w:sz="4" w:space="0" w:color="000000"/>
            </w:tcBorders>
          </w:tcPr>
          <w:p w:rsidR="008B7857" w:rsidRPr="00BD2F5E" w:rsidRDefault="008B7857" w:rsidP="00BD2F5E">
            <w:pPr>
              <w:spacing w:after="120" w:line="200" w:lineRule="exact"/>
              <w:jc w:val="center"/>
              <w:rPr>
                <w:color w:val="000000"/>
              </w:rPr>
            </w:pPr>
          </w:p>
        </w:tc>
        <w:tc>
          <w:tcPr>
            <w:tcW w:w="1086" w:type="dxa"/>
            <w:tcBorders>
              <w:top w:val="single" w:sz="4" w:space="0" w:color="auto"/>
              <w:left w:val="nil"/>
              <w:bottom w:val="single" w:sz="4" w:space="0" w:color="000000"/>
              <w:right w:val="single" w:sz="4" w:space="0" w:color="000000"/>
            </w:tcBorders>
          </w:tcPr>
          <w:p w:rsidR="008B7857" w:rsidRPr="00BD2F5E" w:rsidRDefault="008B7857" w:rsidP="00BD2F5E">
            <w:pPr>
              <w:spacing w:after="120" w:line="200" w:lineRule="exact"/>
              <w:jc w:val="center"/>
            </w:pPr>
          </w:p>
        </w:tc>
        <w:tc>
          <w:tcPr>
            <w:tcW w:w="1086" w:type="dxa"/>
            <w:tcBorders>
              <w:top w:val="single" w:sz="4" w:space="0" w:color="auto"/>
              <w:left w:val="nil"/>
              <w:bottom w:val="single" w:sz="4" w:space="0" w:color="000000"/>
              <w:right w:val="single" w:sz="4" w:space="0" w:color="000000"/>
            </w:tcBorders>
          </w:tcPr>
          <w:p w:rsidR="008B7857" w:rsidRPr="00BD2F5E" w:rsidRDefault="008B7857" w:rsidP="00BD2F5E">
            <w:pPr>
              <w:spacing w:after="120" w:line="200" w:lineRule="exact"/>
              <w:jc w:val="center"/>
            </w:pPr>
          </w:p>
        </w:tc>
        <w:tc>
          <w:tcPr>
            <w:tcW w:w="1149" w:type="dxa"/>
            <w:tcBorders>
              <w:top w:val="single" w:sz="4" w:space="0" w:color="auto"/>
              <w:left w:val="nil"/>
              <w:bottom w:val="single" w:sz="4" w:space="0" w:color="000000"/>
              <w:right w:val="single" w:sz="4" w:space="0" w:color="000000"/>
            </w:tcBorders>
          </w:tcPr>
          <w:p w:rsidR="008B7857" w:rsidRPr="00BD2F5E" w:rsidRDefault="008B7857" w:rsidP="00BD2F5E">
            <w:pPr>
              <w:spacing w:after="120" w:line="200" w:lineRule="exact"/>
              <w:jc w:val="center"/>
            </w:pPr>
          </w:p>
        </w:tc>
        <w:tc>
          <w:tcPr>
            <w:tcW w:w="1166" w:type="dxa"/>
            <w:tcBorders>
              <w:top w:val="single" w:sz="4" w:space="0" w:color="auto"/>
              <w:left w:val="nil"/>
              <w:bottom w:val="single" w:sz="4" w:space="0" w:color="000000"/>
              <w:right w:val="single" w:sz="4" w:space="0" w:color="auto"/>
            </w:tcBorders>
          </w:tcPr>
          <w:p w:rsidR="008B7857" w:rsidRPr="00BD2F5E" w:rsidRDefault="008B7857" w:rsidP="00BD2F5E">
            <w:pPr>
              <w:spacing w:after="120" w:line="200" w:lineRule="exact"/>
              <w:jc w:val="center"/>
            </w:pPr>
          </w:p>
        </w:tc>
      </w:tr>
      <w:tr w:rsidR="008B7857" w:rsidRPr="00BD2F5E" w:rsidTr="00773C6D">
        <w:trPr>
          <w:trHeight w:val="300"/>
        </w:trPr>
        <w:tc>
          <w:tcPr>
            <w:tcW w:w="2235" w:type="dxa"/>
            <w:tcBorders>
              <w:top w:val="single" w:sz="4" w:space="0" w:color="000000"/>
              <w:left w:val="single" w:sz="4" w:space="0" w:color="auto"/>
              <w:bottom w:val="nil"/>
              <w:right w:val="single" w:sz="4" w:space="0" w:color="000000"/>
            </w:tcBorders>
          </w:tcPr>
          <w:p w:rsidR="008B7857" w:rsidRPr="00BD2F5E" w:rsidRDefault="008B7857" w:rsidP="00BD2F5E">
            <w:pPr>
              <w:spacing w:after="120" w:line="200" w:lineRule="exact"/>
              <w:rPr>
                <w:color w:val="000000"/>
              </w:rPr>
            </w:pPr>
            <w:r w:rsidRPr="00BD2F5E">
              <w:rPr>
                <w:color w:val="000000"/>
              </w:rPr>
              <w:t>Коэффициент финансовой устойчивости</w:t>
            </w:r>
          </w:p>
        </w:tc>
        <w:tc>
          <w:tcPr>
            <w:tcW w:w="102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rPr>
                <w:color w:val="000000"/>
              </w:rPr>
            </w:pPr>
            <w:r w:rsidRPr="00BD2F5E">
              <w:rPr>
                <w:color w:val="000000"/>
              </w:rPr>
              <w:t>0,05</w:t>
            </w: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rPr>
                <w:color w:val="000000"/>
              </w:rPr>
            </w:pP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rPr>
                <w:color w:val="000000"/>
              </w:rPr>
            </w:pP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pP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pPr>
          </w:p>
        </w:tc>
        <w:tc>
          <w:tcPr>
            <w:tcW w:w="1149"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pPr>
          </w:p>
        </w:tc>
        <w:tc>
          <w:tcPr>
            <w:tcW w:w="1166" w:type="dxa"/>
            <w:tcBorders>
              <w:top w:val="nil"/>
              <w:left w:val="nil"/>
              <w:bottom w:val="single" w:sz="4" w:space="0" w:color="000000"/>
              <w:right w:val="single" w:sz="4" w:space="0" w:color="auto"/>
            </w:tcBorders>
          </w:tcPr>
          <w:p w:rsidR="008B7857" w:rsidRPr="00BD2F5E" w:rsidRDefault="008B7857" w:rsidP="00BD2F5E">
            <w:pPr>
              <w:spacing w:after="120" w:line="200" w:lineRule="exact"/>
              <w:jc w:val="center"/>
            </w:pPr>
          </w:p>
        </w:tc>
      </w:tr>
      <w:tr w:rsidR="008B7857" w:rsidRPr="00BD2F5E" w:rsidTr="00773C6D">
        <w:trPr>
          <w:trHeight w:val="300"/>
        </w:trPr>
        <w:tc>
          <w:tcPr>
            <w:tcW w:w="2235" w:type="dxa"/>
            <w:tcBorders>
              <w:top w:val="single" w:sz="4" w:space="0" w:color="000000"/>
              <w:left w:val="single" w:sz="4" w:space="0" w:color="auto"/>
              <w:bottom w:val="nil"/>
              <w:right w:val="single" w:sz="4" w:space="0" w:color="000000"/>
            </w:tcBorders>
          </w:tcPr>
          <w:p w:rsidR="008B7857" w:rsidRPr="00BD2F5E" w:rsidRDefault="008B7857" w:rsidP="00BD2F5E">
            <w:pPr>
              <w:spacing w:after="120" w:line="200" w:lineRule="exact"/>
              <w:rPr>
                <w:color w:val="000000"/>
              </w:rPr>
            </w:pPr>
            <w:r w:rsidRPr="00BD2F5E">
              <w:rPr>
                <w:color w:val="000000"/>
              </w:rPr>
              <w:t>Коэффициент абсолютной ликвидности</w:t>
            </w:r>
          </w:p>
        </w:tc>
        <w:tc>
          <w:tcPr>
            <w:tcW w:w="1026" w:type="dxa"/>
            <w:tcBorders>
              <w:top w:val="nil"/>
              <w:left w:val="nil"/>
              <w:bottom w:val="nil"/>
              <w:right w:val="single" w:sz="4" w:space="0" w:color="000000"/>
            </w:tcBorders>
          </w:tcPr>
          <w:p w:rsidR="008B7857" w:rsidRPr="00BD2F5E" w:rsidRDefault="008B7857" w:rsidP="00BD2F5E">
            <w:pPr>
              <w:spacing w:after="120" w:line="200" w:lineRule="exact"/>
              <w:jc w:val="center"/>
              <w:rPr>
                <w:color w:val="000000"/>
              </w:rPr>
            </w:pPr>
            <w:r w:rsidRPr="00BD2F5E">
              <w:rPr>
                <w:color w:val="000000"/>
              </w:rPr>
              <w:t>0,05</w:t>
            </w:r>
          </w:p>
        </w:tc>
        <w:tc>
          <w:tcPr>
            <w:tcW w:w="1086" w:type="dxa"/>
            <w:tcBorders>
              <w:top w:val="nil"/>
              <w:left w:val="nil"/>
              <w:bottom w:val="nil"/>
              <w:right w:val="nil"/>
            </w:tcBorders>
          </w:tcPr>
          <w:p w:rsidR="008B7857" w:rsidRPr="00BD2F5E" w:rsidRDefault="008B7857" w:rsidP="00BD2F5E">
            <w:pPr>
              <w:spacing w:after="120" w:line="200" w:lineRule="exact"/>
              <w:jc w:val="center"/>
              <w:rPr>
                <w:color w:val="000000"/>
              </w:rPr>
            </w:pPr>
          </w:p>
        </w:tc>
        <w:tc>
          <w:tcPr>
            <w:tcW w:w="1086" w:type="dxa"/>
            <w:tcBorders>
              <w:top w:val="nil"/>
              <w:left w:val="single" w:sz="4" w:space="0" w:color="000000"/>
              <w:bottom w:val="nil"/>
              <w:right w:val="nil"/>
            </w:tcBorders>
          </w:tcPr>
          <w:p w:rsidR="008B7857" w:rsidRPr="00BD2F5E" w:rsidRDefault="008B7857" w:rsidP="00BD2F5E">
            <w:pPr>
              <w:spacing w:after="120" w:line="200" w:lineRule="exact"/>
              <w:jc w:val="center"/>
              <w:rPr>
                <w:color w:val="000000"/>
              </w:rPr>
            </w:pPr>
          </w:p>
        </w:tc>
        <w:tc>
          <w:tcPr>
            <w:tcW w:w="1086" w:type="dxa"/>
            <w:tcBorders>
              <w:top w:val="nil"/>
              <w:left w:val="single" w:sz="4" w:space="0" w:color="000000"/>
              <w:bottom w:val="single" w:sz="4" w:space="0" w:color="000000"/>
              <w:right w:val="single" w:sz="4" w:space="0" w:color="000000"/>
            </w:tcBorders>
          </w:tcPr>
          <w:p w:rsidR="008B7857" w:rsidRPr="00BD2F5E" w:rsidRDefault="008B7857" w:rsidP="00BD2F5E">
            <w:pPr>
              <w:spacing w:after="120" w:line="200" w:lineRule="exact"/>
              <w:jc w:val="center"/>
            </w:pPr>
          </w:p>
        </w:tc>
        <w:tc>
          <w:tcPr>
            <w:tcW w:w="1086"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pPr>
          </w:p>
        </w:tc>
        <w:tc>
          <w:tcPr>
            <w:tcW w:w="1149"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pPr>
          </w:p>
        </w:tc>
        <w:tc>
          <w:tcPr>
            <w:tcW w:w="1166" w:type="dxa"/>
            <w:tcBorders>
              <w:top w:val="nil"/>
              <w:left w:val="nil"/>
              <w:bottom w:val="single" w:sz="4" w:space="0" w:color="000000"/>
              <w:right w:val="single" w:sz="4" w:space="0" w:color="auto"/>
            </w:tcBorders>
          </w:tcPr>
          <w:p w:rsidR="008B7857" w:rsidRPr="00BD2F5E" w:rsidRDefault="008B7857" w:rsidP="00BD2F5E">
            <w:pPr>
              <w:spacing w:after="120" w:line="200" w:lineRule="exact"/>
              <w:jc w:val="center"/>
            </w:pPr>
          </w:p>
        </w:tc>
      </w:tr>
      <w:tr w:rsidR="008B7857" w:rsidRPr="00BD2F5E" w:rsidTr="00773C6D">
        <w:trPr>
          <w:trHeight w:val="300"/>
        </w:trPr>
        <w:tc>
          <w:tcPr>
            <w:tcW w:w="2235" w:type="dxa"/>
            <w:tcBorders>
              <w:top w:val="single" w:sz="4" w:space="0" w:color="000000"/>
              <w:left w:val="single" w:sz="4" w:space="0" w:color="auto"/>
              <w:bottom w:val="single" w:sz="4" w:space="0" w:color="auto"/>
              <w:right w:val="single" w:sz="4" w:space="0" w:color="000000"/>
            </w:tcBorders>
          </w:tcPr>
          <w:p w:rsidR="008B7857" w:rsidRPr="00BD2F5E" w:rsidRDefault="008B7857" w:rsidP="00BD2F5E">
            <w:pPr>
              <w:spacing w:after="120" w:line="200" w:lineRule="exact"/>
              <w:rPr>
                <w:color w:val="000000"/>
              </w:rPr>
            </w:pPr>
            <w:r w:rsidRPr="00BD2F5E">
              <w:rPr>
                <w:color w:val="000000"/>
              </w:rPr>
              <w:t>Итого</w:t>
            </w:r>
          </w:p>
        </w:tc>
        <w:tc>
          <w:tcPr>
            <w:tcW w:w="1026" w:type="dxa"/>
            <w:tcBorders>
              <w:top w:val="single" w:sz="4" w:space="0" w:color="000000"/>
              <w:left w:val="nil"/>
              <w:bottom w:val="single" w:sz="4" w:space="0" w:color="auto"/>
              <w:right w:val="single" w:sz="4" w:space="0" w:color="000000"/>
            </w:tcBorders>
          </w:tcPr>
          <w:p w:rsidR="008B7857" w:rsidRPr="00BD2F5E" w:rsidRDefault="008B7857" w:rsidP="00BD2F5E">
            <w:pPr>
              <w:spacing w:after="120" w:line="200" w:lineRule="exact"/>
              <w:jc w:val="center"/>
              <w:rPr>
                <w:color w:val="000000"/>
              </w:rPr>
            </w:pPr>
            <w:r w:rsidRPr="00BD2F5E">
              <w:rPr>
                <w:color w:val="000000"/>
              </w:rPr>
              <w:t>1</w:t>
            </w:r>
          </w:p>
        </w:tc>
        <w:tc>
          <w:tcPr>
            <w:tcW w:w="3258" w:type="dxa"/>
            <w:gridSpan w:val="3"/>
            <w:tcBorders>
              <w:top w:val="single" w:sz="4" w:space="0" w:color="000000"/>
              <w:left w:val="nil"/>
              <w:bottom w:val="single" w:sz="4" w:space="0" w:color="auto"/>
              <w:right w:val="nil"/>
            </w:tcBorders>
          </w:tcPr>
          <w:p w:rsidR="008B7857" w:rsidRPr="00BD2F5E" w:rsidRDefault="008B7857" w:rsidP="00BD2F5E">
            <w:pPr>
              <w:spacing w:after="120" w:line="200" w:lineRule="exact"/>
              <w:rPr>
                <w:b/>
                <w:bCs/>
                <w:color w:val="000000"/>
              </w:rPr>
            </w:pPr>
            <w:r w:rsidRPr="00BD2F5E">
              <w:rPr>
                <w:b/>
                <w:bCs/>
                <w:color w:val="000000"/>
              </w:rPr>
              <w:t>Итоговая оценка:</w:t>
            </w:r>
          </w:p>
        </w:tc>
        <w:tc>
          <w:tcPr>
            <w:tcW w:w="1086" w:type="dxa"/>
            <w:tcBorders>
              <w:top w:val="nil"/>
              <w:left w:val="nil"/>
              <w:bottom w:val="single" w:sz="4" w:space="0" w:color="auto"/>
              <w:right w:val="single" w:sz="4" w:space="0" w:color="auto"/>
            </w:tcBorders>
          </w:tcPr>
          <w:p w:rsidR="008B7857" w:rsidRPr="00BD2F5E" w:rsidRDefault="008B7857" w:rsidP="00BD2F5E">
            <w:pPr>
              <w:spacing w:after="120" w:line="200" w:lineRule="exact"/>
              <w:jc w:val="center"/>
              <w:rPr>
                <w:b/>
                <w:bCs/>
                <w:color w:val="000000"/>
              </w:rPr>
            </w:pPr>
          </w:p>
        </w:tc>
        <w:tc>
          <w:tcPr>
            <w:tcW w:w="1149" w:type="dxa"/>
            <w:tcBorders>
              <w:top w:val="nil"/>
              <w:left w:val="nil"/>
              <w:bottom w:val="single" w:sz="4" w:space="0" w:color="000000"/>
              <w:right w:val="single" w:sz="4" w:space="0" w:color="000000"/>
            </w:tcBorders>
          </w:tcPr>
          <w:p w:rsidR="008B7857" w:rsidRPr="00BD2F5E" w:rsidRDefault="008B7857" w:rsidP="00BD2F5E">
            <w:pPr>
              <w:spacing w:after="120" w:line="200" w:lineRule="exact"/>
              <w:jc w:val="center"/>
              <w:rPr>
                <w:color w:val="FF0000"/>
              </w:rPr>
            </w:pPr>
          </w:p>
        </w:tc>
        <w:tc>
          <w:tcPr>
            <w:tcW w:w="1166" w:type="dxa"/>
            <w:tcBorders>
              <w:top w:val="nil"/>
              <w:left w:val="nil"/>
              <w:bottom w:val="single" w:sz="4" w:space="0" w:color="auto"/>
              <w:right w:val="single" w:sz="4" w:space="0" w:color="auto"/>
            </w:tcBorders>
            <w:noWrap/>
          </w:tcPr>
          <w:p w:rsidR="008B7857" w:rsidRPr="00BD2F5E" w:rsidRDefault="008B7857" w:rsidP="00BD2F5E">
            <w:pPr>
              <w:spacing w:after="120" w:line="200" w:lineRule="exact"/>
              <w:jc w:val="center"/>
              <w:rPr>
                <w:color w:val="000000"/>
              </w:rPr>
            </w:pPr>
          </w:p>
        </w:tc>
      </w:tr>
    </w:tbl>
    <w:p w:rsidR="008B7857" w:rsidRPr="006658AB" w:rsidRDefault="008B7857" w:rsidP="00CE76E1">
      <w:pPr>
        <w:pStyle w:val="HTML"/>
        <w:spacing w:before="120"/>
        <w:ind w:firstLine="851"/>
        <w:jc w:val="both"/>
        <w:rPr>
          <w:rFonts w:ascii="Times New Roman" w:hAnsi="Times New Roman" w:cs="Times New Roman"/>
          <w:sz w:val="24"/>
          <w:szCs w:val="24"/>
        </w:rPr>
      </w:pPr>
      <w:r w:rsidRPr="006658AB">
        <w:rPr>
          <w:rFonts w:ascii="Times New Roman" w:hAnsi="Times New Roman" w:cs="Times New Roman"/>
          <w:sz w:val="24"/>
          <w:szCs w:val="24"/>
        </w:rPr>
        <w:t xml:space="preserve">В зависимости от количества набранных баллов, финансовое положение </w:t>
      </w:r>
      <w:r w:rsidR="00D16E8F">
        <w:rPr>
          <w:rFonts w:ascii="Times New Roman" w:hAnsi="Times New Roman" w:cs="Times New Roman"/>
          <w:sz w:val="24"/>
          <w:szCs w:val="24"/>
        </w:rPr>
        <w:t>З</w:t>
      </w:r>
      <w:r w:rsidRPr="006658AB">
        <w:rPr>
          <w:rFonts w:ascii="Times New Roman" w:hAnsi="Times New Roman" w:cs="Times New Roman"/>
          <w:sz w:val="24"/>
          <w:szCs w:val="24"/>
        </w:rPr>
        <w:t>аемщика классифицируется как:</w:t>
      </w:r>
    </w:p>
    <w:p w:rsidR="008B7857" w:rsidRPr="00D16E8F" w:rsidRDefault="008B7857" w:rsidP="008B7857">
      <w:pPr>
        <w:pStyle w:val="HTML"/>
        <w:jc w:val="right"/>
        <w:rPr>
          <w:rFonts w:ascii="Times New Roman" w:hAnsi="Times New Roman" w:cs="Times New Roman"/>
          <w:sz w:val="24"/>
          <w:szCs w:val="24"/>
        </w:rPr>
      </w:pPr>
      <w:r w:rsidRPr="00D16E8F">
        <w:rPr>
          <w:rFonts w:ascii="Times New Roman" w:hAnsi="Times New Roman" w:cs="Times New Roman"/>
          <w:sz w:val="24"/>
          <w:szCs w:val="24"/>
        </w:rPr>
        <w:t>Таблица 5</w:t>
      </w:r>
    </w:p>
    <w:p w:rsidR="00D16E8F" w:rsidRPr="009A1C35" w:rsidRDefault="009A1C35" w:rsidP="009A1C35">
      <w:pPr>
        <w:pStyle w:val="HTML"/>
        <w:spacing w:after="120"/>
        <w:jc w:val="center"/>
        <w:rPr>
          <w:rFonts w:ascii="Times New Roman" w:hAnsi="Times New Roman" w:cs="Times New Roman"/>
          <w:b/>
          <w:sz w:val="24"/>
          <w:szCs w:val="24"/>
        </w:rPr>
      </w:pPr>
      <w:r>
        <w:rPr>
          <w:rFonts w:ascii="Times New Roman" w:hAnsi="Times New Roman" w:cs="Times New Roman"/>
          <w:b/>
          <w:sz w:val="24"/>
          <w:szCs w:val="24"/>
        </w:rPr>
        <w:t>Качественная характеристика финансового состояния Заемщика</w:t>
      </w:r>
    </w:p>
    <w:tbl>
      <w:tblPr>
        <w:tblW w:w="9886" w:type="dxa"/>
        <w:tblLook w:val="00A0" w:firstRow="1" w:lastRow="0" w:firstColumn="1" w:lastColumn="0" w:noHBand="0" w:noVBand="0"/>
      </w:tblPr>
      <w:tblGrid>
        <w:gridCol w:w="1809"/>
        <w:gridCol w:w="2268"/>
        <w:gridCol w:w="2565"/>
        <w:gridCol w:w="3244"/>
      </w:tblGrid>
      <w:tr w:rsidR="00D16E8F" w:rsidRPr="00074013" w:rsidTr="00074013">
        <w:trPr>
          <w:trHeight w:val="373"/>
        </w:trPr>
        <w:tc>
          <w:tcPr>
            <w:tcW w:w="4077" w:type="dxa"/>
            <w:gridSpan w:val="2"/>
            <w:tcBorders>
              <w:top w:val="single" w:sz="4" w:space="0" w:color="auto"/>
              <w:left w:val="single" w:sz="4" w:space="0" w:color="auto"/>
              <w:bottom w:val="single" w:sz="4" w:space="0" w:color="auto"/>
              <w:right w:val="single" w:sz="4" w:space="0" w:color="auto"/>
            </w:tcBorders>
            <w:noWrap/>
          </w:tcPr>
          <w:p w:rsidR="00D16E8F" w:rsidRPr="00074013" w:rsidRDefault="00D16E8F" w:rsidP="00074013">
            <w:pPr>
              <w:spacing w:after="120" w:line="200" w:lineRule="exact"/>
              <w:jc w:val="center"/>
              <w:rPr>
                <w:b/>
                <w:bCs/>
                <w:color w:val="000000"/>
              </w:rPr>
            </w:pPr>
            <w:r w:rsidRPr="00074013">
              <w:rPr>
                <w:b/>
                <w:bCs/>
                <w:color w:val="000000"/>
              </w:rPr>
              <w:t>Балл</w:t>
            </w:r>
          </w:p>
        </w:tc>
        <w:tc>
          <w:tcPr>
            <w:tcW w:w="2565" w:type="dxa"/>
            <w:vMerge w:val="restart"/>
            <w:tcBorders>
              <w:top w:val="single" w:sz="4" w:space="0" w:color="auto"/>
              <w:left w:val="nil"/>
              <w:right w:val="single" w:sz="4" w:space="0" w:color="auto"/>
            </w:tcBorders>
          </w:tcPr>
          <w:p w:rsidR="00D16E8F" w:rsidRPr="00074013" w:rsidRDefault="00D16E8F" w:rsidP="00074013">
            <w:pPr>
              <w:spacing w:after="120" w:line="200" w:lineRule="exact"/>
              <w:jc w:val="center"/>
              <w:rPr>
                <w:b/>
                <w:bCs/>
                <w:color w:val="000000"/>
              </w:rPr>
            </w:pPr>
            <w:r w:rsidRPr="00074013">
              <w:rPr>
                <w:b/>
                <w:bCs/>
                <w:color w:val="000000"/>
              </w:rPr>
              <w:t>Условное обозначение</w:t>
            </w:r>
            <w:r w:rsidRPr="00074013">
              <w:rPr>
                <w:b/>
                <w:bCs/>
                <w:color w:val="000000"/>
              </w:rPr>
              <w:br/>
              <w:t>(рейтинг)</w:t>
            </w:r>
          </w:p>
        </w:tc>
        <w:tc>
          <w:tcPr>
            <w:tcW w:w="3244" w:type="dxa"/>
            <w:vMerge w:val="restart"/>
            <w:tcBorders>
              <w:top w:val="single" w:sz="4" w:space="0" w:color="auto"/>
              <w:left w:val="single" w:sz="4" w:space="0" w:color="auto"/>
              <w:bottom w:val="single" w:sz="4" w:space="0" w:color="auto"/>
              <w:right w:val="single" w:sz="4" w:space="0" w:color="auto"/>
            </w:tcBorders>
          </w:tcPr>
          <w:p w:rsidR="00D16E8F" w:rsidRPr="00074013" w:rsidRDefault="00D16E8F" w:rsidP="00074013">
            <w:pPr>
              <w:spacing w:after="120" w:line="200" w:lineRule="exact"/>
              <w:jc w:val="center"/>
              <w:rPr>
                <w:b/>
                <w:bCs/>
                <w:color w:val="000000"/>
              </w:rPr>
            </w:pPr>
            <w:r w:rsidRPr="00074013">
              <w:rPr>
                <w:b/>
                <w:bCs/>
                <w:color w:val="000000"/>
              </w:rPr>
              <w:t>Качественная характеристика финансового состояния</w:t>
            </w:r>
          </w:p>
        </w:tc>
      </w:tr>
      <w:tr w:rsidR="00D16E8F" w:rsidRPr="00074013" w:rsidTr="00074013">
        <w:trPr>
          <w:trHeight w:val="265"/>
        </w:trPr>
        <w:tc>
          <w:tcPr>
            <w:tcW w:w="1809" w:type="dxa"/>
            <w:tcBorders>
              <w:top w:val="nil"/>
              <w:left w:val="single" w:sz="4" w:space="0" w:color="auto"/>
              <w:bottom w:val="single" w:sz="4" w:space="0" w:color="auto"/>
              <w:right w:val="single" w:sz="4" w:space="0" w:color="auto"/>
            </w:tcBorders>
            <w:noWrap/>
          </w:tcPr>
          <w:p w:rsidR="00D16E8F" w:rsidRPr="00074013" w:rsidRDefault="00D16E8F" w:rsidP="00074013">
            <w:pPr>
              <w:spacing w:after="120" w:line="200" w:lineRule="exact"/>
              <w:jc w:val="center"/>
              <w:rPr>
                <w:b/>
                <w:bCs/>
                <w:color w:val="000000"/>
              </w:rPr>
            </w:pPr>
            <w:r w:rsidRPr="00074013">
              <w:rPr>
                <w:b/>
                <w:bCs/>
                <w:color w:val="000000"/>
              </w:rPr>
              <w:t>от</w:t>
            </w:r>
          </w:p>
        </w:tc>
        <w:tc>
          <w:tcPr>
            <w:tcW w:w="2268" w:type="dxa"/>
            <w:tcBorders>
              <w:top w:val="nil"/>
              <w:left w:val="nil"/>
              <w:bottom w:val="single" w:sz="4" w:space="0" w:color="auto"/>
              <w:right w:val="single" w:sz="4" w:space="0" w:color="auto"/>
            </w:tcBorders>
            <w:noWrap/>
          </w:tcPr>
          <w:p w:rsidR="00D16E8F" w:rsidRPr="00074013" w:rsidRDefault="00252D8C" w:rsidP="00074013">
            <w:pPr>
              <w:spacing w:after="120" w:line="200" w:lineRule="exact"/>
              <w:jc w:val="center"/>
              <w:rPr>
                <w:b/>
                <w:bCs/>
                <w:color w:val="000000"/>
              </w:rPr>
            </w:pPr>
            <w:r w:rsidRPr="00074013">
              <w:rPr>
                <w:b/>
                <w:bCs/>
                <w:color w:val="000000"/>
              </w:rPr>
              <w:t>д</w:t>
            </w:r>
            <w:r w:rsidR="00D16E8F" w:rsidRPr="00074013">
              <w:rPr>
                <w:b/>
                <w:bCs/>
                <w:color w:val="000000"/>
              </w:rPr>
              <w:t>о</w:t>
            </w:r>
            <w:r w:rsidRPr="00074013">
              <w:rPr>
                <w:b/>
                <w:bCs/>
                <w:color w:val="000000"/>
              </w:rPr>
              <w:t xml:space="preserve"> </w:t>
            </w:r>
            <w:r w:rsidR="00D16E8F" w:rsidRPr="00074013">
              <w:rPr>
                <w:b/>
                <w:color w:val="000000"/>
              </w:rPr>
              <w:t>(</w:t>
            </w:r>
            <w:proofErr w:type="spellStart"/>
            <w:r w:rsidR="00D16E8F" w:rsidRPr="00074013">
              <w:rPr>
                <w:b/>
                <w:color w:val="000000"/>
              </w:rPr>
              <w:t>включ</w:t>
            </w:r>
            <w:proofErr w:type="spellEnd"/>
            <w:r w:rsidR="00D16E8F" w:rsidRPr="00074013">
              <w:rPr>
                <w:b/>
                <w:color w:val="000000"/>
              </w:rPr>
              <w:t>.)</w:t>
            </w:r>
          </w:p>
        </w:tc>
        <w:tc>
          <w:tcPr>
            <w:tcW w:w="2565" w:type="dxa"/>
            <w:vMerge/>
            <w:tcBorders>
              <w:left w:val="nil"/>
              <w:bottom w:val="single" w:sz="4" w:space="0" w:color="auto"/>
              <w:right w:val="single" w:sz="4" w:space="0" w:color="auto"/>
            </w:tcBorders>
            <w:noWrap/>
          </w:tcPr>
          <w:p w:rsidR="00D16E8F" w:rsidRPr="00074013" w:rsidRDefault="00D16E8F" w:rsidP="00074013">
            <w:pPr>
              <w:spacing w:after="120" w:line="200" w:lineRule="exact"/>
              <w:jc w:val="center"/>
              <w:rPr>
                <w:b/>
                <w:bCs/>
                <w:color w:val="000000"/>
              </w:rPr>
            </w:pPr>
          </w:p>
        </w:tc>
        <w:tc>
          <w:tcPr>
            <w:tcW w:w="3244" w:type="dxa"/>
            <w:vMerge/>
            <w:tcBorders>
              <w:top w:val="nil"/>
              <w:left w:val="nil"/>
              <w:bottom w:val="single" w:sz="4" w:space="0" w:color="auto"/>
              <w:right w:val="single" w:sz="4" w:space="0" w:color="auto"/>
            </w:tcBorders>
          </w:tcPr>
          <w:p w:rsidR="00D16E8F" w:rsidRPr="00074013" w:rsidRDefault="00D16E8F" w:rsidP="00074013">
            <w:pPr>
              <w:spacing w:after="120" w:line="200" w:lineRule="exact"/>
              <w:jc w:val="center"/>
              <w:rPr>
                <w:b/>
                <w:bCs/>
                <w:color w:val="000000"/>
              </w:rPr>
            </w:pPr>
          </w:p>
        </w:tc>
      </w:tr>
    </w:tbl>
    <w:p w:rsidR="00D16E8F" w:rsidRPr="00074013" w:rsidRDefault="00D16E8F" w:rsidP="00074013">
      <w:pPr>
        <w:rPr>
          <w:b/>
          <w:sz w:val="2"/>
          <w:szCs w:val="2"/>
        </w:rPr>
      </w:pPr>
    </w:p>
    <w:tbl>
      <w:tblPr>
        <w:tblW w:w="9886" w:type="dxa"/>
        <w:tblLook w:val="00A0" w:firstRow="1" w:lastRow="0" w:firstColumn="1" w:lastColumn="0" w:noHBand="0" w:noVBand="0"/>
      </w:tblPr>
      <w:tblGrid>
        <w:gridCol w:w="1809"/>
        <w:gridCol w:w="2268"/>
        <w:gridCol w:w="2565"/>
        <w:gridCol w:w="3244"/>
      </w:tblGrid>
      <w:tr w:rsidR="00D16E8F" w:rsidRPr="00074013" w:rsidTr="00252D8C">
        <w:trPr>
          <w:trHeight w:val="300"/>
          <w:tblHeader/>
        </w:trPr>
        <w:tc>
          <w:tcPr>
            <w:tcW w:w="1809" w:type="dxa"/>
            <w:tcBorders>
              <w:top w:val="single" w:sz="4" w:space="0" w:color="auto"/>
              <w:left w:val="single" w:sz="4" w:space="0" w:color="auto"/>
              <w:bottom w:val="single" w:sz="4" w:space="0" w:color="auto"/>
              <w:right w:val="single" w:sz="4" w:space="0" w:color="auto"/>
            </w:tcBorders>
          </w:tcPr>
          <w:p w:rsidR="00D16E8F" w:rsidRPr="00074013" w:rsidRDefault="00D16E8F" w:rsidP="00074013">
            <w:pPr>
              <w:spacing w:after="120" w:line="200" w:lineRule="exact"/>
              <w:jc w:val="center"/>
              <w:rPr>
                <w:b/>
                <w:bCs/>
                <w:color w:val="000000"/>
              </w:rPr>
            </w:pPr>
            <w:r w:rsidRPr="00074013">
              <w:rPr>
                <w:b/>
                <w:bCs/>
                <w:color w:val="000000"/>
              </w:rPr>
              <w:t>1</w:t>
            </w:r>
          </w:p>
        </w:tc>
        <w:tc>
          <w:tcPr>
            <w:tcW w:w="2268" w:type="dxa"/>
            <w:tcBorders>
              <w:top w:val="single" w:sz="4" w:space="0" w:color="auto"/>
              <w:left w:val="nil"/>
              <w:bottom w:val="single" w:sz="4" w:space="0" w:color="auto"/>
              <w:right w:val="single" w:sz="4" w:space="0" w:color="auto"/>
            </w:tcBorders>
            <w:noWrap/>
          </w:tcPr>
          <w:p w:rsidR="00D16E8F" w:rsidRPr="00074013" w:rsidRDefault="00D16E8F" w:rsidP="00074013">
            <w:pPr>
              <w:spacing w:after="120" w:line="200" w:lineRule="exact"/>
              <w:jc w:val="center"/>
              <w:rPr>
                <w:b/>
                <w:color w:val="000000"/>
              </w:rPr>
            </w:pPr>
            <w:r w:rsidRPr="00074013">
              <w:rPr>
                <w:b/>
                <w:color w:val="000000"/>
              </w:rPr>
              <w:t>2</w:t>
            </w:r>
          </w:p>
        </w:tc>
        <w:tc>
          <w:tcPr>
            <w:tcW w:w="2565" w:type="dxa"/>
            <w:tcBorders>
              <w:top w:val="single" w:sz="4" w:space="0" w:color="auto"/>
              <w:left w:val="nil"/>
              <w:bottom w:val="single" w:sz="4" w:space="0" w:color="auto"/>
              <w:right w:val="single" w:sz="4" w:space="0" w:color="auto"/>
            </w:tcBorders>
            <w:noWrap/>
          </w:tcPr>
          <w:p w:rsidR="00D16E8F" w:rsidRPr="00074013" w:rsidRDefault="00D16E8F" w:rsidP="00074013">
            <w:pPr>
              <w:spacing w:after="120" w:line="200" w:lineRule="exact"/>
              <w:jc w:val="center"/>
              <w:rPr>
                <w:b/>
                <w:bCs/>
                <w:color w:val="000000"/>
              </w:rPr>
            </w:pPr>
            <w:r w:rsidRPr="00074013">
              <w:rPr>
                <w:b/>
                <w:bCs/>
                <w:color w:val="000000"/>
              </w:rPr>
              <w:t>3</w:t>
            </w:r>
          </w:p>
        </w:tc>
        <w:tc>
          <w:tcPr>
            <w:tcW w:w="3244" w:type="dxa"/>
            <w:tcBorders>
              <w:top w:val="single" w:sz="4" w:space="0" w:color="auto"/>
              <w:left w:val="nil"/>
              <w:bottom w:val="single" w:sz="4" w:space="0" w:color="auto"/>
              <w:right w:val="single" w:sz="4" w:space="0" w:color="auto"/>
            </w:tcBorders>
          </w:tcPr>
          <w:p w:rsidR="00D16E8F" w:rsidRPr="00074013" w:rsidRDefault="00D16E8F" w:rsidP="00074013">
            <w:pPr>
              <w:spacing w:after="120" w:line="200" w:lineRule="exact"/>
              <w:jc w:val="center"/>
              <w:rPr>
                <w:b/>
                <w:bCs/>
                <w:color w:val="000000"/>
              </w:rPr>
            </w:pPr>
            <w:r w:rsidRPr="00074013">
              <w:rPr>
                <w:b/>
                <w:bCs/>
                <w:color w:val="000000"/>
              </w:rPr>
              <w:t>4</w:t>
            </w:r>
          </w:p>
        </w:tc>
      </w:tr>
      <w:tr w:rsidR="008B7857" w:rsidRPr="00074013" w:rsidTr="00D16E8F">
        <w:trPr>
          <w:trHeight w:val="300"/>
        </w:trPr>
        <w:tc>
          <w:tcPr>
            <w:tcW w:w="1809" w:type="dxa"/>
            <w:tcBorders>
              <w:top w:val="nil"/>
              <w:left w:val="single" w:sz="4" w:space="0" w:color="auto"/>
              <w:bottom w:val="single" w:sz="4" w:space="0" w:color="auto"/>
              <w:right w:val="single" w:sz="4" w:space="0" w:color="auto"/>
            </w:tcBorders>
          </w:tcPr>
          <w:p w:rsidR="008B7857" w:rsidRPr="00074013" w:rsidRDefault="008B7857" w:rsidP="00074013">
            <w:pPr>
              <w:spacing w:after="120" w:line="200" w:lineRule="exact"/>
              <w:jc w:val="center"/>
              <w:rPr>
                <w:color w:val="000000"/>
              </w:rPr>
            </w:pPr>
            <w:r w:rsidRPr="00074013">
              <w:rPr>
                <w:color w:val="000000"/>
              </w:rPr>
              <w:t>1</w:t>
            </w:r>
            <w:r w:rsidR="007B12B3" w:rsidRPr="00074013">
              <w:rPr>
                <w:color w:val="000000"/>
              </w:rPr>
              <w:t>,0</w:t>
            </w:r>
          </w:p>
        </w:tc>
        <w:tc>
          <w:tcPr>
            <w:tcW w:w="2268" w:type="dxa"/>
            <w:tcBorders>
              <w:top w:val="nil"/>
              <w:left w:val="nil"/>
              <w:bottom w:val="single" w:sz="4" w:space="0" w:color="auto"/>
              <w:right w:val="single" w:sz="4" w:space="0" w:color="auto"/>
            </w:tcBorders>
          </w:tcPr>
          <w:p w:rsidR="008B7857" w:rsidRPr="00074013" w:rsidRDefault="008B7857" w:rsidP="00074013">
            <w:pPr>
              <w:spacing w:after="120" w:line="200" w:lineRule="exact"/>
              <w:jc w:val="center"/>
              <w:rPr>
                <w:color w:val="000000"/>
              </w:rPr>
            </w:pPr>
            <w:r w:rsidRPr="00074013">
              <w:rPr>
                <w:color w:val="000000"/>
              </w:rPr>
              <w:t>0,8</w:t>
            </w:r>
          </w:p>
        </w:tc>
        <w:tc>
          <w:tcPr>
            <w:tcW w:w="2565" w:type="dxa"/>
            <w:tcBorders>
              <w:top w:val="nil"/>
              <w:left w:val="nil"/>
              <w:bottom w:val="single" w:sz="4" w:space="0" w:color="auto"/>
              <w:right w:val="single" w:sz="4" w:space="0" w:color="auto"/>
            </w:tcBorders>
          </w:tcPr>
          <w:p w:rsidR="008B7857" w:rsidRPr="00074013" w:rsidRDefault="008B7857" w:rsidP="00074013">
            <w:pPr>
              <w:spacing w:after="120" w:line="200" w:lineRule="exact"/>
              <w:ind w:firstLineChars="200" w:firstLine="480"/>
              <w:jc w:val="center"/>
              <w:rPr>
                <w:color w:val="000000"/>
              </w:rPr>
            </w:pPr>
            <w:r w:rsidRPr="00074013">
              <w:rPr>
                <w:color w:val="000000"/>
              </w:rPr>
              <w:t>AAA</w:t>
            </w:r>
          </w:p>
        </w:tc>
        <w:tc>
          <w:tcPr>
            <w:tcW w:w="3244" w:type="dxa"/>
            <w:tcBorders>
              <w:top w:val="single" w:sz="4" w:space="0" w:color="auto"/>
              <w:left w:val="nil"/>
              <w:bottom w:val="single" w:sz="4" w:space="0" w:color="auto"/>
              <w:right w:val="single" w:sz="4" w:space="0" w:color="auto"/>
            </w:tcBorders>
          </w:tcPr>
          <w:p w:rsidR="008B7857" w:rsidRPr="00074013" w:rsidRDefault="008B7857" w:rsidP="00074013">
            <w:pPr>
              <w:spacing w:after="120" w:line="200" w:lineRule="exact"/>
              <w:jc w:val="center"/>
              <w:rPr>
                <w:color w:val="000000"/>
              </w:rPr>
            </w:pPr>
            <w:r w:rsidRPr="00074013">
              <w:rPr>
                <w:color w:val="000000"/>
              </w:rPr>
              <w:t>Отличное</w:t>
            </w:r>
          </w:p>
        </w:tc>
      </w:tr>
      <w:tr w:rsidR="008B7857" w:rsidRPr="00074013" w:rsidTr="00D16E8F">
        <w:trPr>
          <w:trHeight w:val="300"/>
        </w:trPr>
        <w:tc>
          <w:tcPr>
            <w:tcW w:w="1809" w:type="dxa"/>
            <w:tcBorders>
              <w:top w:val="nil"/>
              <w:left w:val="single" w:sz="4" w:space="0" w:color="auto"/>
              <w:bottom w:val="single" w:sz="4" w:space="0" w:color="auto"/>
              <w:right w:val="single" w:sz="4" w:space="0" w:color="auto"/>
            </w:tcBorders>
          </w:tcPr>
          <w:p w:rsidR="008B7857" w:rsidRPr="00074013" w:rsidRDefault="008B7857" w:rsidP="00074013">
            <w:pPr>
              <w:spacing w:after="120" w:line="200" w:lineRule="exact"/>
              <w:jc w:val="center"/>
              <w:rPr>
                <w:color w:val="000000"/>
              </w:rPr>
            </w:pPr>
            <w:r w:rsidRPr="00074013">
              <w:rPr>
                <w:color w:val="000000"/>
              </w:rPr>
              <w:t>0,8</w:t>
            </w:r>
          </w:p>
        </w:tc>
        <w:tc>
          <w:tcPr>
            <w:tcW w:w="2268" w:type="dxa"/>
            <w:tcBorders>
              <w:top w:val="nil"/>
              <w:left w:val="nil"/>
              <w:bottom w:val="single" w:sz="4" w:space="0" w:color="auto"/>
              <w:right w:val="single" w:sz="4" w:space="0" w:color="auto"/>
            </w:tcBorders>
          </w:tcPr>
          <w:p w:rsidR="008B7857" w:rsidRPr="00074013" w:rsidRDefault="008B7857" w:rsidP="00074013">
            <w:pPr>
              <w:spacing w:after="120" w:line="200" w:lineRule="exact"/>
              <w:jc w:val="center"/>
              <w:rPr>
                <w:color w:val="000000"/>
              </w:rPr>
            </w:pPr>
            <w:r w:rsidRPr="00074013">
              <w:rPr>
                <w:color w:val="000000"/>
              </w:rPr>
              <w:t>0,6</w:t>
            </w:r>
          </w:p>
        </w:tc>
        <w:tc>
          <w:tcPr>
            <w:tcW w:w="2565" w:type="dxa"/>
            <w:tcBorders>
              <w:top w:val="nil"/>
              <w:left w:val="nil"/>
              <w:bottom w:val="single" w:sz="4" w:space="0" w:color="auto"/>
              <w:right w:val="single" w:sz="4" w:space="0" w:color="auto"/>
            </w:tcBorders>
          </w:tcPr>
          <w:p w:rsidR="008B7857" w:rsidRPr="00074013" w:rsidRDefault="008B7857" w:rsidP="00074013">
            <w:pPr>
              <w:spacing w:after="120" w:line="200" w:lineRule="exact"/>
              <w:ind w:firstLineChars="200" w:firstLine="480"/>
              <w:jc w:val="center"/>
              <w:rPr>
                <w:color w:val="000000"/>
              </w:rPr>
            </w:pPr>
            <w:r w:rsidRPr="00074013">
              <w:rPr>
                <w:color w:val="000000"/>
              </w:rPr>
              <w:t>AA</w:t>
            </w:r>
          </w:p>
        </w:tc>
        <w:tc>
          <w:tcPr>
            <w:tcW w:w="3244" w:type="dxa"/>
            <w:tcBorders>
              <w:top w:val="single" w:sz="4" w:space="0" w:color="auto"/>
              <w:left w:val="nil"/>
              <w:bottom w:val="single" w:sz="4" w:space="0" w:color="auto"/>
              <w:right w:val="single" w:sz="4" w:space="0" w:color="auto"/>
            </w:tcBorders>
          </w:tcPr>
          <w:p w:rsidR="008B7857" w:rsidRPr="00074013" w:rsidRDefault="008B7857" w:rsidP="00074013">
            <w:pPr>
              <w:spacing w:after="120" w:line="200" w:lineRule="exact"/>
              <w:jc w:val="center"/>
              <w:rPr>
                <w:color w:val="000000"/>
              </w:rPr>
            </w:pPr>
            <w:r w:rsidRPr="00074013">
              <w:rPr>
                <w:color w:val="000000"/>
              </w:rPr>
              <w:t>Очень хорошее</w:t>
            </w:r>
          </w:p>
        </w:tc>
      </w:tr>
      <w:tr w:rsidR="008B7857" w:rsidRPr="00074013" w:rsidTr="00252D8C">
        <w:trPr>
          <w:trHeight w:val="300"/>
        </w:trPr>
        <w:tc>
          <w:tcPr>
            <w:tcW w:w="1809" w:type="dxa"/>
            <w:tcBorders>
              <w:top w:val="nil"/>
              <w:left w:val="single" w:sz="4" w:space="0" w:color="auto"/>
              <w:bottom w:val="single" w:sz="4" w:space="0" w:color="auto"/>
              <w:right w:val="single" w:sz="4" w:space="0" w:color="auto"/>
            </w:tcBorders>
          </w:tcPr>
          <w:p w:rsidR="008B7857" w:rsidRPr="00074013" w:rsidRDefault="008B7857" w:rsidP="00074013">
            <w:pPr>
              <w:spacing w:after="120" w:line="200" w:lineRule="exact"/>
              <w:jc w:val="center"/>
              <w:rPr>
                <w:color w:val="000000"/>
              </w:rPr>
            </w:pPr>
            <w:r w:rsidRPr="00074013">
              <w:rPr>
                <w:color w:val="000000"/>
              </w:rPr>
              <w:t>0,6</w:t>
            </w:r>
          </w:p>
        </w:tc>
        <w:tc>
          <w:tcPr>
            <w:tcW w:w="2268" w:type="dxa"/>
            <w:tcBorders>
              <w:top w:val="nil"/>
              <w:left w:val="nil"/>
              <w:bottom w:val="single" w:sz="4" w:space="0" w:color="auto"/>
              <w:right w:val="single" w:sz="4" w:space="0" w:color="auto"/>
            </w:tcBorders>
          </w:tcPr>
          <w:p w:rsidR="008B7857" w:rsidRPr="00074013" w:rsidRDefault="008B7857" w:rsidP="00074013">
            <w:pPr>
              <w:spacing w:after="120" w:line="200" w:lineRule="exact"/>
              <w:jc w:val="center"/>
              <w:rPr>
                <w:color w:val="000000"/>
              </w:rPr>
            </w:pPr>
            <w:r w:rsidRPr="00074013">
              <w:rPr>
                <w:color w:val="000000"/>
              </w:rPr>
              <w:t>0,4</w:t>
            </w:r>
          </w:p>
        </w:tc>
        <w:tc>
          <w:tcPr>
            <w:tcW w:w="2565" w:type="dxa"/>
            <w:tcBorders>
              <w:top w:val="nil"/>
              <w:left w:val="nil"/>
              <w:bottom w:val="single" w:sz="4" w:space="0" w:color="auto"/>
              <w:right w:val="single" w:sz="4" w:space="0" w:color="auto"/>
            </w:tcBorders>
          </w:tcPr>
          <w:p w:rsidR="008B7857" w:rsidRPr="00074013" w:rsidRDefault="008B7857" w:rsidP="00074013">
            <w:pPr>
              <w:spacing w:after="120" w:line="200" w:lineRule="exact"/>
              <w:ind w:firstLineChars="200" w:firstLine="480"/>
              <w:jc w:val="center"/>
              <w:rPr>
                <w:color w:val="000000"/>
              </w:rPr>
            </w:pPr>
            <w:r w:rsidRPr="00074013">
              <w:rPr>
                <w:color w:val="000000"/>
              </w:rPr>
              <w:t>A</w:t>
            </w:r>
          </w:p>
        </w:tc>
        <w:tc>
          <w:tcPr>
            <w:tcW w:w="3244" w:type="dxa"/>
            <w:tcBorders>
              <w:top w:val="single" w:sz="4" w:space="0" w:color="auto"/>
              <w:left w:val="nil"/>
              <w:bottom w:val="single" w:sz="4" w:space="0" w:color="auto"/>
              <w:right w:val="single" w:sz="4" w:space="0" w:color="auto"/>
            </w:tcBorders>
          </w:tcPr>
          <w:p w:rsidR="008B7857" w:rsidRPr="00074013" w:rsidRDefault="008B7857" w:rsidP="00074013">
            <w:pPr>
              <w:spacing w:after="120" w:line="200" w:lineRule="exact"/>
              <w:jc w:val="center"/>
              <w:rPr>
                <w:color w:val="000000"/>
              </w:rPr>
            </w:pPr>
            <w:r w:rsidRPr="00074013">
              <w:rPr>
                <w:color w:val="000000"/>
              </w:rPr>
              <w:t>Хорошее</w:t>
            </w:r>
          </w:p>
        </w:tc>
      </w:tr>
      <w:tr w:rsidR="008B7857" w:rsidRPr="00074013" w:rsidTr="00252D8C">
        <w:trPr>
          <w:trHeight w:val="300"/>
        </w:trPr>
        <w:tc>
          <w:tcPr>
            <w:tcW w:w="1809" w:type="dxa"/>
            <w:tcBorders>
              <w:top w:val="single" w:sz="4" w:space="0" w:color="auto"/>
              <w:left w:val="single" w:sz="4" w:space="0" w:color="auto"/>
              <w:bottom w:val="single" w:sz="4" w:space="0" w:color="auto"/>
              <w:right w:val="single" w:sz="4" w:space="0" w:color="auto"/>
            </w:tcBorders>
          </w:tcPr>
          <w:p w:rsidR="008B7857" w:rsidRPr="00074013" w:rsidRDefault="008B7857" w:rsidP="00074013">
            <w:pPr>
              <w:spacing w:after="120" w:line="200" w:lineRule="exact"/>
              <w:jc w:val="center"/>
              <w:rPr>
                <w:color w:val="000000"/>
              </w:rPr>
            </w:pPr>
            <w:r w:rsidRPr="00074013">
              <w:rPr>
                <w:color w:val="000000"/>
              </w:rPr>
              <w:t>0,4</w:t>
            </w:r>
          </w:p>
        </w:tc>
        <w:tc>
          <w:tcPr>
            <w:tcW w:w="2268" w:type="dxa"/>
            <w:tcBorders>
              <w:top w:val="single" w:sz="4" w:space="0" w:color="auto"/>
              <w:left w:val="nil"/>
              <w:bottom w:val="single" w:sz="4" w:space="0" w:color="auto"/>
              <w:right w:val="single" w:sz="4" w:space="0" w:color="auto"/>
            </w:tcBorders>
          </w:tcPr>
          <w:p w:rsidR="008B7857" w:rsidRPr="00074013" w:rsidRDefault="008B7857" w:rsidP="00074013">
            <w:pPr>
              <w:spacing w:after="120" w:line="200" w:lineRule="exact"/>
              <w:jc w:val="center"/>
              <w:rPr>
                <w:color w:val="000000"/>
              </w:rPr>
            </w:pPr>
            <w:r w:rsidRPr="00074013">
              <w:rPr>
                <w:color w:val="000000"/>
              </w:rPr>
              <w:t>0,2</w:t>
            </w:r>
          </w:p>
        </w:tc>
        <w:tc>
          <w:tcPr>
            <w:tcW w:w="2565" w:type="dxa"/>
            <w:tcBorders>
              <w:top w:val="single" w:sz="4" w:space="0" w:color="auto"/>
              <w:left w:val="nil"/>
              <w:bottom w:val="single" w:sz="4" w:space="0" w:color="auto"/>
              <w:right w:val="single" w:sz="4" w:space="0" w:color="auto"/>
            </w:tcBorders>
          </w:tcPr>
          <w:p w:rsidR="008B7857" w:rsidRPr="00074013" w:rsidRDefault="008B7857" w:rsidP="00074013">
            <w:pPr>
              <w:spacing w:after="120" w:line="200" w:lineRule="exact"/>
              <w:ind w:firstLineChars="200" w:firstLine="480"/>
              <w:jc w:val="center"/>
              <w:rPr>
                <w:color w:val="000000"/>
              </w:rPr>
            </w:pPr>
            <w:r w:rsidRPr="00074013">
              <w:rPr>
                <w:color w:val="000000"/>
              </w:rPr>
              <w:t>BBB</w:t>
            </w:r>
          </w:p>
        </w:tc>
        <w:tc>
          <w:tcPr>
            <w:tcW w:w="3244" w:type="dxa"/>
            <w:tcBorders>
              <w:top w:val="single" w:sz="4" w:space="0" w:color="auto"/>
              <w:left w:val="nil"/>
              <w:bottom w:val="single" w:sz="4" w:space="0" w:color="auto"/>
              <w:right w:val="single" w:sz="4" w:space="0" w:color="auto"/>
            </w:tcBorders>
          </w:tcPr>
          <w:p w:rsidR="008B7857" w:rsidRPr="00074013" w:rsidRDefault="008B7857" w:rsidP="00074013">
            <w:pPr>
              <w:spacing w:after="120" w:line="200" w:lineRule="exact"/>
              <w:jc w:val="center"/>
              <w:rPr>
                <w:color w:val="000000"/>
              </w:rPr>
            </w:pPr>
            <w:r w:rsidRPr="00074013">
              <w:rPr>
                <w:color w:val="000000"/>
              </w:rPr>
              <w:t>Положительное</w:t>
            </w:r>
          </w:p>
        </w:tc>
      </w:tr>
      <w:tr w:rsidR="008B7857" w:rsidRPr="00074013" w:rsidTr="00D16E8F">
        <w:trPr>
          <w:trHeight w:val="300"/>
        </w:trPr>
        <w:tc>
          <w:tcPr>
            <w:tcW w:w="1809" w:type="dxa"/>
            <w:tcBorders>
              <w:top w:val="nil"/>
              <w:left w:val="single" w:sz="4" w:space="0" w:color="auto"/>
              <w:bottom w:val="single" w:sz="4" w:space="0" w:color="auto"/>
              <w:right w:val="single" w:sz="4" w:space="0" w:color="auto"/>
            </w:tcBorders>
          </w:tcPr>
          <w:p w:rsidR="008B7857" w:rsidRPr="00074013" w:rsidRDefault="008B7857" w:rsidP="00074013">
            <w:pPr>
              <w:spacing w:after="120" w:line="200" w:lineRule="exact"/>
              <w:jc w:val="center"/>
              <w:rPr>
                <w:color w:val="000000"/>
              </w:rPr>
            </w:pPr>
            <w:r w:rsidRPr="00074013">
              <w:rPr>
                <w:color w:val="000000"/>
              </w:rPr>
              <w:t>0,2</w:t>
            </w:r>
          </w:p>
        </w:tc>
        <w:tc>
          <w:tcPr>
            <w:tcW w:w="2268" w:type="dxa"/>
            <w:tcBorders>
              <w:top w:val="nil"/>
              <w:left w:val="nil"/>
              <w:bottom w:val="single" w:sz="4" w:space="0" w:color="auto"/>
              <w:right w:val="single" w:sz="4" w:space="0" w:color="auto"/>
            </w:tcBorders>
          </w:tcPr>
          <w:p w:rsidR="008B7857" w:rsidRPr="00074013" w:rsidRDefault="008B7857" w:rsidP="00074013">
            <w:pPr>
              <w:spacing w:after="120" w:line="200" w:lineRule="exact"/>
              <w:jc w:val="center"/>
              <w:rPr>
                <w:color w:val="000000"/>
              </w:rPr>
            </w:pPr>
            <w:r w:rsidRPr="00074013">
              <w:rPr>
                <w:color w:val="000000"/>
              </w:rPr>
              <w:t>0</w:t>
            </w:r>
            <w:r w:rsidR="007B12B3" w:rsidRPr="00074013">
              <w:rPr>
                <w:color w:val="000000"/>
              </w:rPr>
              <w:t>,0</w:t>
            </w:r>
          </w:p>
        </w:tc>
        <w:tc>
          <w:tcPr>
            <w:tcW w:w="2565" w:type="dxa"/>
            <w:tcBorders>
              <w:top w:val="nil"/>
              <w:left w:val="nil"/>
              <w:bottom w:val="single" w:sz="4" w:space="0" w:color="auto"/>
              <w:right w:val="single" w:sz="4" w:space="0" w:color="auto"/>
            </w:tcBorders>
          </w:tcPr>
          <w:p w:rsidR="008B7857" w:rsidRPr="00074013" w:rsidRDefault="008B7857" w:rsidP="00074013">
            <w:pPr>
              <w:spacing w:after="120" w:line="200" w:lineRule="exact"/>
              <w:ind w:firstLineChars="200" w:firstLine="480"/>
              <w:jc w:val="center"/>
              <w:rPr>
                <w:color w:val="000000"/>
              </w:rPr>
            </w:pPr>
            <w:r w:rsidRPr="00074013">
              <w:rPr>
                <w:color w:val="000000"/>
              </w:rPr>
              <w:t>BB</w:t>
            </w:r>
          </w:p>
        </w:tc>
        <w:tc>
          <w:tcPr>
            <w:tcW w:w="3244" w:type="dxa"/>
            <w:tcBorders>
              <w:top w:val="single" w:sz="4" w:space="0" w:color="auto"/>
              <w:left w:val="nil"/>
              <w:bottom w:val="single" w:sz="4" w:space="0" w:color="auto"/>
              <w:right w:val="single" w:sz="4" w:space="0" w:color="auto"/>
            </w:tcBorders>
          </w:tcPr>
          <w:p w:rsidR="008B7857" w:rsidRPr="00074013" w:rsidRDefault="008B7857" w:rsidP="00074013">
            <w:pPr>
              <w:spacing w:after="120" w:line="200" w:lineRule="exact"/>
              <w:jc w:val="center"/>
              <w:rPr>
                <w:color w:val="000000"/>
              </w:rPr>
            </w:pPr>
            <w:r w:rsidRPr="00074013">
              <w:rPr>
                <w:color w:val="000000"/>
              </w:rPr>
              <w:t>Нормальное</w:t>
            </w:r>
          </w:p>
        </w:tc>
      </w:tr>
      <w:tr w:rsidR="008B7857" w:rsidRPr="00074013" w:rsidTr="00D16E8F">
        <w:trPr>
          <w:trHeight w:val="300"/>
        </w:trPr>
        <w:tc>
          <w:tcPr>
            <w:tcW w:w="1809" w:type="dxa"/>
            <w:tcBorders>
              <w:top w:val="nil"/>
              <w:left w:val="single" w:sz="4" w:space="0" w:color="auto"/>
              <w:bottom w:val="single" w:sz="4" w:space="0" w:color="auto"/>
              <w:right w:val="single" w:sz="4" w:space="0" w:color="auto"/>
            </w:tcBorders>
          </w:tcPr>
          <w:p w:rsidR="008B7857" w:rsidRPr="00074013" w:rsidRDefault="00B371D2" w:rsidP="00074013">
            <w:pPr>
              <w:spacing w:after="120" w:line="200" w:lineRule="exact"/>
              <w:jc w:val="center"/>
              <w:rPr>
                <w:color w:val="000000"/>
              </w:rPr>
            </w:pPr>
            <w:r w:rsidRPr="00074013">
              <w:rPr>
                <w:color w:val="000000"/>
              </w:rPr>
              <w:t>–</w:t>
            </w:r>
            <w:r w:rsidR="008B7857" w:rsidRPr="00074013">
              <w:rPr>
                <w:color w:val="000000"/>
              </w:rPr>
              <w:t>0,1</w:t>
            </w:r>
          </w:p>
        </w:tc>
        <w:tc>
          <w:tcPr>
            <w:tcW w:w="2268" w:type="dxa"/>
            <w:tcBorders>
              <w:top w:val="nil"/>
              <w:left w:val="nil"/>
              <w:bottom w:val="single" w:sz="4" w:space="0" w:color="auto"/>
              <w:right w:val="single" w:sz="4" w:space="0" w:color="auto"/>
            </w:tcBorders>
          </w:tcPr>
          <w:p w:rsidR="008B7857" w:rsidRPr="00074013" w:rsidRDefault="00B371D2" w:rsidP="00074013">
            <w:pPr>
              <w:spacing w:after="120" w:line="200" w:lineRule="exact"/>
              <w:jc w:val="center"/>
              <w:rPr>
                <w:color w:val="000000"/>
              </w:rPr>
            </w:pPr>
            <w:r w:rsidRPr="00074013">
              <w:rPr>
                <w:color w:val="000000"/>
              </w:rPr>
              <w:t>–</w:t>
            </w:r>
            <w:r w:rsidR="008B7857" w:rsidRPr="00074013">
              <w:rPr>
                <w:color w:val="000000"/>
              </w:rPr>
              <w:t>0,2</w:t>
            </w:r>
          </w:p>
        </w:tc>
        <w:tc>
          <w:tcPr>
            <w:tcW w:w="2565" w:type="dxa"/>
            <w:tcBorders>
              <w:top w:val="nil"/>
              <w:left w:val="nil"/>
              <w:bottom w:val="single" w:sz="4" w:space="0" w:color="auto"/>
              <w:right w:val="single" w:sz="4" w:space="0" w:color="auto"/>
            </w:tcBorders>
          </w:tcPr>
          <w:p w:rsidR="008B7857" w:rsidRPr="00074013" w:rsidRDefault="008B7857" w:rsidP="00074013">
            <w:pPr>
              <w:spacing w:after="120" w:line="200" w:lineRule="exact"/>
              <w:ind w:firstLineChars="200" w:firstLine="480"/>
              <w:jc w:val="center"/>
              <w:rPr>
                <w:color w:val="000000"/>
              </w:rPr>
            </w:pPr>
            <w:r w:rsidRPr="00074013">
              <w:rPr>
                <w:color w:val="000000"/>
              </w:rPr>
              <w:t>B</w:t>
            </w:r>
          </w:p>
        </w:tc>
        <w:tc>
          <w:tcPr>
            <w:tcW w:w="3244" w:type="dxa"/>
            <w:tcBorders>
              <w:top w:val="single" w:sz="4" w:space="0" w:color="auto"/>
              <w:left w:val="nil"/>
              <w:bottom w:val="single" w:sz="4" w:space="0" w:color="auto"/>
              <w:right w:val="single" w:sz="4" w:space="0" w:color="auto"/>
            </w:tcBorders>
          </w:tcPr>
          <w:p w:rsidR="008B7857" w:rsidRPr="00074013" w:rsidRDefault="008B7857" w:rsidP="00074013">
            <w:pPr>
              <w:spacing w:after="120" w:line="200" w:lineRule="exact"/>
              <w:jc w:val="center"/>
              <w:rPr>
                <w:color w:val="000000"/>
              </w:rPr>
            </w:pPr>
            <w:r w:rsidRPr="00074013">
              <w:rPr>
                <w:color w:val="000000"/>
              </w:rPr>
              <w:t>Удовлетворительное</w:t>
            </w:r>
          </w:p>
        </w:tc>
      </w:tr>
      <w:tr w:rsidR="008B7857" w:rsidRPr="00074013" w:rsidTr="00D16E8F">
        <w:trPr>
          <w:trHeight w:val="300"/>
        </w:trPr>
        <w:tc>
          <w:tcPr>
            <w:tcW w:w="1809" w:type="dxa"/>
            <w:tcBorders>
              <w:top w:val="nil"/>
              <w:left w:val="single" w:sz="4" w:space="0" w:color="auto"/>
              <w:bottom w:val="single" w:sz="4" w:space="0" w:color="auto"/>
              <w:right w:val="single" w:sz="4" w:space="0" w:color="auto"/>
            </w:tcBorders>
          </w:tcPr>
          <w:p w:rsidR="008B7857" w:rsidRPr="00074013" w:rsidRDefault="00B371D2" w:rsidP="00074013">
            <w:pPr>
              <w:spacing w:after="120" w:line="200" w:lineRule="exact"/>
              <w:jc w:val="center"/>
              <w:rPr>
                <w:color w:val="000000"/>
              </w:rPr>
            </w:pPr>
            <w:r w:rsidRPr="00074013">
              <w:rPr>
                <w:color w:val="000000"/>
              </w:rPr>
              <w:t>–</w:t>
            </w:r>
            <w:r w:rsidR="008B7857" w:rsidRPr="00074013">
              <w:rPr>
                <w:color w:val="000000"/>
              </w:rPr>
              <w:t>0,2</w:t>
            </w:r>
          </w:p>
        </w:tc>
        <w:tc>
          <w:tcPr>
            <w:tcW w:w="2268" w:type="dxa"/>
            <w:tcBorders>
              <w:top w:val="nil"/>
              <w:left w:val="nil"/>
              <w:bottom w:val="single" w:sz="4" w:space="0" w:color="auto"/>
              <w:right w:val="single" w:sz="4" w:space="0" w:color="auto"/>
            </w:tcBorders>
          </w:tcPr>
          <w:p w:rsidR="008B7857" w:rsidRPr="00074013" w:rsidRDefault="00B371D2" w:rsidP="00074013">
            <w:pPr>
              <w:spacing w:after="120" w:line="200" w:lineRule="exact"/>
              <w:jc w:val="center"/>
              <w:rPr>
                <w:color w:val="000000"/>
              </w:rPr>
            </w:pPr>
            <w:r w:rsidRPr="00074013">
              <w:rPr>
                <w:color w:val="000000"/>
              </w:rPr>
              <w:t>–</w:t>
            </w:r>
            <w:r w:rsidR="008B7857" w:rsidRPr="00074013">
              <w:rPr>
                <w:color w:val="000000"/>
              </w:rPr>
              <w:t>0,4</w:t>
            </w:r>
          </w:p>
        </w:tc>
        <w:tc>
          <w:tcPr>
            <w:tcW w:w="2565" w:type="dxa"/>
            <w:tcBorders>
              <w:top w:val="nil"/>
              <w:left w:val="nil"/>
              <w:bottom w:val="single" w:sz="4" w:space="0" w:color="auto"/>
              <w:right w:val="single" w:sz="4" w:space="0" w:color="auto"/>
            </w:tcBorders>
          </w:tcPr>
          <w:p w:rsidR="008B7857" w:rsidRPr="00074013" w:rsidRDefault="008B7857" w:rsidP="00074013">
            <w:pPr>
              <w:spacing w:after="120" w:line="200" w:lineRule="exact"/>
              <w:ind w:firstLineChars="200" w:firstLine="480"/>
              <w:jc w:val="center"/>
              <w:rPr>
                <w:color w:val="000000"/>
              </w:rPr>
            </w:pPr>
            <w:r w:rsidRPr="00074013">
              <w:rPr>
                <w:color w:val="000000"/>
              </w:rPr>
              <w:t>CCC</w:t>
            </w:r>
          </w:p>
        </w:tc>
        <w:tc>
          <w:tcPr>
            <w:tcW w:w="3244" w:type="dxa"/>
            <w:tcBorders>
              <w:top w:val="single" w:sz="4" w:space="0" w:color="auto"/>
              <w:left w:val="nil"/>
              <w:bottom w:val="single" w:sz="4" w:space="0" w:color="auto"/>
              <w:right w:val="single" w:sz="4" w:space="0" w:color="auto"/>
            </w:tcBorders>
          </w:tcPr>
          <w:p w:rsidR="008B7857" w:rsidRPr="00074013" w:rsidRDefault="008B7857" w:rsidP="00074013">
            <w:pPr>
              <w:spacing w:after="120" w:line="200" w:lineRule="exact"/>
              <w:jc w:val="center"/>
              <w:rPr>
                <w:color w:val="000000"/>
              </w:rPr>
            </w:pPr>
            <w:r w:rsidRPr="00074013">
              <w:rPr>
                <w:color w:val="000000"/>
              </w:rPr>
              <w:t>Неудовлетворительное</w:t>
            </w:r>
          </w:p>
        </w:tc>
      </w:tr>
      <w:tr w:rsidR="008B7857" w:rsidRPr="00074013" w:rsidTr="00D16E8F">
        <w:trPr>
          <w:trHeight w:val="300"/>
        </w:trPr>
        <w:tc>
          <w:tcPr>
            <w:tcW w:w="1809" w:type="dxa"/>
            <w:tcBorders>
              <w:top w:val="nil"/>
              <w:left w:val="single" w:sz="4" w:space="0" w:color="auto"/>
              <w:bottom w:val="single" w:sz="4" w:space="0" w:color="auto"/>
              <w:right w:val="single" w:sz="4" w:space="0" w:color="auto"/>
            </w:tcBorders>
          </w:tcPr>
          <w:p w:rsidR="008B7857" w:rsidRPr="00074013" w:rsidRDefault="00B371D2" w:rsidP="00074013">
            <w:pPr>
              <w:spacing w:after="120" w:line="200" w:lineRule="exact"/>
              <w:jc w:val="center"/>
              <w:rPr>
                <w:color w:val="000000"/>
              </w:rPr>
            </w:pPr>
            <w:r w:rsidRPr="00074013">
              <w:rPr>
                <w:color w:val="000000"/>
              </w:rPr>
              <w:t>–</w:t>
            </w:r>
            <w:r w:rsidR="008B7857" w:rsidRPr="00074013">
              <w:rPr>
                <w:color w:val="000000"/>
              </w:rPr>
              <w:t>0,4</w:t>
            </w:r>
          </w:p>
        </w:tc>
        <w:tc>
          <w:tcPr>
            <w:tcW w:w="2268" w:type="dxa"/>
            <w:tcBorders>
              <w:top w:val="nil"/>
              <w:left w:val="nil"/>
              <w:bottom w:val="single" w:sz="4" w:space="0" w:color="auto"/>
              <w:right w:val="single" w:sz="4" w:space="0" w:color="auto"/>
            </w:tcBorders>
          </w:tcPr>
          <w:p w:rsidR="008B7857" w:rsidRPr="00074013" w:rsidRDefault="00B371D2" w:rsidP="00074013">
            <w:pPr>
              <w:spacing w:after="120" w:line="200" w:lineRule="exact"/>
              <w:jc w:val="center"/>
              <w:rPr>
                <w:color w:val="000000"/>
              </w:rPr>
            </w:pPr>
            <w:r w:rsidRPr="00074013">
              <w:rPr>
                <w:color w:val="000000"/>
              </w:rPr>
              <w:t>–</w:t>
            </w:r>
            <w:r w:rsidR="008B7857" w:rsidRPr="00074013">
              <w:rPr>
                <w:color w:val="000000"/>
              </w:rPr>
              <w:t>0,6</w:t>
            </w:r>
          </w:p>
        </w:tc>
        <w:tc>
          <w:tcPr>
            <w:tcW w:w="2565" w:type="dxa"/>
            <w:tcBorders>
              <w:top w:val="nil"/>
              <w:left w:val="nil"/>
              <w:bottom w:val="single" w:sz="4" w:space="0" w:color="auto"/>
              <w:right w:val="single" w:sz="4" w:space="0" w:color="auto"/>
            </w:tcBorders>
          </w:tcPr>
          <w:p w:rsidR="008B7857" w:rsidRPr="00074013" w:rsidRDefault="008B7857" w:rsidP="00074013">
            <w:pPr>
              <w:spacing w:after="120" w:line="200" w:lineRule="exact"/>
              <w:ind w:firstLineChars="200" w:firstLine="480"/>
              <w:jc w:val="center"/>
              <w:rPr>
                <w:color w:val="000000"/>
              </w:rPr>
            </w:pPr>
            <w:r w:rsidRPr="00074013">
              <w:rPr>
                <w:color w:val="000000"/>
              </w:rPr>
              <w:t>CC</w:t>
            </w:r>
          </w:p>
        </w:tc>
        <w:tc>
          <w:tcPr>
            <w:tcW w:w="3244" w:type="dxa"/>
            <w:tcBorders>
              <w:top w:val="single" w:sz="4" w:space="0" w:color="auto"/>
              <w:left w:val="nil"/>
              <w:bottom w:val="single" w:sz="4" w:space="0" w:color="auto"/>
              <w:right w:val="single" w:sz="4" w:space="0" w:color="auto"/>
            </w:tcBorders>
          </w:tcPr>
          <w:p w:rsidR="008B7857" w:rsidRPr="00074013" w:rsidRDefault="008B7857" w:rsidP="00074013">
            <w:pPr>
              <w:spacing w:after="120" w:line="200" w:lineRule="exact"/>
              <w:jc w:val="center"/>
              <w:rPr>
                <w:color w:val="000000"/>
              </w:rPr>
            </w:pPr>
            <w:r w:rsidRPr="00074013">
              <w:rPr>
                <w:color w:val="000000"/>
              </w:rPr>
              <w:t>Плохое</w:t>
            </w:r>
          </w:p>
        </w:tc>
      </w:tr>
      <w:tr w:rsidR="008B7857" w:rsidRPr="00074013" w:rsidTr="00D16E8F">
        <w:trPr>
          <w:trHeight w:val="300"/>
        </w:trPr>
        <w:tc>
          <w:tcPr>
            <w:tcW w:w="1809" w:type="dxa"/>
            <w:tcBorders>
              <w:top w:val="nil"/>
              <w:left w:val="single" w:sz="4" w:space="0" w:color="auto"/>
              <w:bottom w:val="single" w:sz="4" w:space="0" w:color="auto"/>
              <w:right w:val="single" w:sz="4" w:space="0" w:color="auto"/>
            </w:tcBorders>
          </w:tcPr>
          <w:p w:rsidR="008B7857" w:rsidRPr="00074013" w:rsidRDefault="00B371D2" w:rsidP="00074013">
            <w:pPr>
              <w:spacing w:after="120" w:line="200" w:lineRule="exact"/>
              <w:jc w:val="center"/>
              <w:rPr>
                <w:color w:val="000000"/>
              </w:rPr>
            </w:pPr>
            <w:r w:rsidRPr="00074013">
              <w:rPr>
                <w:color w:val="000000"/>
              </w:rPr>
              <w:t>–</w:t>
            </w:r>
            <w:r w:rsidR="008B7857" w:rsidRPr="00074013">
              <w:rPr>
                <w:color w:val="000000"/>
              </w:rPr>
              <w:t>0,6</w:t>
            </w:r>
          </w:p>
        </w:tc>
        <w:tc>
          <w:tcPr>
            <w:tcW w:w="2268" w:type="dxa"/>
            <w:tcBorders>
              <w:top w:val="nil"/>
              <w:left w:val="nil"/>
              <w:bottom w:val="single" w:sz="4" w:space="0" w:color="auto"/>
              <w:right w:val="single" w:sz="4" w:space="0" w:color="auto"/>
            </w:tcBorders>
          </w:tcPr>
          <w:p w:rsidR="008B7857" w:rsidRPr="00074013" w:rsidRDefault="00B371D2" w:rsidP="00074013">
            <w:pPr>
              <w:spacing w:after="120" w:line="200" w:lineRule="exact"/>
              <w:jc w:val="center"/>
              <w:rPr>
                <w:color w:val="000000"/>
              </w:rPr>
            </w:pPr>
            <w:r w:rsidRPr="00074013">
              <w:rPr>
                <w:color w:val="000000"/>
              </w:rPr>
              <w:t>–</w:t>
            </w:r>
            <w:r w:rsidR="008B7857" w:rsidRPr="00074013">
              <w:rPr>
                <w:color w:val="000000"/>
              </w:rPr>
              <w:t>0,8</w:t>
            </w:r>
          </w:p>
        </w:tc>
        <w:tc>
          <w:tcPr>
            <w:tcW w:w="2565" w:type="dxa"/>
            <w:tcBorders>
              <w:top w:val="nil"/>
              <w:left w:val="nil"/>
              <w:bottom w:val="single" w:sz="4" w:space="0" w:color="auto"/>
              <w:right w:val="single" w:sz="4" w:space="0" w:color="auto"/>
            </w:tcBorders>
          </w:tcPr>
          <w:p w:rsidR="008B7857" w:rsidRPr="00074013" w:rsidRDefault="008B7857" w:rsidP="00074013">
            <w:pPr>
              <w:spacing w:after="120" w:line="200" w:lineRule="exact"/>
              <w:ind w:firstLineChars="200" w:firstLine="480"/>
              <w:jc w:val="center"/>
              <w:rPr>
                <w:color w:val="000000"/>
              </w:rPr>
            </w:pPr>
            <w:r w:rsidRPr="00074013">
              <w:rPr>
                <w:color w:val="000000"/>
              </w:rPr>
              <w:t>C</w:t>
            </w:r>
          </w:p>
        </w:tc>
        <w:tc>
          <w:tcPr>
            <w:tcW w:w="3244" w:type="dxa"/>
            <w:tcBorders>
              <w:top w:val="single" w:sz="4" w:space="0" w:color="auto"/>
              <w:left w:val="nil"/>
              <w:bottom w:val="single" w:sz="4" w:space="0" w:color="auto"/>
              <w:right w:val="single" w:sz="4" w:space="0" w:color="auto"/>
            </w:tcBorders>
          </w:tcPr>
          <w:p w:rsidR="008B7857" w:rsidRPr="00074013" w:rsidRDefault="008B7857" w:rsidP="00074013">
            <w:pPr>
              <w:spacing w:after="120" w:line="200" w:lineRule="exact"/>
              <w:jc w:val="center"/>
              <w:rPr>
                <w:color w:val="000000"/>
              </w:rPr>
            </w:pPr>
            <w:r w:rsidRPr="00074013">
              <w:rPr>
                <w:color w:val="000000"/>
              </w:rPr>
              <w:t>Очень плохое</w:t>
            </w:r>
          </w:p>
        </w:tc>
      </w:tr>
      <w:tr w:rsidR="008B7857" w:rsidRPr="00074013" w:rsidTr="00D16E8F">
        <w:trPr>
          <w:trHeight w:val="300"/>
        </w:trPr>
        <w:tc>
          <w:tcPr>
            <w:tcW w:w="1809" w:type="dxa"/>
            <w:tcBorders>
              <w:top w:val="nil"/>
              <w:left w:val="single" w:sz="4" w:space="0" w:color="auto"/>
              <w:bottom w:val="single" w:sz="4" w:space="0" w:color="auto"/>
              <w:right w:val="single" w:sz="4" w:space="0" w:color="auto"/>
            </w:tcBorders>
          </w:tcPr>
          <w:p w:rsidR="008B7857" w:rsidRPr="00074013" w:rsidRDefault="00B371D2" w:rsidP="00074013">
            <w:pPr>
              <w:spacing w:after="120" w:line="200" w:lineRule="exact"/>
              <w:jc w:val="center"/>
              <w:rPr>
                <w:color w:val="000000"/>
              </w:rPr>
            </w:pPr>
            <w:r w:rsidRPr="00074013">
              <w:rPr>
                <w:color w:val="000000"/>
              </w:rPr>
              <w:t>–</w:t>
            </w:r>
            <w:r w:rsidR="008B7857" w:rsidRPr="00074013">
              <w:rPr>
                <w:color w:val="000000"/>
              </w:rPr>
              <w:t>0,8</w:t>
            </w:r>
          </w:p>
        </w:tc>
        <w:tc>
          <w:tcPr>
            <w:tcW w:w="2268" w:type="dxa"/>
            <w:tcBorders>
              <w:top w:val="nil"/>
              <w:left w:val="nil"/>
              <w:bottom w:val="single" w:sz="4" w:space="0" w:color="auto"/>
              <w:right w:val="single" w:sz="4" w:space="0" w:color="auto"/>
            </w:tcBorders>
          </w:tcPr>
          <w:p w:rsidR="008B7857" w:rsidRPr="00074013" w:rsidRDefault="00B371D2" w:rsidP="00074013">
            <w:pPr>
              <w:spacing w:after="120" w:line="200" w:lineRule="exact"/>
              <w:jc w:val="center"/>
              <w:rPr>
                <w:color w:val="000000"/>
              </w:rPr>
            </w:pPr>
            <w:r w:rsidRPr="00074013">
              <w:rPr>
                <w:color w:val="000000"/>
              </w:rPr>
              <w:t>–</w:t>
            </w:r>
            <w:r w:rsidR="008B7857" w:rsidRPr="00074013">
              <w:rPr>
                <w:color w:val="000000"/>
              </w:rPr>
              <w:t>1</w:t>
            </w:r>
            <w:r w:rsidR="007B12B3" w:rsidRPr="00074013">
              <w:rPr>
                <w:color w:val="000000"/>
              </w:rPr>
              <w:t>,0</w:t>
            </w:r>
          </w:p>
        </w:tc>
        <w:tc>
          <w:tcPr>
            <w:tcW w:w="2565" w:type="dxa"/>
            <w:tcBorders>
              <w:top w:val="nil"/>
              <w:left w:val="nil"/>
              <w:bottom w:val="single" w:sz="4" w:space="0" w:color="auto"/>
              <w:right w:val="single" w:sz="4" w:space="0" w:color="auto"/>
            </w:tcBorders>
          </w:tcPr>
          <w:p w:rsidR="008B7857" w:rsidRPr="00074013" w:rsidRDefault="008B7857" w:rsidP="00074013">
            <w:pPr>
              <w:spacing w:after="120" w:line="200" w:lineRule="exact"/>
              <w:ind w:firstLineChars="200" w:firstLine="480"/>
              <w:jc w:val="center"/>
              <w:rPr>
                <w:color w:val="000000"/>
              </w:rPr>
            </w:pPr>
            <w:r w:rsidRPr="00074013">
              <w:rPr>
                <w:color w:val="000000"/>
              </w:rPr>
              <w:t>D</w:t>
            </w:r>
          </w:p>
        </w:tc>
        <w:tc>
          <w:tcPr>
            <w:tcW w:w="3244" w:type="dxa"/>
            <w:tcBorders>
              <w:top w:val="single" w:sz="4" w:space="0" w:color="auto"/>
              <w:left w:val="nil"/>
              <w:bottom w:val="single" w:sz="4" w:space="0" w:color="auto"/>
              <w:right w:val="single" w:sz="4" w:space="0" w:color="auto"/>
            </w:tcBorders>
          </w:tcPr>
          <w:p w:rsidR="008B7857" w:rsidRPr="00074013" w:rsidRDefault="008B7857" w:rsidP="00074013">
            <w:pPr>
              <w:spacing w:after="120" w:line="200" w:lineRule="exact"/>
              <w:jc w:val="center"/>
              <w:rPr>
                <w:color w:val="000000"/>
              </w:rPr>
            </w:pPr>
            <w:r w:rsidRPr="00074013">
              <w:rPr>
                <w:color w:val="000000"/>
              </w:rPr>
              <w:t>Критическое</w:t>
            </w:r>
          </w:p>
        </w:tc>
      </w:tr>
    </w:tbl>
    <w:p w:rsidR="00AA6A65" w:rsidRPr="00AA6A65" w:rsidRDefault="00AA6A65" w:rsidP="00AA6A65">
      <w:pPr>
        <w:pStyle w:val="HTML"/>
        <w:spacing w:before="120"/>
        <w:ind w:firstLine="851"/>
        <w:jc w:val="both"/>
        <w:rPr>
          <w:rFonts w:ascii="Times New Roman" w:hAnsi="Times New Roman" w:cs="Times New Roman"/>
          <w:sz w:val="24"/>
          <w:szCs w:val="24"/>
        </w:rPr>
      </w:pPr>
      <w:r w:rsidRPr="00AA6A65">
        <w:rPr>
          <w:rFonts w:ascii="Times New Roman" w:hAnsi="Times New Roman" w:cs="Times New Roman"/>
          <w:sz w:val="24"/>
          <w:szCs w:val="24"/>
        </w:rPr>
        <w:t>Кредитование Заемщиков с финансовым положением «неудовлетворительное» и ниже вызывает повышенные риски, и не рекомендуется.</w:t>
      </w:r>
    </w:p>
    <w:p w:rsidR="008B7857" w:rsidRPr="006658AB" w:rsidRDefault="008B7857" w:rsidP="002F6187">
      <w:pPr>
        <w:pStyle w:val="HTML"/>
        <w:spacing w:before="120" w:after="120"/>
        <w:jc w:val="center"/>
        <w:rPr>
          <w:rFonts w:ascii="Times New Roman" w:hAnsi="Times New Roman" w:cs="Times New Roman"/>
          <w:b/>
          <w:sz w:val="24"/>
          <w:szCs w:val="24"/>
        </w:rPr>
      </w:pPr>
      <w:r w:rsidRPr="006658AB">
        <w:rPr>
          <w:rFonts w:ascii="Times New Roman" w:hAnsi="Times New Roman" w:cs="Times New Roman"/>
          <w:b/>
          <w:sz w:val="24"/>
          <w:szCs w:val="24"/>
        </w:rPr>
        <w:t xml:space="preserve">9. </w:t>
      </w:r>
      <w:r w:rsidR="007B12B3">
        <w:rPr>
          <w:rFonts w:ascii="Times New Roman" w:hAnsi="Times New Roman" w:cs="Times New Roman"/>
          <w:b/>
          <w:sz w:val="24"/>
          <w:szCs w:val="24"/>
        </w:rPr>
        <w:t>Оценка деловой репутации</w:t>
      </w:r>
    </w:p>
    <w:p w:rsidR="008B7857" w:rsidRPr="006658AB" w:rsidRDefault="008B7857" w:rsidP="00D9469B">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Для проверки деловой репутации можно использовать информацию о потенциальном заемщике, размещенную в сервисах для проверки контрагентов по данным официальных источников (</w:t>
      </w:r>
      <w:proofErr w:type="spellStart"/>
      <w:r w:rsidRPr="006658AB">
        <w:rPr>
          <w:rFonts w:ascii="Times New Roman" w:hAnsi="Times New Roman" w:cs="Times New Roman"/>
          <w:sz w:val="24"/>
          <w:szCs w:val="24"/>
        </w:rPr>
        <w:t>Контур</w:t>
      </w:r>
      <w:proofErr w:type="gramStart"/>
      <w:r>
        <w:rPr>
          <w:rFonts w:ascii="Times New Roman" w:hAnsi="Times New Roman" w:cs="Times New Roman"/>
          <w:sz w:val="24"/>
          <w:szCs w:val="24"/>
        </w:rPr>
        <w:t>.</w:t>
      </w:r>
      <w:r w:rsidRPr="006658AB">
        <w:rPr>
          <w:rFonts w:ascii="Times New Roman" w:hAnsi="Times New Roman" w:cs="Times New Roman"/>
          <w:sz w:val="24"/>
          <w:szCs w:val="24"/>
        </w:rPr>
        <w:t>Ф</w:t>
      </w:r>
      <w:proofErr w:type="gramEnd"/>
      <w:r w:rsidRPr="006658AB">
        <w:rPr>
          <w:rFonts w:ascii="Times New Roman" w:hAnsi="Times New Roman" w:cs="Times New Roman"/>
          <w:sz w:val="24"/>
          <w:szCs w:val="24"/>
        </w:rPr>
        <w:t>окус</w:t>
      </w:r>
      <w:proofErr w:type="spellEnd"/>
      <w:r w:rsidRPr="006658AB">
        <w:rPr>
          <w:rFonts w:ascii="Times New Roman" w:hAnsi="Times New Roman" w:cs="Times New Roman"/>
          <w:sz w:val="24"/>
          <w:szCs w:val="24"/>
        </w:rPr>
        <w:t xml:space="preserve"> или СПАРК).</w:t>
      </w:r>
    </w:p>
    <w:p w:rsidR="008B7857" w:rsidRPr="006658AB" w:rsidRDefault="008B7857" w:rsidP="004D4E59">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При проверке необходимо обращать внимание на наличие негативной информации по потенциальному заёмщику, к которой можно отнести:</w:t>
      </w:r>
    </w:p>
    <w:p w:rsidR="008B7857" w:rsidRPr="006658AB" w:rsidRDefault="004D4E59" w:rsidP="004D4E59">
      <w:pPr>
        <w:pStyle w:val="HTML"/>
        <w:ind w:left="851"/>
        <w:jc w:val="both"/>
        <w:rPr>
          <w:rFonts w:ascii="Times New Roman" w:hAnsi="Times New Roman" w:cs="Times New Roman"/>
          <w:sz w:val="24"/>
          <w:szCs w:val="24"/>
        </w:rPr>
      </w:pPr>
      <w:r>
        <w:rPr>
          <w:rFonts w:ascii="Times New Roman" w:hAnsi="Times New Roman" w:cs="Times New Roman"/>
          <w:sz w:val="24"/>
          <w:szCs w:val="24"/>
        </w:rPr>
        <w:t xml:space="preserve">9.1. </w:t>
      </w:r>
      <w:r w:rsidR="008B7857" w:rsidRPr="006658AB">
        <w:rPr>
          <w:rFonts w:ascii="Times New Roman" w:hAnsi="Times New Roman" w:cs="Times New Roman"/>
          <w:sz w:val="24"/>
          <w:szCs w:val="24"/>
        </w:rPr>
        <w:t>Наличие решений ФНС о приостановлении операций по счетам</w:t>
      </w:r>
      <w:r w:rsidR="00046A85">
        <w:rPr>
          <w:rFonts w:ascii="Times New Roman" w:hAnsi="Times New Roman" w:cs="Times New Roman"/>
          <w:sz w:val="24"/>
          <w:szCs w:val="24"/>
        </w:rPr>
        <w:t>.</w:t>
      </w:r>
    </w:p>
    <w:p w:rsidR="008B7857" w:rsidRPr="006658AB" w:rsidRDefault="004D4E59" w:rsidP="004D4E59">
      <w:pPr>
        <w:pStyle w:val="HTML"/>
        <w:ind w:firstLine="851"/>
        <w:jc w:val="both"/>
        <w:rPr>
          <w:rFonts w:ascii="Times New Roman" w:hAnsi="Times New Roman" w:cs="Times New Roman"/>
          <w:sz w:val="24"/>
          <w:szCs w:val="24"/>
        </w:rPr>
      </w:pPr>
      <w:r>
        <w:rPr>
          <w:rFonts w:ascii="Times New Roman" w:hAnsi="Times New Roman" w:cs="Times New Roman"/>
          <w:sz w:val="24"/>
          <w:szCs w:val="24"/>
        </w:rPr>
        <w:t xml:space="preserve">9.2. </w:t>
      </w:r>
      <w:r w:rsidR="008B7857" w:rsidRPr="006658AB">
        <w:rPr>
          <w:rFonts w:ascii="Times New Roman" w:hAnsi="Times New Roman" w:cs="Times New Roman"/>
          <w:sz w:val="24"/>
          <w:szCs w:val="24"/>
        </w:rPr>
        <w:t>Информация о банкротстве</w:t>
      </w:r>
      <w:r w:rsidR="00046A85">
        <w:rPr>
          <w:rFonts w:ascii="Times New Roman" w:hAnsi="Times New Roman" w:cs="Times New Roman"/>
          <w:sz w:val="24"/>
          <w:szCs w:val="24"/>
        </w:rPr>
        <w:t>.</w:t>
      </w:r>
    </w:p>
    <w:p w:rsidR="008B7857" w:rsidRPr="006658AB" w:rsidRDefault="004D4E59" w:rsidP="004D4E59">
      <w:pPr>
        <w:pStyle w:val="HTML"/>
        <w:ind w:firstLine="851"/>
        <w:jc w:val="both"/>
        <w:rPr>
          <w:rFonts w:ascii="Times New Roman" w:hAnsi="Times New Roman" w:cs="Times New Roman"/>
          <w:sz w:val="24"/>
          <w:szCs w:val="24"/>
        </w:rPr>
      </w:pPr>
      <w:r>
        <w:rPr>
          <w:rFonts w:ascii="Times New Roman" w:hAnsi="Times New Roman" w:cs="Times New Roman"/>
          <w:sz w:val="24"/>
          <w:szCs w:val="24"/>
        </w:rPr>
        <w:t xml:space="preserve">9.3. </w:t>
      </w:r>
      <w:r w:rsidR="008B7857" w:rsidRPr="006658AB">
        <w:rPr>
          <w:rFonts w:ascii="Times New Roman" w:hAnsi="Times New Roman" w:cs="Times New Roman"/>
          <w:sz w:val="24"/>
          <w:szCs w:val="24"/>
        </w:rPr>
        <w:t>Исполнительные производства существенные для объемов деятельности заемщика (под существенностью принимается задолженность более 25 % от стр. 1300 Бухгалтерского баланса)</w:t>
      </w:r>
      <w:r w:rsidR="00046A85">
        <w:rPr>
          <w:rFonts w:ascii="Times New Roman" w:hAnsi="Times New Roman" w:cs="Times New Roman"/>
          <w:sz w:val="24"/>
          <w:szCs w:val="24"/>
        </w:rPr>
        <w:t>.</w:t>
      </w:r>
    </w:p>
    <w:p w:rsidR="008B7857" w:rsidRPr="006658AB" w:rsidRDefault="004D4E59" w:rsidP="004D4E59">
      <w:pPr>
        <w:pStyle w:val="HTML"/>
        <w:ind w:firstLine="851"/>
        <w:jc w:val="both"/>
        <w:rPr>
          <w:rFonts w:ascii="Times New Roman" w:hAnsi="Times New Roman" w:cs="Times New Roman"/>
          <w:sz w:val="24"/>
          <w:szCs w:val="24"/>
        </w:rPr>
      </w:pPr>
      <w:r>
        <w:rPr>
          <w:rFonts w:ascii="Times New Roman" w:hAnsi="Times New Roman" w:cs="Times New Roman"/>
          <w:sz w:val="24"/>
          <w:szCs w:val="24"/>
        </w:rPr>
        <w:t xml:space="preserve">9.4. </w:t>
      </w:r>
      <w:r w:rsidR="008B7857" w:rsidRPr="006658AB">
        <w:rPr>
          <w:rFonts w:ascii="Times New Roman" w:hAnsi="Times New Roman" w:cs="Times New Roman"/>
          <w:sz w:val="24"/>
          <w:szCs w:val="24"/>
        </w:rPr>
        <w:t>Факт отсутствия связи у ФНС с контрагентом по адресу регистрации (при наличии такой информации, необходимо подтвердить наличие договора аренды по другому адресу, в котором располагается офис)</w:t>
      </w:r>
      <w:r w:rsidR="00046A85">
        <w:rPr>
          <w:rFonts w:ascii="Times New Roman" w:hAnsi="Times New Roman" w:cs="Times New Roman"/>
          <w:sz w:val="24"/>
          <w:szCs w:val="24"/>
        </w:rPr>
        <w:t>.</w:t>
      </w:r>
    </w:p>
    <w:p w:rsidR="008B7857" w:rsidRPr="006658AB" w:rsidRDefault="004D4E59" w:rsidP="004D4E59">
      <w:pPr>
        <w:pStyle w:val="HTML"/>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9.5. </w:t>
      </w:r>
      <w:r w:rsidR="008B7857" w:rsidRPr="006658AB">
        <w:rPr>
          <w:rFonts w:ascii="Times New Roman" w:hAnsi="Times New Roman" w:cs="Times New Roman"/>
          <w:sz w:val="24"/>
          <w:szCs w:val="24"/>
        </w:rPr>
        <w:t xml:space="preserve">Наличие судебных разбирательств в качестве ответчика и </w:t>
      </w:r>
      <w:proofErr w:type="gramStart"/>
      <w:r w:rsidR="008B7857" w:rsidRPr="006658AB">
        <w:rPr>
          <w:rFonts w:ascii="Times New Roman" w:hAnsi="Times New Roman" w:cs="Times New Roman"/>
          <w:sz w:val="24"/>
          <w:szCs w:val="24"/>
        </w:rPr>
        <w:t>истца</w:t>
      </w:r>
      <w:proofErr w:type="gramEnd"/>
      <w:r w:rsidR="008B7857" w:rsidRPr="006658AB">
        <w:rPr>
          <w:rFonts w:ascii="Times New Roman" w:hAnsi="Times New Roman" w:cs="Times New Roman"/>
          <w:sz w:val="24"/>
          <w:szCs w:val="24"/>
        </w:rPr>
        <w:t xml:space="preserve"> существенных для объемов деятельности заемщика (под существенностью принимается задолженность более 25 % от стр. 1300 Бухгалтерского баланса)</w:t>
      </w:r>
      <w:r w:rsidR="00046A85">
        <w:rPr>
          <w:rFonts w:ascii="Times New Roman" w:hAnsi="Times New Roman" w:cs="Times New Roman"/>
          <w:sz w:val="24"/>
          <w:szCs w:val="24"/>
        </w:rPr>
        <w:t>.</w:t>
      </w:r>
    </w:p>
    <w:p w:rsidR="008B7857" w:rsidRPr="006658AB" w:rsidRDefault="004D4E59" w:rsidP="004D4E59">
      <w:pPr>
        <w:pStyle w:val="HTML"/>
        <w:ind w:firstLine="851"/>
        <w:jc w:val="both"/>
        <w:rPr>
          <w:rFonts w:ascii="Times New Roman" w:hAnsi="Times New Roman" w:cs="Times New Roman"/>
          <w:sz w:val="24"/>
          <w:szCs w:val="24"/>
        </w:rPr>
      </w:pPr>
      <w:r>
        <w:rPr>
          <w:rFonts w:ascii="Times New Roman" w:hAnsi="Times New Roman" w:cs="Times New Roman"/>
          <w:sz w:val="24"/>
          <w:szCs w:val="24"/>
        </w:rPr>
        <w:t xml:space="preserve">9.6. </w:t>
      </w:r>
      <w:r w:rsidR="008B7857" w:rsidRPr="006658AB">
        <w:rPr>
          <w:rFonts w:ascii="Times New Roman" w:hAnsi="Times New Roman" w:cs="Times New Roman"/>
          <w:sz w:val="24"/>
          <w:szCs w:val="24"/>
        </w:rPr>
        <w:t>Наличие информации о заемщике в реестре недобросовестных поставщиков</w:t>
      </w:r>
      <w:r w:rsidR="008B7857">
        <w:rPr>
          <w:rFonts w:ascii="Times New Roman" w:hAnsi="Times New Roman" w:cs="Times New Roman"/>
          <w:sz w:val="24"/>
          <w:szCs w:val="24"/>
        </w:rPr>
        <w:t>.</w:t>
      </w:r>
    </w:p>
    <w:p w:rsidR="008B7857" w:rsidRPr="006658AB" w:rsidRDefault="008B7857" w:rsidP="004D4E59">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 xml:space="preserve">Также в качестве оценке деловой репутации </w:t>
      </w:r>
      <w:r w:rsidR="001067C7">
        <w:rPr>
          <w:rFonts w:ascii="Times New Roman" w:hAnsi="Times New Roman" w:cs="Times New Roman"/>
          <w:sz w:val="24"/>
          <w:szCs w:val="24"/>
        </w:rPr>
        <w:t>З</w:t>
      </w:r>
      <w:r w:rsidRPr="006658AB">
        <w:rPr>
          <w:rFonts w:ascii="Times New Roman" w:hAnsi="Times New Roman" w:cs="Times New Roman"/>
          <w:sz w:val="24"/>
          <w:szCs w:val="24"/>
        </w:rPr>
        <w:t>аемщика можно оценить реестр контрактов на срок предоставления займа. В реестре контрактов должна содержаться следующая информация (наименование и ИНН контрагента с кем заключен контракт (договор), срок выполнения работ, сумма договора, объем полученных средства на текущий день, и объем поступлений на период предоставления займа).</w:t>
      </w:r>
    </w:p>
    <w:p w:rsidR="008B7857" w:rsidRPr="006658AB" w:rsidRDefault="008B7857" w:rsidP="00D9469B">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Рекомендуется осуществить проверку контрагентов из реестра контрактов, на наличие вышеуказанной негативной информации. При выявлении статуса банкротства рекомендуется запросить у заемщика статус оплаты контракта по выполненным работам, оплачены ли выполненные работы в полном объеме.</w:t>
      </w:r>
    </w:p>
    <w:p w:rsidR="008B7857" w:rsidRPr="00193ECD" w:rsidRDefault="008B7857" w:rsidP="00D9469B">
      <w:pPr>
        <w:pStyle w:val="HTML"/>
        <w:ind w:firstLine="851"/>
        <w:jc w:val="both"/>
        <w:rPr>
          <w:rFonts w:ascii="Times New Roman" w:hAnsi="Times New Roman" w:cs="Times New Roman"/>
          <w:sz w:val="24"/>
          <w:szCs w:val="24"/>
        </w:rPr>
      </w:pPr>
      <w:r w:rsidRPr="00193ECD">
        <w:rPr>
          <w:rFonts w:ascii="Times New Roman" w:hAnsi="Times New Roman" w:cs="Times New Roman"/>
          <w:sz w:val="24"/>
          <w:szCs w:val="24"/>
        </w:rPr>
        <w:t xml:space="preserve">При выявлении любой из выше перечисленной негативной информации необходимо применять </w:t>
      </w:r>
      <w:r w:rsidR="006F0F9B" w:rsidRPr="00193ECD">
        <w:rPr>
          <w:rFonts w:ascii="Times New Roman" w:hAnsi="Times New Roman" w:cs="Times New Roman"/>
          <w:sz w:val="24"/>
          <w:szCs w:val="24"/>
        </w:rPr>
        <w:t>«К</w:t>
      </w:r>
      <w:r w:rsidRPr="00193ECD">
        <w:rPr>
          <w:rFonts w:ascii="Times New Roman" w:hAnsi="Times New Roman" w:cs="Times New Roman"/>
          <w:sz w:val="24"/>
          <w:szCs w:val="24"/>
        </w:rPr>
        <w:t>оэффициент риска невозврата займа</w:t>
      </w:r>
      <w:r w:rsidR="006F0F9B" w:rsidRPr="00193ECD">
        <w:rPr>
          <w:rFonts w:ascii="Times New Roman" w:hAnsi="Times New Roman" w:cs="Times New Roman"/>
          <w:sz w:val="24"/>
          <w:szCs w:val="24"/>
        </w:rPr>
        <w:t>»</w:t>
      </w:r>
      <w:r w:rsidRPr="00193ECD">
        <w:rPr>
          <w:rFonts w:ascii="Times New Roman" w:hAnsi="Times New Roman" w:cs="Times New Roman"/>
          <w:sz w:val="24"/>
          <w:szCs w:val="24"/>
        </w:rPr>
        <w:t xml:space="preserve">, указанный в таблице </w:t>
      </w:r>
      <w:r w:rsidR="00054286" w:rsidRPr="00193ECD">
        <w:rPr>
          <w:rFonts w:ascii="Times New Roman" w:hAnsi="Times New Roman" w:cs="Times New Roman"/>
          <w:sz w:val="24"/>
          <w:szCs w:val="24"/>
        </w:rPr>
        <w:t>4 части 8</w:t>
      </w:r>
      <w:r w:rsidRPr="00193ECD">
        <w:rPr>
          <w:rFonts w:ascii="Times New Roman" w:hAnsi="Times New Roman" w:cs="Times New Roman"/>
          <w:sz w:val="24"/>
          <w:szCs w:val="24"/>
        </w:rPr>
        <w:t xml:space="preserve"> Методики</w:t>
      </w:r>
      <w:r w:rsidR="009A1C35" w:rsidRPr="00193ECD">
        <w:rPr>
          <w:rFonts w:ascii="Times New Roman" w:hAnsi="Times New Roman" w:cs="Times New Roman"/>
          <w:sz w:val="24"/>
          <w:szCs w:val="24"/>
        </w:rPr>
        <w:t>,</w:t>
      </w:r>
      <w:r w:rsidRPr="00193ECD">
        <w:rPr>
          <w:rFonts w:ascii="Times New Roman" w:hAnsi="Times New Roman" w:cs="Times New Roman"/>
          <w:sz w:val="24"/>
          <w:szCs w:val="24"/>
        </w:rPr>
        <w:t xml:space="preserve"> </w:t>
      </w:r>
      <w:r w:rsidR="009A1C35" w:rsidRPr="00193ECD">
        <w:rPr>
          <w:rFonts w:ascii="Times New Roman" w:hAnsi="Times New Roman" w:cs="Times New Roman"/>
          <w:sz w:val="24"/>
          <w:szCs w:val="24"/>
        </w:rPr>
        <w:br/>
      </w:r>
      <w:r w:rsidRPr="00193ECD">
        <w:rPr>
          <w:rFonts w:ascii="Times New Roman" w:hAnsi="Times New Roman" w:cs="Times New Roman"/>
          <w:sz w:val="24"/>
          <w:szCs w:val="24"/>
        </w:rPr>
        <w:t xml:space="preserve">в размере </w:t>
      </w:r>
      <w:r w:rsidR="00294A99" w:rsidRPr="00193ECD">
        <w:t>–</w:t>
      </w:r>
      <w:r w:rsidRPr="00193ECD">
        <w:rPr>
          <w:rFonts w:ascii="Times New Roman" w:hAnsi="Times New Roman" w:cs="Times New Roman"/>
          <w:sz w:val="24"/>
          <w:szCs w:val="24"/>
        </w:rPr>
        <w:t>0,1.</w:t>
      </w:r>
    </w:p>
    <w:p w:rsidR="007B12B3" w:rsidRDefault="008B7857" w:rsidP="004D4E59">
      <w:pPr>
        <w:pStyle w:val="HTML"/>
        <w:spacing w:before="120" w:after="120" w:line="200" w:lineRule="exact"/>
        <w:ind w:left="397"/>
        <w:jc w:val="center"/>
        <w:rPr>
          <w:rFonts w:ascii="Times New Roman" w:hAnsi="Times New Roman" w:cs="Times New Roman"/>
          <w:b/>
          <w:sz w:val="24"/>
          <w:szCs w:val="24"/>
        </w:rPr>
      </w:pPr>
      <w:r w:rsidRPr="006658AB">
        <w:rPr>
          <w:rFonts w:ascii="Times New Roman" w:hAnsi="Times New Roman" w:cs="Times New Roman"/>
          <w:b/>
          <w:sz w:val="24"/>
          <w:szCs w:val="24"/>
        </w:rPr>
        <w:t xml:space="preserve">10. </w:t>
      </w:r>
      <w:r w:rsidR="007B12B3">
        <w:rPr>
          <w:rFonts w:ascii="Times New Roman" w:hAnsi="Times New Roman" w:cs="Times New Roman"/>
          <w:b/>
          <w:sz w:val="24"/>
          <w:szCs w:val="24"/>
        </w:rPr>
        <w:t xml:space="preserve">Оценка обстоятельств, свидетельствующих о возможном отсутствии у </w:t>
      </w:r>
      <w:r w:rsidR="00847824">
        <w:rPr>
          <w:rFonts w:ascii="Times New Roman" w:hAnsi="Times New Roman" w:cs="Times New Roman"/>
          <w:b/>
          <w:sz w:val="24"/>
          <w:szCs w:val="24"/>
        </w:rPr>
        <w:t>З</w:t>
      </w:r>
      <w:r w:rsidR="007B12B3">
        <w:rPr>
          <w:rFonts w:ascii="Times New Roman" w:hAnsi="Times New Roman" w:cs="Times New Roman"/>
          <w:b/>
          <w:sz w:val="24"/>
          <w:szCs w:val="24"/>
        </w:rPr>
        <w:t>аемщик</w:t>
      </w:r>
      <w:r w:rsidR="00847824">
        <w:rPr>
          <w:rFonts w:ascii="Times New Roman" w:hAnsi="Times New Roman" w:cs="Times New Roman"/>
          <w:b/>
          <w:sz w:val="24"/>
          <w:szCs w:val="24"/>
        </w:rPr>
        <w:t>а</w:t>
      </w:r>
      <w:r w:rsidR="007B12B3">
        <w:rPr>
          <w:rFonts w:ascii="Times New Roman" w:hAnsi="Times New Roman" w:cs="Times New Roman"/>
          <w:b/>
          <w:sz w:val="24"/>
          <w:szCs w:val="24"/>
        </w:rPr>
        <w:t xml:space="preserve"> реальной деятельности или об осуществлении ее в незначительных объемах</w:t>
      </w:r>
    </w:p>
    <w:p w:rsidR="008B7857" w:rsidRPr="006658AB" w:rsidRDefault="008B7857" w:rsidP="00D26BCE">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 xml:space="preserve">Минимальный перечень обстоятельств, каждое из которых свидетельствует о возможном отсутствии у </w:t>
      </w:r>
      <w:r w:rsidR="00847824">
        <w:rPr>
          <w:rFonts w:ascii="Times New Roman" w:hAnsi="Times New Roman" w:cs="Times New Roman"/>
          <w:sz w:val="24"/>
          <w:szCs w:val="24"/>
        </w:rPr>
        <w:t>З</w:t>
      </w:r>
      <w:r w:rsidRPr="006658AB">
        <w:rPr>
          <w:rFonts w:ascii="Times New Roman" w:hAnsi="Times New Roman" w:cs="Times New Roman"/>
          <w:sz w:val="24"/>
          <w:szCs w:val="24"/>
        </w:rPr>
        <w:t xml:space="preserve">аемщика </w:t>
      </w:r>
      <w:r w:rsidR="00847824">
        <w:rPr>
          <w:color w:val="000000"/>
        </w:rPr>
        <w:t xml:space="preserve">– </w:t>
      </w:r>
      <w:r w:rsidRPr="006658AB">
        <w:rPr>
          <w:rFonts w:ascii="Times New Roman" w:hAnsi="Times New Roman" w:cs="Times New Roman"/>
          <w:sz w:val="24"/>
          <w:szCs w:val="24"/>
        </w:rPr>
        <w:t xml:space="preserve">юридического лица реальной деятельности или об осуществлении ее в незначительных объемах в денежном выражении, не сопоставимых с размером </w:t>
      </w:r>
      <w:r w:rsidR="00847824">
        <w:rPr>
          <w:rFonts w:ascii="Times New Roman" w:hAnsi="Times New Roman" w:cs="Times New Roman"/>
          <w:sz w:val="24"/>
          <w:szCs w:val="24"/>
        </w:rPr>
        <w:t>займа</w:t>
      </w:r>
      <w:r w:rsidRPr="006658AB">
        <w:rPr>
          <w:rFonts w:ascii="Times New Roman" w:hAnsi="Times New Roman" w:cs="Times New Roman"/>
          <w:sz w:val="24"/>
          <w:szCs w:val="24"/>
        </w:rPr>
        <w:t xml:space="preserve"> (совокупности </w:t>
      </w:r>
      <w:r w:rsidR="00847824">
        <w:rPr>
          <w:rFonts w:ascii="Times New Roman" w:hAnsi="Times New Roman" w:cs="Times New Roman"/>
          <w:sz w:val="24"/>
          <w:szCs w:val="24"/>
        </w:rPr>
        <w:t>займов</w:t>
      </w:r>
      <w:r w:rsidRPr="006658AB">
        <w:rPr>
          <w:rFonts w:ascii="Times New Roman" w:hAnsi="Times New Roman" w:cs="Times New Roman"/>
          <w:sz w:val="24"/>
          <w:szCs w:val="24"/>
        </w:rPr>
        <w:t xml:space="preserve">, предоставленных </w:t>
      </w:r>
      <w:r w:rsidR="00847824">
        <w:rPr>
          <w:rFonts w:ascii="Times New Roman" w:hAnsi="Times New Roman" w:cs="Times New Roman"/>
          <w:sz w:val="24"/>
          <w:szCs w:val="24"/>
        </w:rPr>
        <w:t>З</w:t>
      </w:r>
      <w:r w:rsidRPr="006658AB">
        <w:rPr>
          <w:rFonts w:ascii="Times New Roman" w:hAnsi="Times New Roman" w:cs="Times New Roman"/>
          <w:sz w:val="24"/>
          <w:szCs w:val="24"/>
        </w:rPr>
        <w:t>аемщику):</w:t>
      </w:r>
    </w:p>
    <w:p w:rsidR="008B7857" w:rsidRPr="006658AB" w:rsidRDefault="009A1C35" w:rsidP="00D26BCE">
      <w:pPr>
        <w:pStyle w:val="HTML"/>
        <w:ind w:firstLine="851"/>
        <w:jc w:val="both"/>
        <w:rPr>
          <w:rFonts w:ascii="Times New Roman" w:hAnsi="Times New Roman" w:cs="Times New Roman"/>
          <w:sz w:val="24"/>
          <w:szCs w:val="24"/>
        </w:rPr>
      </w:pPr>
      <w:r>
        <w:rPr>
          <w:rFonts w:ascii="Times New Roman" w:hAnsi="Times New Roman" w:cs="Times New Roman"/>
          <w:sz w:val="24"/>
          <w:szCs w:val="24"/>
        </w:rPr>
        <w:t xml:space="preserve">10.1. </w:t>
      </w:r>
      <w:r w:rsidR="008B7857" w:rsidRPr="006658AB">
        <w:rPr>
          <w:rFonts w:ascii="Times New Roman" w:hAnsi="Times New Roman" w:cs="Times New Roman"/>
          <w:sz w:val="24"/>
          <w:szCs w:val="24"/>
        </w:rPr>
        <w:t>Превышение более чем в 10 раз размера предоставленно</w:t>
      </w:r>
      <w:r w:rsidR="00847824">
        <w:rPr>
          <w:rFonts w:ascii="Times New Roman" w:hAnsi="Times New Roman" w:cs="Times New Roman"/>
          <w:sz w:val="24"/>
          <w:szCs w:val="24"/>
        </w:rPr>
        <w:t>го</w:t>
      </w:r>
      <w:r w:rsidR="008B7857" w:rsidRPr="006658AB">
        <w:rPr>
          <w:rFonts w:ascii="Times New Roman" w:hAnsi="Times New Roman" w:cs="Times New Roman"/>
          <w:sz w:val="24"/>
          <w:szCs w:val="24"/>
        </w:rPr>
        <w:t xml:space="preserve"> </w:t>
      </w:r>
      <w:r w:rsidR="00847824">
        <w:rPr>
          <w:rFonts w:ascii="Times New Roman" w:hAnsi="Times New Roman" w:cs="Times New Roman"/>
          <w:sz w:val="24"/>
          <w:szCs w:val="24"/>
        </w:rPr>
        <w:t>З</w:t>
      </w:r>
      <w:r w:rsidR="008B7857" w:rsidRPr="006658AB">
        <w:rPr>
          <w:rFonts w:ascii="Times New Roman" w:hAnsi="Times New Roman" w:cs="Times New Roman"/>
          <w:sz w:val="24"/>
          <w:szCs w:val="24"/>
        </w:rPr>
        <w:t xml:space="preserve">аемщику необеспеченного займа над величиной полученной им среднеквартальной выручки за последние 12 календарных месяцев до даты оценки </w:t>
      </w:r>
      <w:r w:rsidR="00847824">
        <w:rPr>
          <w:rFonts w:ascii="Times New Roman" w:hAnsi="Times New Roman" w:cs="Times New Roman"/>
          <w:sz w:val="24"/>
          <w:szCs w:val="24"/>
        </w:rPr>
        <w:t>займа</w:t>
      </w:r>
      <w:r w:rsidR="008B7857" w:rsidRPr="006658AB">
        <w:rPr>
          <w:rFonts w:ascii="Times New Roman" w:hAnsi="Times New Roman" w:cs="Times New Roman"/>
          <w:sz w:val="24"/>
          <w:szCs w:val="24"/>
        </w:rPr>
        <w:t xml:space="preserve"> (или меньший период для юридических лиц, зарегистрированных </w:t>
      </w:r>
      <w:proofErr w:type="gramStart"/>
      <w:r w:rsidR="008B7857" w:rsidRPr="006658AB">
        <w:rPr>
          <w:rFonts w:ascii="Times New Roman" w:hAnsi="Times New Roman" w:cs="Times New Roman"/>
          <w:sz w:val="24"/>
          <w:szCs w:val="24"/>
        </w:rPr>
        <w:t>в</w:t>
      </w:r>
      <w:proofErr w:type="gramEnd"/>
      <w:r w:rsidR="008B7857" w:rsidRPr="006658AB">
        <w:rPr>
          <w:rFonts w:ascii="Times New Roman" w:hAnsi="Times New Roman" w:cs="Times New Roman"/>
          <w:sz w:val="24"/>
          <w:szCs w:val="24"/>
        </w:rPr>
        <w:t xml:space="preserve"> последние 12 календарных месяцев). При определении показателя выручки </w:t>
      </w:r>
      <w:r w:rsidR="00847824">
        <w:rPr>
          <w:rFonts w:ascii="Times New Roman" w:hAnsi="Times New Roman" w:cs="Times New Roman"/>
          <w:sz w:val="24"/>
          <w:szCs w:val="24"/>
        </w:rPr>
        <w:t>З</w:t>
      </w:r>
      <w:r w:rsidR="008B7857" w:rsidRPr="006658AB">
        <w:rPr>
          <w:rFonts w:ascii="Times New Roman" w:hAnsi="Times New Roman" w:cs="Times New Roman"/>
          <w:sz w:val="24"/>
          <w:szCs w:val="24"/>
        </w:rPr>
        <w:t xml:space="preserve">аемщика </w:t>
      </w:r>
      <w:r w:rsidR="00847824">
        <w:rPr>
          <w:color w:val="000000"/>
        </w:rPr>
        <w:t xml:space="preserve">– </w:t>
      </w:r>
      <w:r w:rsidR="008B7857" w:rsidRPr="006658AB">
        <w:rPr>
          <w:rFonts w:ascii="Times New Roman" w:hAnsi="Times New Roman" w:cs="Times New Roman"/>
          <w:sz w:val="24"/>
          <w:szCs w:val="24"/>
        </w:rPr>
        <w:t xml:space="preserve">юридического </w:t>
      </w:r>
      <w:proofErr w:type="gramStart"/>
      <w:r w:rsidR="008B7857" w:rsidRPr="006658AB">
        <w:rPr>
          <w:rFonts w:ascii="Times New Roman" w:hAnsi="Times New Roman" w:cs="Times New Roman"/>
          <w:sz w:val="24"/>
          <w:szCs w:val="24"/>
        </w:rPr>
        <w:t>лица</w:t>
      </w:r>
      <w:proofErr w:type="gramEnd"/>
      <w:r w:rsidR="008B7857" w:rsidRPr="006658AB">
        <w:rPr>
          <w:rFonts w:ascii="Times New Roman" w:hAnsi="Times New Roman" w:cs="Times New Roman"/>
          <w:sz w:val="24"/>
          <w:szCs w:val="24"/>
        </w:rPr>
        <w:t xml:space="preserve"> возможно использовать данные консолидированной отчет</w:t>
      </w:r>
      <w:r w:rsidR="00847824">
        <w:rPr>
          <w:rFonts w:ascii="Times New Roman" w:hAnsi="Times New Roman" w:cs="Times New Roman"/>
          <w:sz w:val="24"/>
          <w:szCs w:val="24"/>
        </w:rPr>
        <w:t>ности группы, в которую входит З</w:t>
      </w:r>
      <w:r w:rsidR="008B7857" w:rsidRPr="006658AB">
        <w:rPr>
          <w:rFonts w:ascii="Times New Roman" w:hAnsi="Times New Roman" w:cs="Times New Roman"/>
          <w:sz w:val="24"/>
          <w:szCs w:val="24"/>
        </w:rPr>
        <w:t>аемщик, составленной по российским или международным стандартам, раскрываемой неограниченному кругу лиц.</w:t>
      </w:r>
    </w:p>
    <w:p w:rsidR="008B7857" w:rsidRPr="006658AB" w:rsidRDefault="009A1C35" w:rsidP="00D26BCE">
      <w:pPr>
        <w:pStyle w:val="HTML"/>
        <w:ind w:firstLine="851"/>
        <w:jc w:val="both"/>
        <w:rPr>
          <w:rFonts w:ascii="Times New Roman" w:hAnsi="Times New Roman" w:cs="Times New Roman"/>
          <w:sz w:val="24"/>
          <w:szCs w:val="24"/>
        </w:rPr>
      </w:pPr>
      <w:r>
        <w:rPr>
          <w:rFonts w:ascii="Times New Roman" w:hAnsi="Times New Roman" w:cs="Times New Roman"/>
          <w:sz w:val="24"/>
          <w:szCs w:val="24"/>
        </w:rPr>
        <w:t xml:space="preserve">10.2. </w:t>
      </w:r>
      <w:r w:rsidR="008B7857" w:rsidRPr="006658AB">
        <w:rPr>
          <w:rFonts w:ascii="Times New Roman" w:hAnsi="Times New Roman" w:cs="Times New Roman"/>
          <w:sz w:val="24"/>
          <w:szCs w:val="24"/>
        </w:rPr>
        <w:t xml:space="preserve">Отсутствие на последнюю отчетную дату у </w:t>
      </w:r>
      <w:r w:rsidR="00847824">
        <w:rPr>
          <w:rFonts w:ascii="Times New Roman" w:hAnsi="Times New Roman" w:cs="Times New Roman"/>
          <w:sz w:val="24"/>
          <w:szCs w:val="24"/>
        </w:rPr>
        <w:t>З</w:t>
      </w:r>
      <w:r w:rsidR="008B7857" w:rsidRPr="006658AB">
        <w:rPr>
          <w:rFonts w:ascii="Times New Roman" w:hAnsi="Times New Roman" w:cs="Times New Roman"/>
          <w:sz w:val="24"/>
          <w:szCs w:val="24"/>
        </w:rPr>
        <w:t>аемщика собственных, либо находящихся в пользовании на основании договора аренды основных средств или иного имущества, необходимых для осуществления деятельности (производственных мощностей, складских помещений, транспортных средств, торговых точек, офисных помещений и прочих), в том числе переданных в залог;</w:t>
      </w:r>
    </w:p>
    <w:p w:rsidR="008B7857" w:rsidRPr="006658AB" w:rsidRDefault="009A1C35" w:rsidP="00D26BCE">
      <w:pPr>
        <w:pStyle w:val="HTML"/>
        <w:ind w:firstLine="851"/>
        <w:jc w:val="both"/>
        <w:rPr>
          <w:rFonts w:ascii="Times New Roman" w:hAnsi="Times New Roman" w:cs="Times New Roman"/>
          <w:sz w:val="24"/>
          <w:szCs w:val="24"/>
        </w:rPr>
      </w:pPr>
      <w:r>
        <w:rPr>
          <w:rFonts w:ascii="Times New Roman" w:hAnsi="Times New Roman" w:cs="Times New Roman"/>
          <w:sz w:val="24"/>
          <w:szCs w:val="24"/>
        </w:rPr>
        <w:t xml:space="preserve">10.3. </w:t>
      </w:r>
      <w:proofErr w:type="gramStart"/>
      <w:r w:rsidR="008B7857" w:rsidRPr="006658AB">
        <w:rPr>
          <w:rFonts w:ascii="Times New Roman" w:hAnsi="Times New Roman" w:cs="Times New Roman"/>
          <w:sz w:val="24"/>
          <w:szCs w:val="24"/>
        </w:rPr>
        <w:t xml:space="preserve">Случаи, когда заем предоставлен </w:t>
      </w:r>
      <w:r w:rsidR="00847824">
        <w:rPr>
          <w:rFonts w:ascii="Times New Roman" w:hAnsi="Times New Roman" w:cs="Times New Roman"/>
          <w:sz w:val="24"/>
          <w:szCs w:val="24"/>
        </w:rPr>
        <w:t>З</w:t>
      </w:r>
      <w:r w:rsidR="008B7857" w:rsidRPr="006658AB">
        <w:rPr>
          <w:rFonts w:ascii="Times New Roman" w:hAnsi="Times New Roman" w:cs="Times New Roman"/>
          <w:sz w:val="24"/>
          <w:szCs w:val="24"/>
        </w:rPr>
        <w:t>аемщику</w:t>
      </w:r>
      <w:r w:rsidR="0091011E">
        <w:rPr>
          <w:rFonts w:ascii="Times New Roman" w:hAnsi="Times New Roman" w:cs="Times New Roman"/>
          <w:sz w:val="24"/>
          <w:szCs w:val="24"/>
        </w:rPr>
        <w:t>,</w:t>
      </w:r>
      <w:r w:rsidR="008B7857" w:rsidRPr="006658AB">
        <w:rPr>
          <w:rFonts w:ascii="Times New Roman" w:hAnsi="Times New Roman" w:cs="Times New Roman"/>
          <w:sz w:val="24"/>
          <w:szCs w:val="24"/>
        </w:rPr>
        <w:t xml:space="preserve"> более 70 процентов активов которого на последнюю отчетную дату представляют собой дебиторскую задолженность (за исключением дебиторской задолженности, возникшей по договорам купли-продажи товаров, договорам лизинга и (или) договорам финансирования под уступку денежного требования), займы, ценные бумаги, вложения в уставные капиталы других юридических лиц и иные финансовые вложения;</w:t>
      </w:r>
      <w:proofErr w:type="gramEnd"/>
    </w:p>
    <w:p w:rsidR="008B7857" w:rsidRPr="006658AB" w:rsidRDefault="009A1C35" w:rsidP="00D26BCE">
      <w:pPr>
        <w:pStyle w:val="HTML"/>
        <w:ind w:firstLine="851"/>
        <w:jc w:val="both"/>
        <w:rPr>
          <w:rFonts w:ascii="Times New Roman" w:hAnsi="Times New Roman" w:cs="Times New Roman"/>
          <w:sz w:val="24"/>
          <w:szCs w:val="24"/>
        </w:rPr>
      </w:pPr>
      <w:r>
        <w:rPr>
          <w:rFonts w:ascii="Times New Roman" w:hAnsi="Times New Roman" w:cs="Times New Roman"/>
          <w:sz w:val="24"/>
          <w:szCs w:val="24"/>
        </w:rPr>
        <w:t xml:space="preserve">10.4. </w:t>
      </w:r>
      <w:r w:rsidR="008B7857" w:rsidRPr="006658AB">
        <w:rPr>
          <w:rFonts w:ascii="Times New Roman" w:hAnsi="Times New Roman" w:cs="Times New Roman"/>
          <w:sz w:val="24"/>
          <w:szCs w:val="24"/>
        </w:rPr>
        <w:t>В случае</w:t>
      </w:r>
      <w:proofErr w:type="gramStart"/>
      <w:r w:rsidR="0091011E">
        <w:rPr>
          <w:rFonts w:ascii="Times New Roman" w:hAnsi="Times New Roman" w:cs="Times New Roman"/>
          <w:sz w:val="24"/>
          <w:szCs w:val="24"/>
        </w:rPr>
        <w:t>,</w:t>
      </w:r>
      <w:proofErr w:type="gramEnd"/>
      <w:r w:rsidR="008B7857" w:rsidRPr="006658AB">
        <w:rPr>
          <w:rFonts w:ascii="Times New Roman" w:hAnsi="Times New Roman" w:cs="Times New Roman"/>
          <w:sz w:val="24"/>
          <w:szCs w:val="24"/>
        </w:rPr>
        <w:t xml:space="preserve"> если у </w:t>
      </w:r>
      <w:r w:rsidR="00847824">
        <w:rPr>
          <w:rFonts w:ascii="Times New Roman" w:hAnsi="Times New Roman" w:cs="Times New Roman"/>
          <w:sz w:val="24"/>
          <w:szCs w:val="24"/>
        </w:rPr>
        <w:t>З</w:t>
      </w:r>
      <w:r w:rsidR="008B7857" w:rsidRPr="006658AB">
        <w:rPr>
          <w:rFonts w:ascii="Times New Roman" w:hAnsi="Times New Roman" w:cs="Times New Roman"/>
          <w:sz w:val="24"/>
          <w:szCs w:val="24"/>
        </w:rPr>
        <w:t>аемщика произошла смена лица, осуществляющего функции единоличного исполнительного органа, три и более раз за последний календарный год;</w:t>
      </w:r>
    </w:p>
    <w:p w:rsidR="008B7857" w:rsidRPr="006658AB" w:rsidRDefault="009A1C35" w:rsidP="00D26BCE">
      <w:pPr>
        <w:pStyle w:val="HTML"/>
        <w:ind w:firstLine="851"/>
        <w:jc w:val="both"/>
        <w:rPr>
          <w:rFonts w:ascii="Times New Roman" w:hAnsi="Times New Roman" w:cs="Times New Roman"/>
          <w:sz w:val="24"/>
          <w:szCs w:val="24"/>
        </w:rPr>
      </w:pPr>
      <w:r>
        <w:rPr>
          <w:rFonts w:ascii="Times New Roman" w:hAnsi="Times New Roman" w:cs="Times New Roman"/>
          <w:sz w:val="24"/>
          <w:szCs w:val="24"/>
        </w:rPr>
        <w:t xml:space="preserve">10.5. </w:t>
      </w:r>
      <w:r w:rsidR="008B7857" w:rsidRPr="006658AB">
        <w:rPr>
          <w:rFonts w:ascii="Times New Roman" w:hAnsi="Times New Roman" w:cs="Times New Roman"/>
          <w:sz w:val="24"/>
          <w:szCs w:val="24"/>
        </w:rPr>
        <w:t xml:space="preserve">Отсутствие </w:t>
      </w:r>
      <w:r w:rsidR="00847824">
        <w:rPr>
          <w:rFonts w:ascii="Times New Roman" w:hAnsi="Times New Roman" w:cs="Times New Roman"/>
          <w:sz w:val="24"/>
          <w:szCs w:val="24"/>
        </w:rPr>
        <w:t>З</w:t>
      </w:r>
      <w:r w:rsidR="008B7857" w:rsidRPr="006658AB">
        <w:rPr>
          <w:rFonts w:ascii="Times New Roman" w:hAnsi="Times New Roman" w:cs="Times New Roman"/>
          <w:sz w:val="24"/>
          <w:szCs w:val="24"/>
        </w:rPr>
        <w:t>аемщика по месту нахождения, указанному в учредительных документах, или по заявленному им фактическому месту нахождения;</w:t>
      </w:r>
    </w:p>
    <w:p w:rsidR="008B7857" w:rsidRPr="006658AB" w:rsidRDefault="009A1C35" w:rsidP="00D26BCE">
      <w:pPr>
        <w:pStyle w:val="16"/>
        <w:ind w:left="0" w:firstLine="851"/>
        <w:contextualSpacing w:val="0"/>
        <w:jc w:val="both"/>
        <w:rPr>
          <w:rFonts w:eastAsia="Arial Unicode MS"/>
        </w:rPr>
      </w:pPr>
      <w:r>
        <w:rPr>
          <w:rFonts w:eastAsia="Arial Unicode MS"/>
        </w:rPr>
        <w:t xml:space="preserve">10.6. </w:t>
      </w:r>
      <w:r w:rsidR="008B7857" w:rsidRPr="006658AB">
        <w:rPr>
          <w:rFonts w:eastAsia="Arial Unicode MS"/>
        </w:rPr>
        <w:t xml:space="preserve">Неоднократная утрата </w:t>
      </w:r>
      <w:r w:rsidR="00847824">
        <w:rPr>
          <w:rFonts w:eastAsia="Arial Unicode MS"/>
        </w:rPr>
        <w:t>З</w:t>
      </w:r>
      <w:r w:rsidR="008B7857" w:rsidRPr="006658AB">
        <w:rPr>
          <w:rFonts w:eastAsia="Arial Unicode MS"/>
        </w:rPr>
        <w:t>аемщиком правоустанавливающих, первичных учетных документов, оригиналов договоров либо задержки с восстановлением утраченных документов;</w:t>
      </w:r>
    </w:p>
    <w:p w:rsidR="008B7857" w:rsidRPr="006658AB" w:rsidRDefault="009A1C35" w:rsidP="00D26BCE">
      <w:pPr>
        <w:pStyle w:val="16"/>
        <w:ind w:left="0" w:firstLine="851"/>
        <w:contextualSpacing w:val="0"/>
        <w:jc w:val="both"/>
        <w:rPr>
          <w:rFonts w:eastAsia="Arial Unicode MS"/>
        </w:rPr>
      </w:pPr>
      <w:r>
        <w:rPr>
          <w:rFonts w:eastAsia="Arial Unicode MS"/>
        </w:rPr>
        <w:t xml:space="preserve">10.7. </w:t>
      </w:r>
      <w:r w:rsidR="008B7857" w:rsidRPr="006658AB">
        <w:rPr>
          <w:rFonts w:eastAsia="Arial Unicode MS"/>
        </w:rPr>
        <w:t>Изменение места постановки на налоговый учет более двух раз за календарный год (за исключением случаев, когда изменение вызвано реорганизацией налоговых органов).</w:t>
      </w:r>
    </w:p>
    <w:p w:rsidR="008B7857" w:rsidRPr="006658AB" w:rsidRDefault="009A1C35" w:rsidP="00D26BCE">
      <w:pPr>
        <w:pStyle w:val="16"/>
        <w:ind w:left="0" w:firstLine="851"/>
        <w:contextualSpacing w:val="0"/>
        <w:jc w:val="both"/>
        <w:rPr>
          <w:rFonts w:eastAsia="Arial Unicode MS"/>
        </w:rPr>
      </w:pPr>
      <w:r>
        <w:rPr>
          <w:rFonts w:eastAsia="Arial Unicode MS"/>
        </w:rPr>
        <w:t xml:space="preserve">10.8. </w:t>
      </w:r>
      <w:r w:rsidR="008B7857" w:rsidRPr="006658AB">
        <w:rPr>
          <w:rFonts w:eastAsia="Arial Unicode MS"/>
        </w:rPr>
        <w:t xml:space="preserve">Отсутствие в штате </w:t>
      </w:r>
      <w:r w:rsidR="00847824">
        <w:rPr>
          <w:rFonts w:eastAsia="Arial Unicode MS"/>
        </w:rPr>
        <w:t>З</w:t>
      </w:r>
      <w:r w:rsidR="008B7857" w:rsidRPr="006658AB">
        <w:rPr>
          <w:rFonts w:eastAsia="Arial Unicode MS"/>
        </w:rPr>
        <w:t xml:space="preserve">аемщика должности главного бухгалтера или бухгалтерской службы, за исключением случаев, когда ведение бухгалтерского учета передано на </w:t>
      </w:r>
      <w:r w:rsidR="008B7857" w:rsidRPr="006658AB">
        <w:rPr>
          <w:rFonts w:eastAsia="Arial Unicode MS"/>
        </w:rPr>
        <w:lastRenderedPageBreak/>
        <w:t>договорных началах специализированной организации (аудиторской фирме) или бухгалтеру-специалисту (индивидуальному аудитору) или руководитель организации ведет бухгалтерский учет лично;</w:t>
      </w:r>
    </w:p>
    <w:p w:rsidR="008B7857" w:rsidRPr="006658AB" w:rsidRDefault="009A1C35" w:rsidP="00D26BCE">
      <w:pPr>
        <w:pStyle w:val="16"/>
        <w:ind w:left="0" w:firstLine="851"/>
        <w:contextualSpacing w:val="0"/>
        <w:jc w:val="both"/>
        <w:rPr>
          <w:rFonts w:eastAsia="Arial Unicode MS"/>
        </w:rPr>
      </w:pPr>
      <w:r>
        <w:rPr>
          <w:rFonts w:eastAsia="Arial Unicode MS"/>
        </w:rPr>
        <w:t xml:space="preserve">10.9. </w:t>
      </w:r>
      <w:r w:rsidR="008B7857" w:rsidRPr="006658AB">
        <w:rPr>
          <w:rFonts w:eastAsia="Arial Unicode MS"/>
        </w:rPr>
        <w:t xml:space="preserve">Отсутствие в штате </w:t>
      </w:r>
      <w:r w:rsidR="00847824">
        <w:rPr>
          <w:rFonts w:eastAsia="Arial Unicode MS"/>
        </w:rPr>
        <w:t>З</w:t>
      </w:r>
      <w:r w:rsidR="008B7857" w:rsidRPr="006658AB">
        <w:rPr>
          <w:rFonts w:eastAsia="Arial Unicode MS"/>
        </w:rPr>
        <w:t>аемщика работников помимо руководителя и главного бухгалтера;</w:t>
      </w:r>
    </w:p>
    <w:p w:rsidR="008B7857" w:rsidRPr="006658AB" w:rsidRDefault="009A1C35" w:rsidP="00D26BCE">
      <w:pPr>
        <w:pStyle w:val="16"/>
        <w:ind w:left="0" w:firstLine="851"/>
        <w:contextualSpacing w:val="0"/>
        <w:jc w:val="both"/>
        <w:rPr>
          <w:rFonts w:eastAsia="Arial Unicode MS"/>
        </w:rPr>
      </w:pPr>
      <w:r>
        <w:rPr>
          <w:rFonts w:eastAsia="Arial Unicode MS"/>
        </w:rPr>
        <w:t xml:space="preserve">10.10. </w:t>
      </w:r>
      <w:r w:rsidR="008B7857" w:rsidRPr="006658AB">
        <w:rPr>
          <w:rFonts w:eastAsia="Arial Unicode MS"/>
        </w:rPr>
        <w:t xml:space="preserve">Отсутствие в течение более чем трех месяцев фактических выплат сотрудникам или их осуществление в размере ниже официального прожиточного минимума, установленного в субъекте Российской Федерации по месту регистрации </w:t>
      </w:r>
      <w:r w:rsidR="00054286">
        <w:rPr>
          <w:rFonts w:eastAsia="Arial Unicode MS"/>
        </w:rPr>
        <w:t>З</w:t>
      </w:r>
      <w:r w:rsidR="008B7857" w:rsidRPr="006658AB">
        <w:rPr>
          <w:rFonts w:eastAsia="Arial Unicode MS"/>
        </w:rPr>
        <w:t>аемщика, в расчете на одного занятого.</w:t>
      </w:r>
    </w:p>
    <w:p w:rsidR="008B7857" w:rsidRPr="006658AB" w:rsidRDefault="009A1C35" w:rsidP="00D26BCE">
      <w:pPr>
        <w:pStyle w:val="16"/>
        <w:ind w:left="0" w:firstLine="851"/>
        <w:contextualSpacing w:val="0"/>
        <w:jc w:val="both"/>
        <w:rPr>
          <w:rFonts w:eastAsia="Arial Unicode MS"/>
        </w:rPr>
      </w:pPr>
      <w:r>
        <w:rPr>
          <w:rFonts w:eastAsia="Arial Unicode MS"/>
        </w:rPr>
        <w:t xml:space="preserve">10.11. </w:t>
      </w:r>
      <w:proofErr w:type="gramStart"/>
      <w:r w:rsidR="008B7857" w:rsidRPr="006658AB">
        <w:rPr>
          <w:rFonts w:eastAsia="Arial Unicode MS"/>
        </w:rPr>
        <w:t>С да</w:t>
      </w:r>
      <w:r w:rsidR="00054286">
        <w:rPr>
          <w:rFonts w:eastAsia="Arial Unicode MS"/>
        </w:rPr>
        <w:t>ты</w:t>
      </w:r>
      <w:proofErr w:type="gramEnd"/>
      <w:r w:rsidR="00054286">
        <w:rPr>
          <w:rFonts w:eastAsia="Arial Unicode MS"/>
        </w:rPr>
        <w:t xml:space="preserve"> государственной регистрации З</w:t>
      </w:r>
      <w:r w:rsidR="008B7857" w:rsidRPr="006658AB">
        <w:rPr>
          <w:rFonts w:eastAsia="Arial Unicode MS"/>
        </w:rPr>
        <w:t>аемщика</w:t>
      </w:r>
      <w:r w:rsidR="00847824">
        <w:rPr>
          <w:rFonts w:eastAsia="Arial Unicode MS"/>
        </w:rPr>
        <w:t xml:space="preserve"> </w:t>
      </w:r>
      <w:r w:rsidR="00847824">
        <w:rPr>
          <w:color w:val="000000"/>
        </w:rPr>
        <w:t xml:space="preserve">– </w:t>
      </w:r>
      <w:r w:rsidR="008B7857" w:rsidRPr="006658AB">
        <w:rPr>
          <w:rFonts w:eastAsia="Arial Unicode MS"/>
        </w:rPr>
        <w:t>юридического лица прошло менее года, за исключением случаев его реорганизации;</w:t>
      </w:r>
    </w:p>
    <w:p w:rsidR="008B7857" w:rsidRPr="00193ECD" w:rsidRDefault="008B7857" w:rsidP="0091011E">
      <w:pPr>
        <w:pStyle w:val="HTML"/>
        <w:ind w:firstLine="851"/>
        <w:jc w:val="both"/>
        <w:rPr>
          <w:rFonts w:ascii="Times New Roman" w:hAnsi="Times New Roman" w:cs="Times New Roman"/>
          <w:sz w:val="24"/>
          <w:szCs w:val="24"/>
        </w:rPr>
      </w:pPr>
      <w:r w:rsidRPr="00193ECD">
        <w:rPr>
          <w:rFonts w:ascii="Times New Roman" w:hAnsi="Times New Roman" w:cs="Times New Roman"/>
          <w:sz w:val="24"/>
          <w:szCs w:val="24"/>
        </w:rPr>
        <w:t xml:space="preserve">При выявлении любой из выше перечисленной негативной информации необходимо применять коэффициент риска невозврата займа, </w:t>
      </w:r>
      <w:r w:rsidR="0091011E" w:rsidRPr="00193ECD">
        <w:rPr>
          <w:rFonts w:ascii="Times New Roman" w:hAnsi="Times New Roman" w:cs="Times New Roman"/>
          <w:sz w:val="24"/>
          <w:szCs w:val="24"/>
        </w:rPr>
        <w:t xml:space="preserve">указанный в таблице 4 части 8 Методики, </w:t>
      </w:r>
      <w:r w:rsidR="0091011E" w:rsidRPr="00193ECD">
        <w:rPr>
          <w:rFonts w:ascii="Times New Roman" w:hAnsi="Times New Roman" w:cs="Times New Roman"/>
          <w:sz w:val="24"/>
          <w:szCs w:val="24"/>
        </w:rPr>
        <w:br/>
        <w:t xml:space="preserve">в размере </w:t>
      </w:r>
      <w:r w:rsidR="0091011E" w:rsidRPr="00193ECD">
        <w:t>–</w:t>
      </w:r>
      <w:r w:rsidR="0091011E" w:rsidRPr="00193ECD">
        <w:rPr>
          <w:rFonts w:ascii="Times New Roman" w:hAnsi="Times New Roman" w:cs="Times New Roman"/>
          <w:sz w:val="24"/>
          <w:szCs w:val="24"/>
        </w:rPr>
        <w:t>0,1.</w:t>
      </w:r>
    </w:p>
    <w:p w:rsidR="008B7857" w:rsidRPr="006658AB" w:rsidRDefault="00472CA2" w:rsidP="00472CA2">
      <w:pPr>
        <w:pStyle w:val="HTML"/>
        <w:spacing w:before="120" w:after="120"/>
        <w:ind w:left="760"/>
        <w:jc w:val="center"/>
        <w:rPr>
          <w:rFonts w:ascii="Times New Roman" w:hAnsi="Times New Roman" w:cs="Times New Roman"/>
          <w:b/>
          <w:sz w:val="24"/>
          <w:szCs w:val="24"/>
        </w:rPr>
      </w:pPr>
      <w:r>
        <w:rPr>
          <w:rFonts w:ascii="Times New Roman" w:hAnsi="Times New Roman" w:cs="Times New Roman"/>
          <w:b/>
          <w:sz w:val="24"/>
          <w:szCs w:val="24"/>
        </w:rPr>
        <w:t xml:space="preserve">11. </w:t>
      </w:r>
      <w:r w:rsidR="008B7857" w:rsidRPr="006658AB">
        <w:rPr>
          <w:rFonts w:ascii="Times New Roman" w:hAnsi="Times New Roman" w:cs="Times New Roman"/>
          <w:b/>
          <w:sz w:val="24"/>
          <w:szCs w:val="24"/>
        </w:rPr>
        <w:t>В</w:t>
      </w:r>
      <w:r>
        <w:rPr>
          <w:rFonts w:ascii="Times New Roman" w:hAnsi="Times New Roman" w:cs="Times New Roman"/>
          <w:b/>
          <w:sz w:val="24"/>
          <w:szCs w:val="24"/>
        </w:rPr>
        <w:t>ыводы</w:t>
      </w:r>
    </w:p>
    <w:p w:rsidR="008B7857" w:rsidRPr="006658AB" w:rsidRDefault="008B7857" w:rsidP="00472CA2">
      <w:pPr>
        <w:shd w:val="clear" w:color="auto" w:fill="FFFFFF"/>
        <w:spacing w:before="150" w:line="300" w:lineRule="atLeast"/>
        <w:ind w:firstLine="851"/>
        <w:jc w:val="both"/>
        <w:rPr>
          <w:rFonts w:eastAsia="Arial Unicode MS"/>
        </w:rPr>
      </w:pPr>
      <w:r w:rsidRPr="006658AB">
        <w:rPr>
          <w:rFonts w:eastAsia="Arial Unicode MS"/>
        </w:rPr>
        <w:t>В случае</w:t>
      </w:r>
      <w:proofErr w:type="gramStart"/>
      <w:r w:rsidRPr="006658AB">
        <w:rPr>
          <w:rFonts w:eastAsia="Arial Unicode MS"/>
        </w:rPr>
        <w:t>,</w:t>
      </w:r>
      <w:proofErr w:type="gramEnd"/>
      <w:r w:rsidRPr="006658AB">
        <w:rPr>
          <w:rFonts w:eastAsia="Arial Unicode MS"/>
        </w:rPr>
        <w:t xml:space="preserve"> если коэффициент риска невозврата займа, рассчитанный в соответствии с Методикой оценки финансового состояния Заемщика, имеет значение ноль или положительное значение – предоставление займа возможно. </w:t>
      </w:r>
    </w:p>
    <w:p w:rsidR="008B7857" w:rsidRPr="006658AB" w:rsidRDefault="008B7857" w:rsidP="00472CA2">
      <w:pPr>
        <w:shd w:val="clear" w:color="auto" w:fill="FFFFFF"/>
        <w:ind w:firstLine="851"/>
        <w:jc w:val="both"/>
        <w:rPr>
          <w:rFonts w:eastAsia="Arial Unicode MS"/>
        </w:rPr>
      </w:pPr>
      <w:r w:rsidRPr="006658AB">
        <w:rPr>
          <w:rFonts w:eastAsia="Arial Unicode MS"/>
        </w:rPr>
        <w:t>Если коэффициент риска невозврата займа имеет отрицательное значение –</w:t>
      </w:r>
      <w:r w:rsidRPr="006658AB">
        <w:t xml:space="preserve"> </w:t>
      </w:r>
      <w:r w:rsidRPr="006658AB">
        <w:rPr>
          <w:rFonts w:eastAsia="Arial Unicode MS"/>
        </w:rPr>
        <w:t xml:space="preserve">Заемщик признается неблагонадежным и предоставление займа не рекомендуется.    </w:t>
      </w:r>
    </w:p>
    <w:p w:rsidR="008B7857" w:rsidRDefault="008B7857" w:rsidP="00472CA2">
      <w:pPr>
        <w:shd w:val="clear" w:color="auto" w:fill="FFFFFF"/>
        <w:ind w:firstLine="851"/>
        <w:jc w:val="both"/>
        <w:rPr>
          <w:rFonts w:eastAsia="Arial Unicode MS"/>
        </w:rPr>
      </w:pPr>
      <w:r w:rsidRPr="006658AB">
        <w:rPr>
          <w:rFonts w:eastAsia="Arial Unicode MS"/>
        </w:rPr>
        <w:t xml:space="preserve">Для принятия решения о предоставлении/не предоставлении </w:t>
      </w:r>
      <w:r w:rsidR="00497C56">
        <w:rPr>
          <w:rFonts w:eastAsia="Arial Unicode MS"/>
        </w:rPr>
        <w:t>З</w:t>
      </w:r>
      <w:r w:rsidRPr="006658AB">
        <w:rPr>
          <w:rFonts w:eastAsia="Arial Unicode MS"/>
        </w:rPr>
        <w:t xml:space="preserve">аемщику займа, помимо анализа финансовых показателей необходимо провести анализ деловой репутации, анализ реальной деятельности заемщика. При выявлении любой негативной информации из перечисленной в </w:t>
      </w:r>
      <w:r w:rsidR="00497C56">
        <w:rPr>
          <w:rFonts w:eastAsia="Arial Unicode MS"/>
        </w:rPr>
        <w:t>частях</w:t>
      </w:r>
      <w:r w:rsidRPr="006658AB">
        <w:rPr>
          <w:rFonts w:eastAsia="Arial Unicode MS"/>
        </w:rPr>
        <w:t xml:space="preserve"> </w:t>
      </w:r>
      <w:r>
        <w:rPr>
          <w:rFonts w:eastAsia="Arial Unicode MS"/>
        </w:rPr>
        <w:t>9</w:t>
      </w:r>
      <w:r w:rsidRPr="006658AB">
        <w:rPr>
          <w:rFonts w:eastAsia="Arial Unicode MS"/>
        </w:rPr>
        <w:t xml:space="preserve">, </w:t>
      </w:r>
      <w:r>
        <w:rPr>
          <w:rFonts w:eastAsia="Arial Unicode MS"/>
        </w:rPr>
        <w:t>10</w:t>
      </w:r>
      <w:r w:rsidRPr="006658AB">
        <w:rPr>
          <w:rFonts w:eastAsia="Arial Unicode MS"/>
        </w:rPr>
        <w:t xml:space="preserve"> Методики, необходимо принять коэффициент риска невозврата займа, указанный </w:t>
      </w:r>
      <w:r w:rsidRPr="00325A0E">
        <w:rPr>
          <w:rFonts w:eastAsia="Arial Unicode MS"/>
        </w:rPr>
        <w:t xml:space="preserve">в таблице </w:t>
      </w:r>
      <w:r w:rsidR="00497C56" w:rsidRPr="00325A0E">
        <w:rPr>
          <w:rFonts w:eastAsia="Arial Unicode MS"/>
        </w:rPr>
        <w:t xml:space="preserve">4 пункта </w:t>
      </w:r>
      <w:r w:rsidRPr="00325A0E">
        <w:rPr>
          <w:rFonts w:eastAsia="Arial Unicode MS"/>
        </w:rPr>
        <w:t>8 Методики, как</w:t>
      </w:r>
      <w:r w:rsidRPr="006658AB">
        <w:rPr>
          <w:rFonts w:eastAsia="Arial Unicode MS"/>
        </w:rPr>
        <w:t xml:space="preserve"> отрицательное значение.</w:t>
      </w:r>
    </w:p>
    <w:p w:rsidR="00472CA2" w:rsidRDefault="00472CA2" w:rsidP="00472CA2">
      <w:pPr>
        <w:spacing w:before="120" w:after="120"/>
        <w:jc w:val="center"/>
        <w:rPr>
          <w:b/>
        </w:rPr>
      </w:pPr>
      <w:r w:rsidRPr="006658AB">
        <w:rPr>
          <w:b/>
        </w:rPr>
        <w:t>1</w:t>
      </w:r>
      <w:r>
        <w:rPr>
          <w:b/>
        </w:rPr>
        <w:t>2</w:t>
      </w:r>
      <w:r w:rsidRPr="006658AB">
        <w:rPr>
          <w:b/>
        </w:rPr>
        <w:t xml:space="preserve">. </w:t>
      </w:r>
      <w:r>
        <w:rPr>
          <w:b/>
        </w:rPr>
        <w:t>Вспомогательные коэффициенты для финансового анализа</w:t>
      </w:r>
    </w:p>
    <w:p w:rsidR="00472CA2" w:rsidRPr="00472CA2" w:rsidRDefault="00472CA2" w:rsidP="00F74870">
      <w:pPr>
        <w:pStyle w:val="HTML"/>
        <w:ind w:firstLine="851"/>
        <w:jc w:val="both"/>
        <w:rPr>
          <w:rFonts w:ascii="Times New Roman" w:hAnsi="Times New Roman" w:cs="Times New Roman"/>
          <w:sz w:val="24"/>
          <w:szCs w:val="24"/>
        </w:rPr>
      </w:pPr>
      <w:r w:rsidRPr="00472CA2">
        <w:rPr>
          <w:rFonts w:ascii="Times New Roman" w:hAnsi="Times New Roman" w:cs="Times New Roman"/>
          <w:sz w:val="24"/>
          <w:szCs w:val="24"/>
        </w:rPr>
        <w:t xml:space="preserve">12.1. Коэффициент </w:t>
      </w:r>
      <w:proofErr w:type="gramStart"/>
      <w:r w:rsidRPr="00472CA2">
        <w:rPr>
          <w:rFonts w:ascii="Times New Roman" w:hAnsi="Times New Roman" w:cs="Times New Roman"/>
          <w:sz w:val="24"/>
          <w:szCs w:val="24"/>
        </w:rPr>
        <w:t>финансового</w:t>
      </w:r>
      <w:proofErr w:type="gramEnd"/>
      <w:r w:rsidRPr="00472CA2">
        <w:rPr>
          <w:rFonts w:ascii="Times New Roman" w:hAnsi="Times New Roman" w:cs="Times New Roman"/>
          <w:sz w:val="24"/>
          <w:szCs w:val="24"/>
        </w:rPr>
        <w:t xml:space="preserve"> </w:t>
      </w:r>
      <w:proofErr w:type="spellStart"/>
      <w:r w:rsidRPr="00472CA2">
        <w:rPr>
          <w:rFonts w:ascii="Times New Roman" w:hAnsi="Times New Roman" w:cs="Times New Roman"/>
          <w:sz w:val="24"/>
          <w:szCs w:val="24"/>
        </w:rPr>
        <w:t>левериджа</w:t>
      </w:r>
      <w:proofErr w:type="spellEnd"/>
      <w:r>
        <w:rPr>
          <w:rFonts w:ascii="Times New Roman" w:hAnsi="Times New Roman" w:cs="Times New Roman"/>
          <w:sz w:val="24"/>
          <w:szCs w:val="24"/>
        </w:rPr>
        <w:t>.</w:t>
      </w:r>
    </w:p>
    <w:p w:rsidR="00472CA2" w:rsidRPr="006658AB" w:rsidRDefault="00472CA2" w:rsidP="00F7487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 xml:space="preserve">Коэффициент финансового </w:t>
      </w:r>
      <w:proofErr w:type="spellStart"/>
      <w:r w:rsidRPr="006658AB">
        <w:rPr>
          <w:rFonts w:ascii="Times New Roman" w:hAnsi="Times New Roman" w:cs="Times New Roman"/>
          <w:sz w:val="24"/>
          <w:szCs w:val="24"/>
        </w:rPr>
        <w:t>левериджа</w:t>
      </w:r>
      <w:proofErr w:type="spellEnd"/>
      <w:r w:rsidRPr="006658AB">
        <w:rPr>
          <w:rFonts w:ascii="Times New Roman" w:hAnsi="Times New Roman" w:cs="Times New Roman"/>
          <w:sz w:val="24"/>
          <w:szCs w:val="24"/>
        </w:rPr>
        <w:t xml:space="preserve"> показывает соотношение заемных средств и суммарной капитализации и характеризует степень эффективности использования компанией собственного капитала. Он определяет, насколько велика зависимость компании от заемных средств. Коэффициент капитализации используют только в контексте одной отрасли промышленности, а также доходов и потоков наличных денежных средств компании. Рассчитывается по следующей формуле:</w:t>
      </w:r>
    </w:p>
    <w:p w:rsidR="00472CA2" w:rsidRPr="00472CA2" w:rsidRDefault="00472CA2" w:rsidP="00F74870">
      <w:pPr>
        <w:pStyle w:val="HTML"/>
        <w:spacing w:before="120" w:after="120"/>
        <w:ind w:firstLine="851"/>
        <w:jc w:val="both"/>
        <w:rPr>
          <w:rFonts w:ascii="Times New Roman" w:hAnsi="Times New Roman" w:cs="Times New Roman"/>
          <w:b/>
          <w:sz w:val="24"/>
          <w:szCs w:val="24"/>
        </w:rPr>
      </w:pPr>
      <w:proofErr w:type="spellStart"/>
      <w:proofErr w:type="gramStart"/>
      <w:r w:rsidRPr="00472CA2">
        <w:rPr>
          <w:rFonts w:ascii="Times New Roman" w:hAnsi="Times New Roman" w:cs="Times New Roman"/>
          <w:b/>
          <w:sz w:val="24"/>
          <w:szCs w:val="24"/>
        </w:rPr>
        <w:t>K</w:t>
      </w:r>
      <w:proofErr w:type="gramEnd"/>
      <w:r w:rsidRPr="00472CA2">
        <w:rPr>
          <w:rFonts w:ascii="Times New Roman" w:hAnsi="Times New Roman" w:cs="Times New Roman"/>
          <w:b/>
          <w:sz w:val="24"/>
          <w:szCs w:val="24"/>
        </w:rPr>
        <w:t>фл</w:t>
      </w:r>
      <w:proofErr w:type="spellEnd"/>
      <w:r w:rsidRPr="00472CA2">
        <w:rPr>
          <w:rFonts w:ascii="Times New Roman" w:hAnsi="Times New Roman" w:cs="Times New Roman"/>
          <w:b/>
          <w:sz w:val="24"/>
          <w:szCs w:val="24"/>
        </w:rPr>
        <w:t xml:space="preserve"> = КО (стр. 1500) + ДО (стр. 1400) / СК</w:t>
      </w:r>
    </w:p>
    <w:p w:rsidR="00472CA2" w:rsidRPr="006658AB" w:rsidRDefault="00472CA2" w:rsidP="00F7487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Нормативное значение: 1,5 и менее (оптимальное 0,43-1).</w:t>
      </w:r>
    </w:p>
    <w:p w:rsidR="00472CA2" w:rsidRPr="00472CA2" w:rsidRDefault="00472CA2" w:rsidP="00F74870">
      <w:pPr>
        <w:ind w:firstLine="851"/>
        <w:jc w:val="both"/>
      </w:pPr>
      <w:r w:rsidRPr="00472CA2">
        <w:t>12.1.1. Индекс постоянного актива</w:t>
      </w:r>
    </w:p>
    <w:p w:rsidR="00472CA2" w:rsidRPr="006658AB" w:rsidRDefault="00472CA2" w:rsidP="00F74870">
      <w:pPr>
        <w:ind w:firstLine="851"/>
        <w:jc w:val="both"/>
      </w:pPr>
      <w:r w:rsidRPr="006658AB">
        <w:t xml:space="preserve">Коэффициент постоянного актива определяется путем деления </w:t>
      </w:r>
      <w:proofErr w:type="spellStart"/>
      <w:r w:rsidRPr="006658AB">
        <w:t>внеоборотных</w:t>
      </w:r>
      <w:proofErr w:type="spellEnd"/>
      <w:r w:rsidRPr="006658AB">
        <w:t xml:space="preserve"> активов на собственный капитал организации. Он характеризует обеспеченность </w:t>
      </w:r>
      <w:proofErr w:type="spellStart"/>
      <w:r w:rsidRPr="006658AB">
        <w:t>внеоборотных</w:t>
      </w:r>
      <w:proofErr w:type="spellEnd"/>
      <w:r w:rsidRPr="006658AB">
        <w:t xml:space="preserve"> активов предприятия его собственными средствами и, следовательно, характеризует устойчивость финансового положения.</w:t>
      </w:r>
    </w:p>
    <w:p w:rsidR="00472CA2" w:rsidRPr="006658AB" w:rsidRDefault="00472CA2" w:rsidP="00F74870">
      <w:pPr>
        <w:ind w:firstLine="851"/>
        <w:jc w:val="both"/>
      </w:pPr>
      <w:r w:rsidRPr="006658AB">
        <w:t>Для индекса постоянного актива (ИПА) формула по балансу выглядит так:</w:t>
      </w:r>
    </w:p>
    <w:p w:rsidR="00472CA2" w:rsidRPr="00472CA2" w:rsidRDefault="00472CA2" w:rsidP="00F74870">
      <w:pPr>
        <w:pStyle w:val="HTML"/>
        <w:spacing w:before="120" w:after="120"/>
        <w:ind w:firstLine="851"/>
        <w:jc w:val="both"/>
        <w:rPr>
          <w:rFonts w:ascii="Times New Roman" w:hAnsi="Times New Roman" w:cs="Times New Roman"/>
          <w:b/>
          <w:sz w:val="24"/>
          <w:szCs w:val="24"/>
        </w:rPr>
      </w:pPr>
      <w:r w:rsidRPr="00472CA2">
        <w:rPr>
          <w:rFonts w:ascii="Times New Roman" w:hAnsi="Times New Roman" w:cs="Times New Roman"/>
          <w:b/>
          <w:sz w:val="24"/>
          <w:szCs w:val="24"/>
        </w:rPr>
        <w:t>ИПА = стр.1100 / стр.1300</w:t>
      </w:r>
    </w:p>
    <w:p w:rsidR="00472CA2" w:rsidRPr="00472CA2" w:rsidRDefault="00472CA2" w:rsidP="00F74870">
      <w:pPr>
        <w:ind w:firstLine="851"/>
        <w:jc w:val="both"/>
      </w:pPr>
      <w:r w:rsidRPr="00472CA2">
        <w:t>12.1.2 Коэффициент маневренности собственного капитала</w:t>
      </w:r>
      <w:r>
        <w:t>.</w:t>
      </w:r>
    </w:p>
    <w:p w:rsidR="00472CA2" w:rsidRPr="006658AB" w:rsidRDefault="00472CA2" w:rsidP="00F74870">
      <w:pPr>
        <w:ind w:firstLine="851"/>
        <w:jc w:val="both"/>
      </w:pPr>
      <w:r w:rsidRPr="006658AB">
        <w:t>Коэффициент маневренности собственного оборотного капитала показывает, способность предприятия поддерживать уровень собственного оборотного капитала и пополнять оборотные средства в случае необходимости за счет собственных источников.</w:t>
      </w:r>
    </w:p>
    <w:p w:rsidR="00472CA2" w:rsidRPr="00F74870" w:rsidRDefault="00472CA2" w:rsidP="00F74870">
      <w:pPr>
        <w:pStyle w:val="HTML"/>
        <w:spacing w:before="120" w:after="120"/>
        <w:ind w:firstLine="851"/>
        <w:jc w:val="both"/>
        <w:rPr>
          <w:rFonts w:ascii="Times New Roman" w:hAnsi="Times New Roman" w:cs="Times New Roman"/>
          <w:b/>
          <w:sz w:val="24"/>
          <w:szCs w:val="24"/>
        </w:rPr>
      </w:pPr>
      <w:proofErr w:type="spellStart"/>
      <w:r w:rsidRPr="00F74870">
        <w:rPr>
          <w:rFonts w:ascii="Times New Roman" w:hAnsi="Times New Roman" w:cs="Times New Roman"/>
          <w:b/>
          <w:sz w:val="24"/>
          <w:szCs w:val="24"/>
        </w:rPr>
        <w:lastRenderedPageBreak/>
        <w:t>Кмсок</w:t>
      </w:r>
      <w:proofErr w:type="spellEnd"/>
      <w:r w:rsidRPr="00F74870">
        <w:rPr>
          <w:rFonts w:ascii="Times New Roman" w:hAnsi="Times New Roman" w:cs="Times New Roman"/>
          <w:b/>
          <w:sz w:val="24"/>
          <w:szCs w:val="24"/>
        </w:rPr>
        <w:t>= СОС  (стр. 1300 – 1100) / стр.1300</w:t>
      </w:r>
    </w:p>
    <w:p w:rsidR="00472CA2" w:rsidRPr="006658AB" w:rsidRDefault="00472CA2" w:rsidP="00F74870">
      <w:pPr>
        <w:ind w:firstLine="851"/>
        <w:jc w:val="both"/>
      </w:pPr>
      <w:r w:rsidRPr="006658AB">
        <w:t>Нормативное значение: 0,2 и более.</w:t>
      </w:r>
    </w:p>
    <w:p w:rsidR="00472CA2" w:rsidRPr="00F74870" w:rsidRDefault="00F74870" w:rsidP="00F74870">
      <w:pPr>
        <w:ind w:firstLine="851"/>
        <w:jc w:val="both"/>
      </w:pPr>
      <w:r w:rsidRPr="00F74870">
        <w:t>12.</w:t>
      </w:r>
      <w:r w:rsidR="00472CA2" w:rsidRPr="00F74870">
        <w:t>1.3 Коэффициент мобильности имущества</w:t>
      </w:r>
      <w:r>
        <w:t>.</w:t>
      </w:r>
    </w:p>
    <w:p w:rsidR="00472CA2" w:rsidRPr="006658AB" w:rsidRDefault="00472CA2" w:rsidP="00F74870">
      <w:pPr>
        <w:ind w:firstLine="851"/>
        <w:jc w:val="both"/>
      </w:pPr>
      <w:r w:rsidRPr="006658AB">
        <w:t>Коэффициент мобильности имущества - характеризует отношение оборотных сре</w:t>
      </w:r>
      <w:proofErr w:type="gramStart"/>
      <w:r w:rsidRPr="006658AB">
        <w:t>дств к в</w:t>
      </w:r>
      <w:proofErr w:type="gramEnd"/>
      <w:r w:rsidRPr="006658AB">
        <w:t>алюте баланса.</w:t>
      </w:r>
    </w:p>
    <w:p w:rsidR="00472CA2" w:rsidRPr="006658AB" w:rsidRDefault="00472CA2" w:rsidP="00F74870">
      <w:pPr>
        <w:spacing w:before="120" w:after="120"/>
        <w:ind w:firstLine="851"/>
        <w:jc w:val="both"/>
        <w:rPr>
          <w:b/>
        </w:rPr>
      </w:pPr>
      <w:proofErr w:type="spellStart"/>
      <w:proofErr w:type="gramStart"/>
      <w:r w:rsidRPr="006658AB">
        <w:rPr>
          <w:b/>
        </w:rPr>
        <w:t>K</w:t>
      </w:r>
      <w:proofErr w:type="gramEnd"/>
      <w:r w:rsidRPr="006658AB">
        <w:rPr>
          <w:b/>
        </w:rPr>
        <w:t>ми</w:t>
      </w:r>
      <w:proofErr w:type="spellEnd"/>
      <w:r w:rsidRPr="006658AB">
        <w:rPr>
          <w:b/>
        </w:rPr>
        <w:t xml:space="preserve"> = стр.1200 / стр.1700</w:t>
      </w:r>
    </w:p>
    <w:p w:rsidR="00472CA2" w:rsidRPr="006658AB" w:rsidRDefault="00472CA2" w:rsidP="00F74870">
      <w:pPr>
        <w:ind w:firstLine="851"/>
        <w:jc w:val="both"/>
      </w:pPr>
      <w:r w:rsidRPr="006658AB">
        <w:t>Нормативное значение: 0,2 - 0,5.</w:t>
      </w:r>
    </w:p>
    <w:p w:rsidR="00472CA2" w:rsidRPr="00F74870" w:rsidRDefault="00F74870" w:rsidP="00F74870">
      <w:pPr>
        <w:ind w:firstLine="851"/>
        <w:jc w:val="both"/>
      </w:pPr>
      <w:r>
        <w:t>12.</w:t>
      </w:r>
      <w:r w:rsidR="00472CA2" w:rsidRPr="00F74870">
        <w:t>1.4 Коэффициент мобильности оборотных средств</w:t>
      </w:r>
    </w:p>
    <w:p w:rsidR="00472CA2" w:rsidRPr="006658AB" w:rsidRDefault="00472CA2" w:rsidP="00F74870">
      <w:pPr>
        <w:ind w:firstLine="851"/>
        <w:jc w:val="both"/>
      </w:pPr>
      <w:r w:rsidRPr="006658AB">
        <w:t>Коэффициент мобильности оборотных средств - определяется делением наиболее мобильной части оборотных средств (денежных средств и финансовых вложений) к стоимости оборотных активов.</w:t>
      </w:r>
    </w:p>
    <w:p w:rsidR="00472CA2" w:rsidRPr="006658AB" w:rsidRDefault="00472CA2" w:rsidP="00F74870">
      <w:pPr>
        <w:spacing w:before="120" w:after="120"/>
        <w:ind w:firstLine="851"/>
        <w:jc w:val="both"/>
        <w:rPr>
          <w:b/>
        </w:rPr>
      </w:pPr>
      <w:proofErr w:type="spellStart"/>
      <w:proofErr w:type="gramStart"/>
      <w:r w:rsidRPr="006658AB">
        <w:rPr>
          <w:b/>
        </w:rPr>
        <w:t>K</w:t>
      </w:r>
      <w:proofErr w:type="gramEnd"/>
      <w:r w:rsidRPr="006658AB">
        <w:rPr>
          <w:b/>
        </w:rPr>
        <w:t>мос</w:t>
      </w:r>
      <w:proofErr w:type="spellEnd"/>
      <w:r w:rsidRPr="006658AB">
        <w:rPr>
          <w:b/>
        </w:rPr>
        <w:t xml:space="preserve"> = стр.1240 + стр.1250 / стр.1200 </w:t>
      </w:r>
    </w:p>
    <w:p w:rsidR="00472CA2" w:rsidRPr="006658AB" w:rsidRDefault="00472CA2" w:rsidP="00F74870">
      <w:pPr>
        <w:ind w:firstLine="851"/>
        <w:jc w:val="both"/>
        <w:rPr>
          <w:rFonts w:ascii="inherit" w:hAnsi="inherit"/>
          <w:color w:val="000000"/>
          <w:shd w:val="clear" w:color="auto" w:fill="FFFFFF"/>
        </w:rPr>
      </w:pPr>
      <w:r w:rsidRPr="006658AB">
        <w:t xml:space="preserve">Нормативное значение: </w:t>
      </w:r>
      <w:r w:rsidRPr="006658AB">
        <w:rPr>
          <w:rFonts w:ascii="inherit" w:hAnsi="inherit"/>
          <w:color w:val="000000"/>
          <w:shd w:val="clear" w:color="auto" w:fill="FFFFFF"/>
        </w:rPr>
        <w:t>0,1-0,17.</w:t>
      </w:r>
    </w:p>
    <w:p w:rsidR="00472CA2" w:rsidRPr="00F74870" w:rsidRDefault="00F74870" w:rsidP="00F74870">
      <w:pPr>
        <w:ind w:firstLine="851"/>
        <w:jc w:val="both"/>
      </w:pPr>
      <w:r w:rsidRPr="00F74870">
        <w:t>12.</w:t>
      </w:r>
      <w:r w:rsidR="00472CA2" w:rsidRPr="00F74870">
        <w:t>1.5 Коэффициент обеспеченности запасов</w:t>
      </w:r>
      <w:r>
        <w:t>.</w:t>
      </w:r>
    </w:p>
    <w:p w:rsidR="00472CA2" w:rsidRPr="006658AB" w:rsidRDefault="00472CA2" w:rsidP="00F74870">
      <w:pPr>
        <w:ind w:firstLine="851"/>
        <w:jc w:val="both"/>
      </w:pPr>
      <w:r w:rsidRPr="006658AB">
        <w:t>Коэффициент обеспеченности запасов – это показатель финансовый устойчивости организации, определяющий, в какой степени материальные запасы организации покрыты ее собственными оборотными средствами.</w:t>
      </w:r>
    </w:p>
    <w:p w:rsidR="00472CA2" w:rsidRPr="006658AB" w:rsidRDefault="00472CA2" w:rsidP="00F74870">
      <w:pPr>
        <w:spacing w:before="120" w:after="120"/>
        <w:ind w:firstLine="851"/>
        <w:jc w:val="both"/>
        <w:rPr>
          <w:b/>
        </w:rPr>
      </w:pPr>
      <w:r w:rsidRPr="006658AB">
        <w:rPr>
          <w:b/>
        </w:rPr>
        <w:t>Кос = (стр. 1300 – стр. 1100) / стр. 1210</w:t>
      </w:r>
    </w:p>
    <w:p w:rsidR="00472CA2" w:rsidRPr="006658AB" w:rsidRDefault="00472CA2" w:rsidP="00F74870">
      <w:pPr>
        <w:ind w:firstLine="851"/>
        <w:jc w:val="both"/>
      </w:pPr>
      <w:r w:rsidRPr="006658AB">
        <w:t>Нормативное значение: 0,5 и более.</w:t>
      </w:r>
    </w:p>
    <w:p w:rsidR="00472CA2" w:rsidRPr="00F74870" w:rsidRDefault="00F74870" w:rsidP="00F74870">
      <w:pPr>
        <w:ind w:firstLine="851"/>
        <w:jc w:val="both"/>
      </w:pPr>
      <w:r w:rsidRPr="00F74870">
        <w:t>12.</w:t>
      </w:r>
      <w:r w:rsidR="00472CA2" w:rsidRPr="00F74870">
        <w:t>1.6 Коэффициент краткосрочной задолженности</w:t>
      </w:r>
    </w:p>
    <w:p w:rsidR="00472CA2" w:rsidRPr="006658AB" w:rsidRDefault="00472CA2" w:rsidP="00F74870">
      <w:pPr>
        <w:ind w:firstLine="851"/>
        <w:jc w:val="both"/>
      </w:pPr>
      <w:r w:rsidRPr="006658AB">
        <w:rPr>
          <w:bCs/>
        </w:rPr>
        <w:t>Коэффициент краткосрочной задолженности</w:t>
      </w:r>
      <w:r w:rsidRPr="006658AB">
        <w:t xml:space="preserve"> показывает долю краткосрочных обязатель</w:t>
      </w:r>
      <w:proofErr w:type="gramStart"/>
      <w:r w:rsidRPr="006658AB">
        <w:t>ств пр</w:t>
      </w:r>
      <w:proofErr w:type="gramEnd"/>
      <w:r w:rsidRPr="006658AB">
        <w:t>едприятия в общей сумме внешних обязательств (какая доля в общей сумме задолженности требует краткосрочного погашения).</w:t>
      </w:r>
    </w:p>
    <w:p w:rsidR="00472CA2" w:rsidRPr="006658AB" w:rsidRDefault="00472CA2" w:rsidP="00F74870">
      <w:pPr>
        <w:spacing w:before="120" w:after="120"/>
        <w:ind w:firstLine="851"/>
        <w:jc w:val="both"/>
        <w:rPr>
          <w:b/>
        </w:rPr>
      </w:pPr>
      <w:proofErr w:type="spellStart"/>
      <w:proofErr w:type="gramStart"/>
      <w:r w:rsidRPr="006658AB">
        <w:rPr>
          <w:b/>
        </w:rPr>
        <w:t>K</w:t>
      </w:r>
      <w:proofErr w:type="gramEnd"/>
      <w:r w:rsidRPr="006658AB">
        <w:rPr>
          <w:b/>
        </w:rPr>
        <w:t>кс</w:t>
      </w:r>
      <w:proofErr w:type="spellEnd"/>
      <w:r w:rsidRPr="006658AB">
        <w:rPr>
          <w:b/>
        </w:rPr>
        <w:t xml:space="preserve"> = стр.1500/ стр.1400 + стр.1500</w:t>
      </w:r>
    </w:p>
    <w:p w:rsidR="00472CA2" w:rsidRPr="006658AB" w:rsidRDefault="00472CA2" w:rsidP="00F7487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Нормативное значение: 0 до 0,5</w:t>
      </w:r>
      <w:r w:rsidR="00F74870">
        <w:rPr>
          <w:rFonts w:ascii="Times New Roman" w:hAnsi="Times New Roman" w:cs="Times New Roman"/>
          <w:sz w:val="24"/>
          <w:szCs w:val="24"/>
        </w:rPr>
        <w:t>.</w:t>
      </w:r>
    </w:p>
    <w:p w:rsidR="00472CA2" w:rsidRPr="00F74870" w:rsidRDefault="00F74870" w:rsidP="00F74870">
      <w:pPr>
        <w:ind w:firstLine="851"/>
        <w:jc w:val="both"/>
        <w:rPr>
          <w:u w:val="single"/>
        </w:rPr>
      </w:pPr>
      <w:r w:rsidRPr="00F74870">
        <w:t>12.</w:t>
      </w:r>
      <w:r w:rsidR="00472CA2" w:rsidRPr="00F74870">
        <w:t>2. Показатели, характеризующие деловую активность организации</w:t>
      </w:r>
      <w:r>
        <w:t>.</w:t>
      </w:r>
    </w:p>
    <w:p w:rsidR="00472CA2" w:rsidRPr="006658AB" w:rsidRDefault="00472CA2" w:rsidP="00F74870">
      <w:pPr>
        <w:ind w:firstLine="851"/>
        <w:jc w:val="both"/>
      </w:pPr>
      <w:r w:rsidRPr="006658AB">
        <w:t xml:space="preserve">Эффективность деятельности организации, ее платежеспособность и ликвидность во многом зависят от динамики оборачиваемости активов. Текущее расходование денежных средств и их поступление, как правило, не совпадают по времени и в результате у организации возникает потребность в определенном объеме финансирования в целях поддержания платежеспособности. Таким образом, чем ниже скорость оборота оборотных активов, тем соответственно выше потребность организации в финансировании. </w:t>
      </w:r>
    </w:p>
    <w:p w:rsidR="00472CA2" w:rsidRPr="006658AB" w:rsidRDefault="00472CA2" w:rsidP="00F74870">
      <w:pPr>
        <w:ind w:firstLine="851"/>
        <w:jc w:val="both"/>
      </w:pPr>
      <w:r w:rsidRPr="006658AB">
        <w:t>Длительность нахождения средств в обороте определяется рядом внешних и внутренних факторов, в том числе имеет значение сфера деятельности организации, отраслевая принадлежность, масштабы предприятия, общая экономическая ситуация в стране, сложившаяся система расчетов с поставщиками и покупателями, методика оценки учета товарно-материальных запасов, эффективность стратегии управления, ценовая политика, структура активов и другие. При анализе данной группы показателей в случае сильного расхождения полученных значений от рекомендуемых нормативов желательно выявить реальную причину таких расхождений и вынести объективное суждение, так как каждый вид деятельности имеет свою собственную специфику и свои особенности ведения финансово-хозяйственной деятельности.</w:t>
      </w:r>
    </w:p>
    <w:p w:rsidR="00472CA2" w:rsidRPr="006658AB" w:rsidRDefault="00472CA2" w:rsidP="00F74870">
      <w:pPr>
        <w:ind w:firstLine="851"/>
        <w:jc w:val="both"/>
      </w:pPr>
      <w:r w:rsidRPr="006658AB">
        <w:t>К показателям, характеризующим деловую активность организации, относят:</w:t>
      </w:r>
    </w:p>
    <w:p w:rsidR="00472CA2" w:rsidRPr="006658AB" w:rsidRDefault="00F8795D" w:rsidP="00F74870">
      <w:pPr>
        <w:ind w:firstLine="851"/>
        <w:jc w:val="both"/>
      </w:pPr>
      <w:r>
        <w:t>12.2.1.</w:t>
      </w:r>
      <w:r w:rsidR="00472CA2" w:rsidRPr="006658AB">
        <w:t xml:space="preserve"> </w:t>
      </w:r>
      <w:r>
        <w:t>О</w:t>
      </w:r>
      <w:r w:rsidR="00472CA2" w:rsidRPr="006658AB">
        <w:t>борачиваемость активов;</w:t>
      </w:r>
    </w:p>
    <w:p w:rsidR="00472CA2" w:rsidRPr="006658AB" w:rsidRDefault="00F8795D" w:rsidP="00F74870">
      <w:pPr>
        <w:ind w:firstLine="851"/>
        <w:jc w:val="both"/>
      </w:pPr>
      <w:r>
        <w:t>12.2.2.</w:t>
      </w:r>
      <w:r w:rsidR="00472CA2" w:rsidRPr="006658AB">
        <w:t xml:space="preserve"> </w:t>
      </w:r>
      <w:r>
        <w:t>О</w:t>
      </w:r>
      <w:r w:rsidR="00472CA2" w:rsidRPr="006658AB">
        <w:t>борачиваемость запасов;</w:t>
      </w:r>
    </w:p>
    <w:p w:rsidR="00472CA2" w:rsidRPr="006658AB" w:rsidRDefault="00F8795D" w:rsidP="00F74870">
      <w:pPr>
        <w:ind w:firstLine="851"/>
        <w:jc w:val="both"/>
      </w:pPr>
      <w:r>
        <w:t>12.2.3.</w:t>
      </w:r>
      <w:r w:rsidR="00472CA2" w:rsidRPr="006658AB">
        <w:t xml:space="preserve"> </w:t>
      </w:r>
      <w:r>
        <w:t>О</w:t>
      </w:r>
      <w:r w:rsidR="00472CA2" w:rsidRPr="006658AB">
        <w:t>борачиваемость дебиторской задолженности;</w:t>
      </w:r>
    </w:p>
    <w:p w:rsidR="00472CA2" w:rsidRPr="006658AB" w:rsidRDefault="00F8795D" w:rsidP="00F74870">
      <w:pPr>
        <w:ind w:firstLine="851"/>
        <w:jc w:val="both"/>
      </w:pPr>
      <w:r>
        <w:t>12.2.4.</w:t>
      </w:r>
      <w:r w:rsidR="00472CA2" w:rsidRPr="006658AB">
        <w:t xml:space="preserve"> </w:t>
      </w:r>
      <w:r>
        <w:t>О</w:t>
      </w:r>
      <w:r w:rsidR="00472CA2" w:rsidRPr="006658AB">
        <w:t>борачиваемость кредиторской задолженности.</w:t>
      </w:r>
    </w:p>
    <w:p w:rsidR="00472CA2" w:rsidRPr="006658AB" w:rsidRDefault="00F8795D" w:rsidP="00F74870">
      <w:pPr>
        <w:ind w:firstLine="851"/>
        <w:jc w:val="both"/>
      </w:pPr>
      <w:r>
        <w:lastRenderedPageBreak/>
        <w:t>12.2.5.</w:t>
      </w:r>
      <w:r w:rsidR="00472CA2" w:rsidRPr="006658AB">
        <w:t xml:space="preserve"> </w:t>
      </w:r>
      <w:r>
        <w:t>О</w:t>
      </w:r>
      <w:r w:rsidR="00472CA2" w:rsidRPr="006658AB">
        <w:t>борачиваемость собственного капитала</w:t>
      </w:r>
    </w:p>
    <w:p w:rsidR="00472CA2" w:rsidRPr="006658AB" w:rsidRDefault="00472CA2" w:rsidP="00F74870">
      <w:pPr>
        <w:ind w:firstLine="851"/>
        <w:jc w:val="both"/>
      </w:pPr>
      <w:r w:rsidRPr="006658AB">
        <w:t>При этом</w:t>
      </w:r>
      <w:proofErr w:type="gramStart"/>
      <w:r w:rsidRPr="006658AB">
        <w:t>,</w:t>
      </w:r>
      <w:proofErr w:type="gramEnd"/>
      <w:r w:rsidRPr="006658AB">
        <w:t xml:space="preserve"> необходимо отметить, что отдельные виды оборотных активов имеют различную скорость оборота. </w:t>
      </w:r>
    </w:p>
    <w:p w:rsidR="00472CA2" w:rsidRPr="006658AB" w:rsidRDefault="00472CA2" w:rsidP="00F74870">
      <w:pPr>
        <w:pStyle w:val="HTML"/>
        <w:tabs>
          <w:tab w:val="clear" w:pos="916"/>
          <w:tab w:val="left" w:pos="709"/>
        </w:tabs>
        <w:ind w:firstLine="851"/>
        <w:jc w:val="both"/>
        <w:rPr>
          <w:rFonts w:ascii="Times New Roman" w:hAnsi="Times New Roman" w:cs="Times New Roman"/>
          <w:sz w:val="24"/>
          <w:szCs w:val="24"/>
        </w:rPr>
      </w:pPr>
      <w:r w:rsidRPr="006658AB">
        <w:rPr>
          <w:rFonts w:ascii="Times New Roman" w:hAnsi="Times New Roman" w:cs="Times New Roman"/>
          <w:sz w:val="24"/>
          <w:szCs w:val="24"/>
        </w:rPr>
        <w:t>Косвенным параметром деловой активности организации служит соотношение дебиторской и кредиторской задолженности организации.</w:t>
      </w:r>
    </w:p>
    <w:p w:rsidR="00472CA2" w:rsidRPr="00F8795D" w:rsidRDefault="00F8795D" w:rsidP="00F74870">
      <w:pPr>
        <w:pStyle w:val="HTML"/>
        <w:ind w:firstLine="851"/>
        <w:jc w:val="both"/>
        <w:rPr>
          <w:rFonts w:ascii="Times New Roman" w:hAnsi="Times New Roman" w:cs="Times New Roman"/>
          <w:sz w:val="24"/>
          <w:szCs w:val="24"/>
        </w:rPr>
      </w:pPr>
      <w:r>
        <w:rPr>
          <w:rFonts w:ascii="Times New Roman" w:hAnsi="Times New Roman" w:cs="Times New Roman"/>
          <w:sz w:val="24"/>
          <w:szCs w:val="24"/>
        </w:rPr>
        <w:t>12.</w:t>
      </w:r>
      <w:r w:rsidR="00472CA2" w:rsidRPr="00F8795D">
        <w:rPr>
          <w:rFonts w:ascii="Times New Roman" w:hAnsi="Times New Roman" w:cs="Times New Roman"/>
          <w:sz w:val="24"/>
          <w:szCs w:val="24"/>
        </w:rPr>
        <w:t>2.1. Оборачиваемость дебиторской задолженности</w:t>
      </w:r>
    </w:p>
    <w:p w:rsidR="00472CA2" w:rsidRPr="006658AB" w:rsidRDefault="00472CA2" w:rsidP="00F74870">
      <w:pPr>
        <w:ind w:firstLine="851"/>
        <w:jc w:val="both"/>
      </w:pPr>
      <w:r w:rsidRPr="006658AB">
        <w:t>Оборачиваемость дебиторской задолженности отражает скорость погашения дебиторами своей задолженности перед организацией. Качество управления дебиторской задолженностью играет значительную роль в экономической деятельности организации.</w:t>
      </w:r>
    </w:p>
    <w:p w:rsidR="00472CA2" w:rsidRPr="006658AB" w:rsidRDefault="00472CA2" w:rsidP="00F7487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Показатель рассчитывается по следующей формуле, в днях:</w:t>
      </w:r>
    </w:p>
    <w:p w:rsidR="00472CA2" w:rsidRPr="00F8795D" w:rsidRDefault="00472CA2" w:rsidP="00F8795D">
      <w:pPr>
        <w:pStyle w:val="HTML"/>
        <w:spacing w:before="120" w:after="120"/>
        <w:ind w:firstLine="851"/>
        <w:jc w:val="both"/>
        <w:rPr>
          <w:rFonts w:ascii="Times New Roman" w:hAnsi="Times New Roman" w:cs="Times New Roman"/>
          <w:b/>
          <w:sz w:val="24"/>
          <w:szCs w:val="24"/>
        </w:rPr>
      </w:pPr>
      <w:r w:rsidRPr="00F8795D">
        <w:rPr>
          <w:rFonts w:ascii="Times New Roman" w:hAnsi="Times New Roman" w:cs="Times New Roman"/>
          <w:b/>
          <w:sz w:val="24"/>
          <w:szCs w:val="24"/>
        </w:rPr>
        <w:t xml:space="preserve">Оборачиваемость дебиторской задолженности = Средняя величина </w:t>
      </w:r>
      <w:proofErr w:type="spellStart"/>
      <w:r w:rsidRPr="00F8795D">
        <w:rPr>
          <w:rFonts w:ascii="Times New Roman" w:hAnsi="Times New Roman" w:cs="Times New Roman"/>
          <w:b/>
          <w:sz w:val="24"/>
          <w:szCs w:val="24"/>
        </w:rPr>
        <w:t>Дт</w:t>
      </w:r>
      <w:proofErr w:type="spellEnd"/>
      <w:r w:rsidRPr="00F8795D">
        <w:rPr>
          <w:rFonts w:ascii="Times New Roman" w:hAnsi="Times New Roman" w:cs="Times New Roman"/>
          <w:b/>
          <w:sz w:val="24"/>
          <w:szCs w:val="24"/>
        </w:rPr>
        <w:t xml:space="preserve"> зад-</w:t>
      </w:r>
      <w:proofErr w:type="spellStart"/>
      <w:r w:rsidRPr="00F8795D">
        <w:rPr>
          <w:rFonts w:ascii="Times New Roman" w:hAnsi="Times New Roman" w:cs="Times New Roman"/>
          <w:b/>
          <w:sz w:val="24"/>
          <w:szCs w:val="24"/>
        </w:rPr>
        <w:t>ти</w:t>
      </w:r>
      <w:proofErr w:type="spellEnd"/>
      <w:r w:rsidRPr="00F8795D">
        <w:rPr>
          <w:rFonts w:ascii="Times New Roman" w:hAnsi="Times New Roman" w:cs="Times New Roman"/>
          <w:b/>
          <w:sz w:val="24"/>
          <w:szCs w:val="24"/>
        </w:rPr>
        <w:t xml:space="preserve"> в рамках периода, за который формируется выручка *</w:t>
      </w:r>
      <w:r w:rsidRPr="00F8795D">
        <w:rPr>
          <w:rFonts w:ascii="Times New Roman" w:hAnsi="Times New Roman" w:cs="Times New Roman"/>
          <w:b/>
          <w:sz w:val="24"/>
          <w:szCs w:val="24"/>
          <w:lang w:val="en-US"/>
        </w:rPr>
        <w:t>N</w:t>
      </w:r>
      <w:r w:rsidRPr="00F8795D">
        <w:rPr>
          <w:rFonts w:ascii="Times New Roman" w:hAnsi="Times New Roman" w:cs="Times New Roman"/>
          <w:b/>
          <w:sz w:val="24"/>
          <w:szCs w:val="24"/>
        </w:rPr>
        <w:t xml:space="preserve"> / Выручка за период;</w:t>
      </w:r>
    </w:p>
    <w:p w:rsidR="00472CA2" w:rsidRPr="00F8795D" w:rsidRDefault="00472CA2" w:rsidP="00F8795D">
      <w:pPr>
        <w:pStyle w:val="HTML"/>
        <w:spacing w:before="120" w:after="120"/>
        <w:ind w:firstLine="851"/>
        <w:jc w:val="both"/>
        <w:rPr>
          <w:rFonts w:ascii="Times New Roman" w:hAnsi="Times New Roman" w:cs="Times New Roman"/>
          <w:b/>
          <w:sz w:val="24"/>
          <w:szCs w:val="24"/>
        </w:rPr>
      </w:pPr>
      <w:r w:rsidRPr="00F8795D">
        <w:rPr>
          <w:rFonts w:ascii="Times New Roman" w:hAnsi="Times New Roman" w:cs="Times New Roman"/>
          <w:b/>
          <w:sz w:val="24"/>
          <w:szCs w:val="24"/>
        </w:rPr>
        <w:t xml:space="preserve">Оборачиваемость д. з. = (стр. 1230  на начало анализируемого периода + стр. 1230  на конец анализируемого периода)/2  * </w:t>
      </w:r>
      <w:r w:rsidRPr="00F8795D">
        <w:rPr>
          <w:rFonts w:ascii="Times New Roman" w:hAnsi="Times New Roman" w:cs="Times New Roman"/>
          <w:b/>
          <w:sz w:val="24"/>
          <w:szCs w:val="24"/>
          <w:lang w:val="en-US"/>
        </w:rPr>
        <w:t>N</w:t>
      </w:r>
      <w:r w:rsidRPr="00F8795D">
        <w:rPr>
          <w:rFonts w:ascii="Times New Roman" w:hAnsi="Times New Roman" w:cs="Times New Roman"/>
          <w:b/>
          <w:sz w:val="24"/>
          <w:szCs w:val="24"/>
        </w:rPr>
        <w:t xml:space="preserve"> / стр. 2110;</w:t>
      </w:r>
    </w:p>
    <w:p w:rsidR="00472CA2" w:rsidRPr="006658AB" w:rsidRDefault="00472CA2" w:rsidP="00F7487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 xml:space="preserve">где, </w:t>
      </w:r>
    </w:p>
    <w:p w:rsidR="00472CA2" w:rsidRPr="006658AB" w:rsidRDefault="00472CA2" w:rsidP="00F7487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lang w:val="en-US"/>
        </w:rPr>
        <w:t>N</w:t>
      </w:r>
      <w:r w:rsidRPr="006658AB">
        <w:rPr>
          <w:rFonts w:ascii="Times New Roman" w:hAnsi="Times New Roman" w:cs="Times New Roman"/>
          <w:sz w:val="24"/>
          <w:szCs w:val="24"/>
        </w:rPr>
        <w:t xml:space="preserve"> – </w:t>
      </w:r>
      <w:proofErr w:type="gramStart"/>
      <w:r w:rsidRPr="006658AB">
        <w:rPr>
          <w:rFonts w:ascii="Times New Roman" w:hAnsi="Times New Roman" w:cs="Times New Roman"/>
          <w:sz w:val="24"/>
          <w:szCs w:val="24"/>
        </w:rPr>
        <w:t>количество</w:t>
      </w:r>
      <w:proofErr w:type="gramEnd"/>
      <w:r w:rsidRPr="006658AB">
        <w:rPr>
          <w:rFonts w:ascii="Times New Roman" w:hAnsi="Times New Roman" w:cs="Times New Roman"/>
          <w:sz w:val="24"/>
          <w:szCs w:val="24"/>
        </w:rPr>
        <w:t xml:space="preserve"> дней в периоде (90, 180, 270, 365).</w:t>
      </w:r>
    </w:p>
    <w:p w:rsidR="00472CA2" w:rsidRPr="006658AB" w:rsidRDefault="00472CA2" w:rsidP="00F8795D">
      <w:pPr>
        <w:pStyle w:val="HTML"/>
        <w:spacing w:before="120"/>
        <w:ind w:firstLine="851"/>
        <w:jc w:val="both"/>
        <w:rPr>
          <w:rFonts w:ascii="Times New Roman" w:hAnsi="Times New Roman" w:cs="Times New Roman"/>
          <w:sz w:val="24"/>
          <w:szCs w:val="24"/>
        </w:rPr>
      </w:pPr>
      <w:r w:rsidRPr="006658AB">
        <w:rPr>
          <w:rFonts w:ascii="Times New Roman" w:hAnsi="Times New Roman" w:cs="Times New Roman"/>
          <w:sz w:val="24"/>
          <w:szCs w:val="24"/>
        </w:rPr>
        <w:t>Нормативным значением для данного показателя принимается значение:</w:t>
      </w:r>
    </w:p>
    <w:p w:rsidR="00472CA2" w:rsidRPr="006658AB" w:rsidRDefault="00472CA2" w:rsidP="00F74870">
      <w:pPr>
        <w:ind w:firstLine="851"/>
        <w:jc w:val="both"/>
      </w:pPr>
      <w:r w:rsidRPr="006658AB">
        <w:t>для организаций, осуществляющих деятельность в сфере услуг и прочих видов деятельности: до 30 дней – высокая.</w:t>
      </w:r>
    </w:p>
    <w:p w:rsidR="00472CA2" w:rsidRPr="00F8795D" w:rsidRDefault="00F8795D" w:rsidP="00F74870">
      <w:pPr>
        <w:pStyle w:val="HTML"/>
        <w:ind w:firstLine="851"/>
        <w:jc w:val="both"/>
        <w:rPr>
          <w:rFonts w:ascii="Times New Roman" w:hAnsi="Times New Roman" w:cs="Times New Roman"/>
          <w:sz w:val="24"/>
          <w:szCs w:val="24"/>
        </w:rPr>
      </w:pPr>
      <w:r w:rsidRPr="00F8795D">
        <w:rPr>
          <w:rFonts w:ascii="Times New Roman" w:hAnsi="Times New Roman" w:cs="Times New Roman"/>
          <w:sz w:val="24"/>
          <w:szCs w:val="24"/>
        </w:rPr>
        <w:t>12.</w:t>
      </w:r>
      <w:r w:rsidR="00472CA2" w:rsidRPr="00F8795D">
        <w:rPr>
          <w:rFonts w:ascii="Times New Roman" w:hAnsi="Times New Roman" w:cs="Times New Roman"/>
          <w:sz w:val="24"/>
          <w:szCs w:val="24"/>
        </w:rPr>
        <w:t>2.2. Оборачиваемость кредиторской задолженности</w:t>
      </w:r>
    </w:p>
    <w:p w:rsidR="00472CA2" w:rsidRPr="006658AB" w:rsidRDefault="00472CA2" w:rsidP="00F7487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 xml:space="preserve">Оборачиваемость кредиторской задолженности отражает скорость погашения организацией своей задолженности перед контрагентами. </w:t>
      </w:r>
    </w:p>
    <w:p w:rsidR="00472CA2" w:rsidRPr="006658AB" w:rsidRDefault="00472CA2" w:rsidP="00F7487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Показатель рассчитывается по следующей формуле, в днях:</w:t>
      </w:r>
    </w:p>
    <w:p w:rsidR="00472CA2" w:rsidRPr="00CF4003" w:rsidRDefault="00472CA2" w:rsidP="00CF4003">
      <w:pPr>
        <w:pStyle w:val="HTML"/>
        <w:spacing w:before="120" w:after="120"/>
        <w:ind w:firstLine="851"/>
        <w:jc w:val="both"/>
        <w:rPr>
          <w:rFonts w:ascii="Times New Roman" w:hAnsi="Times New Roman" w:cs="Times New Roman"/>
          <w:b/>
          <w:sz w:val="24"/>
          <w:szCs w:val="24"/>
        </w:rPr>
      </w:pPr>
      <w:r w:rsidRPr="00CF4003">
        <w:rPr>
          <w:rFonts w:ascii="Times New Roman" w:hAnsi="Times New Roman" w:cs="Times New Roman"/>
          <w:b/>
          <w:sz w:val="24"/>
          <w:szCs w:val="24"/>
        </w:rPr>
        <w:t xml:space="preserve">Оборачиваемость Кредиторской задолженности = Средняя величина </w:t>
      </w:r>
      <w:proofErr w:type="spellStart"/>
      <w:r w:rsidRPr="00CF4003">
        <w:rPr>
          <w:rFonts w:ascii="Times New Roman" w:hAnsi="Times New Roman" w:cs="Times New Roman"/>
          <w:b/>
          <w:sz w:val="24"/>
          <w:szCs w:val="24"/>
        </w:rPr>
        <w:t>Кт</w:t>
      </w:r>
      <w:proofErr w:type="spellEnd"/>
      <w:r w:rsidRPr="00CF4003">
        <w:rPr>
          <w:rFonts w:ascii="Times New Roman" w:hAnsi="Times New Roman" w:cs="Times New Roman"/>
          <w:b/>
          <w:sz w:val="24"/>
          <w:szCs w:val="24"/>
        </w:rPr>
        <w:t xml:space="preserve"> зад-</w:t>
      </w:r>
      <w:proofErr w:type="spellStart"/>
      <w:r w:rsidRPr="00CF4003">
        <w:rPr>
          <w:rFonts w:ascii="Times New Roman" w:hAnsi="Times New Roman" w:cs="Times New Roman"/>
          <w:b/>
          <w:sz w:val="24"/>
          <w:szCs w:val="24"/>
        </w:rPr>
        <w:t>ть</w:t>
      </w:r>
      <w:proofErr w:type="spellEnd"/>
      <w:r w:rsidRPr="00CF4003">
        <w:rPr>
          <w:rFonts w:ascii="Times New Roman" w:hAnsi="Times New Roman" w:cs="Times New Roman"/>
          <w:b/>
          <w:sz w:val="24"/>
          <w:szCs w:val="24"/>
        </w:rPr>
        <w:t xml:space="preserve"> в рамках периода, за который формируется выручка *</w:t>
      </w:r>
      <w:r w:rsidRPr="00CF4003">
        <w:rPr>
          <w:rFonts w:ascii="Times New Roman" w:hAnsi="Times New Roman" w:cs="Times New Roman"/>
          <w:b/>
          <w:sz w:val="24"/>
          <w:szCs w:val="24"/>
          <w:lang w:val="en-US"/>
        </w:rPr>
        <w:t>N</w:t>
      </w:r>
      <w:r w:rsidRPr="00CF4003">
        <w:rPr>
          <w:rFonts w:ascii="Times New Roman" w:hAnsi="Times New Roman" w:cs="Times New Roman"/>
          <w:b/>
          <w:sz w:val="24"/>
          <w:szCs w:val="24"/>
        </w:rPr>
        <w:t xml:space="preserve"> / Выручка за период;</w:t>
      </w:r>
    </w:p>
    <w:p w:rsidR="00472CA2" w:rsidRPr="00CF4003" w:rsidRDefault="00472CA2" w:rsidP="00F74870">
      <w:pPr>
        <w:pStyle w:val="HTML"/>
        <w:ind w:firstLine="851"/>
        <w:jc w:val="both"/>
        <w:rPr>
          <w:rFonts w:ascii="Times New Roman" w:hAnsi="Times New Roman" w:cs="Times New Roman"/>
          <w:b/>
          <w:sz w:val="24"/>
          <w:szCs w:val="24"/>
        </w:rPr>
      </w:pPr>
      <w:r w:rsidRPr="00CF4003">
        <w:rPr>
          <w:rFonts w:ascii="Times New Roman" w:hAnsi="Times New Roman" w:cs="Times New Roman"/>
          <w:b/>
          <w:sz w:val="24"/>
          <w:szCs w:val="24"/>
        </w:rPr>
        <w:t xml:space="preserve">Оборачиваемость </w:t>
      </w:r>
      <w:proofErr w:type="spellStart"/>
      <w:r w:rsidRPr="00CF4003">
        <w:rPr>
          <w:rFonts w:ascii="Times New Roman" w:hAnsi="Times New Roman" w:cs="Times New Roman"/>
          <w:b/>
          <w:sz w:val="24"/>
          <w:szCs w:val="24"/>
        </w:rPr>
        <w:t>к.з</w:t>
      </w:r>
      <w:proofErr w:type="spellEnd"/>
      <w:r w:rsidRPr="00CF4003">
        <w:rPr>
          <w:rFonts w:ascii="Times New Roman" w:hAnsi="Times New Roman" w:cs="Times New Roman"/>
          <w:b/>
          <w:sz w:val="24"/>
          <w:szCs w:val="24"/>
        </w:rPr>
        <w:t>. = (стр. 1520</w:t>
      </w:r>
      <w:r w:rsidRPr="00CF4003">
        <w:rPr>
          <w:b/>
          <w:sz w:val="24"/>
          <w:szCs w:val="24"/>
        </w:rPr>
        <w:t xml:space="preserve"> </w:t>
      </w:r>
      <w:r w:rsidRPr="00CF4003">
        <w:rPr>
          <w:rFonts w:ascii="Times New Roman" w:hAnsi="Times New Roman" w:cs="Times New Roman"/>
          <w:b/>
          <w:sz w:val="24"/>
          <w:szCs w:val="24"/>
        </w:rPr>
        <w:t xml:space="preserve">на начало анализируемого периода + стр. 1520  на конец анализируемого периода)/2  * </w:t>
      </w:r>
      <w:r w:rsidRPr="00CF4003">
        <w:rPr>
          <w:rFonts w:ascii="Times New Roman" w:hAnsi="Times New Roman" w:cs="Times New Roman"/>
          <w:b/>
          <w:sz w:val="24"/>
          <w:szCs w:val="24"/>
          <w:lang w:val="en-US"/>
        </w:rPr>
        <w:t>N</w:t>
      </w:r>
      <w:r w:rsidRPr="00CF4003">
        <w:rPr>
          <w:rFonts w:ascii="Times New Roman" w:hAnsi="Times New Roman" w:cs="Times New Roman"/>
          <w:b/>
          <w:sz w:val="24"/>
          <w:szCs w:val="24"/>
        </w:rPr>
        <w:t xml:space="preserve"> / стр. 2110;</w:t>
      </w:r>
    </w:p>
    <w:p w:rsidR="00472CA2" w:rsidRPr="006658AB" w:rsidRDefault="00472CA2" w:rsidP="00F74870">
      <w:pPr>
        <w:pStyle w:val="HTML"/>
        <w:ind w:firstLine="851"/>
        <w:jc w:val="both"/>
        <w:rPr>
          <w:rFonts w:ascii="Times New Roman" w:hAnsi="Times New Roman" w:cs="Times New Roman"/>
          <w:sz w:val="24"/>
          <w:szCs w:val="24"/>
        </w:rPr>
      </w:pPr>
    </w:p>
    <w:p w:rsidR="00472CA2" w:rsidRPr="006658AB" w:rsidRDefault="00472CA2" w:rsidP="00F7487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lang w:val="en-US"/>
        </w:rPr>
        <w:t>N</w:t>
      </w:r>
      <w:r w:rsidRPr="006658AB">
        <w:rPr>
          <w:rFonts w:ascii="Times New Roman" w:hAnsi="Times New Roman" w:cs="Times New Roman"/>
          <w:sz w:val="24"/>
          <w:szCs w:val="24"/>
        </w:rPr>
        <w:t xml:space="preserve"> – </w:t>
      </w:r>
      <w:proofErr w:type="gramStart"/>
      <w:r w:rsidRPr="006658AB">
        <w:rPr>
          <w:rFonts w:ascii="Times New Roman" w:hAnsi="Times New Roman" w:cs="Times New Roman"/>
          <w:sz w:val="24"/>
          <w:szCs w:val="24"/>
        </w:rPr>
        <w:t>количество</w:t>
      </w:r>
      <w:proofErr w:type="gramEnd"/>
      <w:r w:rsidRPr="006658AB">
        <w:rPr>
          <w:rFonts w:ascii="Times New Roman" w:hAnsi="Times New Roman" w:cs="Times New Roman"/>
          <w:sz w:val="24"/>
          <w:szCs w:val="24"/>
        </w:rPr>
        <w:t xml:space="preserve"> дней в периоде (90, 180, 270, 365).</w:t>
      </w:r>
    </w:p>
    <w:p w:rsidR="00472CA2" w:rsidRPr="006658AB" w:rsidRDefault="00472CA2" w:rsidP="00F7487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Нормативным значением для данного показателя принимается значение:</w:t>
      </w:r>
    </w:p>
    <w:p w:rsidR="00472CA2" w:rsidRPr="006658AB" w:rsidRDefault="00472CA2" w:rsidP="00F74870">
      <w:pPr>
        <w:ind w:firstLine="851"/>
        <w:jc w:val="both"/>
        <w:rPr>
          <w:sz w:val="18"/>
          <w:szCs w:val="18"/>
        </w:rPr>
      </w:pPr>
      <w:r w:rsidRPr="006658AB">
        <w:t>для организаций, осуществляющих деятельность в сфере услуг и прочих видов деятельности: до 30 дней – высокая.</w:t>
      </w:r>
    </w:p>
    <w:p w:rsidR="00472CA2" w:rsidRPr="00CF4003" w:rsidRDefault="00CF4003" w:rsidP="00F74870">
      <w:pPr>
        <w:pStyle w:val="HTML"/>
        <w:ind w:firstLine="851"/>
        <w:jc w:val="both"/>
        <w:rPr>
          <w:rFonts w:ascii="Times New Roman" w:hAnsi="Times New Roman" w:cs="Times New Roman"/>
          <w:sz w:val="24"/>
          <w:szCs w:val="24"/>
        </w:rPr>
      </w:pPr>
      <w:r w:rsidRPr="00CF4003">
        <w:rPr>
          <w:rFonts w:ascii="Times New Roman" w:hAnsi="Times New Roman" w:cs="Times New Roman"/>
          <w:sz w:val="24"/>
          <w:szCs w:val="24"/>
        </w:rPr>
        <w:t>12.</w:t>
      </w:r>
      <w:r w:rsidR="00472CA2" w:rsidRPr="00CF4003">
        <w:rPr>
          <w:rFonts w:ascii="Times New Roman" w:hAnsi="Times New Roman" w:cs="Times New Roman"/>
          <w:sz w:val="24"/>
          <w:szCs w:val="24"/>
        </w:rPr>
        <w:t>2.3. Оборачиваемость запасов</w:t>
      </w:r>
      <w:r>
        <w:rPr>
          <w:rFonts w:ascii="Times New Roman" w:hAnsi="Times New Roman" w:cs="Times New Roman"/>
          <w:sz w:val="24"/>
          <w:szCs w:val="24"/>
        </w:rPr>
        <w:t>.</w:t>
      </w:r>
    </w:p>
    <w:p w:rsidR="00472CA2" w:rsidRPr="006658AB" w:rsidRDefault="00472CA2" w:rsidP="00F74870">
      <w:pPr>
        <w:pStyle w:val="HTML"/>
        <w:ind w:firstLine="851"/>
        <w:jc w:val="both"/>
        <w:rPr>
          <w:rFonts w:ascii="Times New Roman" w:hAnsi="Times New Roman" w:cs="Times New Roman"/>
          <w:b/>
          <w:sz w:val="24"/>
          <w:szCs w:val="24"/>
          <w:u w:val="single"/>
        </w:rPr>
      </w:pPr>
      <w:r w:rsidRPr="006658AB">
        <w:rPr>
          <w:rFonts w:ascii="Times New Roman" w:hAnsi="Times New Roman" w:cs="Times New Roman"/>
          <w:sz w:val="24"/>
          <w:szCs w:val="24"/>
        </w:rPr>
        <w:t>Показатель оборачиваемости запасов показывает, сколько раз за анализируемый период организация использовала средний имеющийся остаток запасов. Показатель характеризует качество запасов и эффективность управления ими, позволяет выявить остатки неиспользуемых, устаревших, то есть неликвидных запасов. Кроме того, показатель имеет существенное значение, так как связан с тем, что прибыль возникает при каждом "обороте" запасов (реализации,  использовании в производстве, операционном цикле). Вместе с тем необходимо учитывать, что недостаточное количество запасов у организации парализует его нормальную, эффективную деятельность.</w:t>
      </w:r>
    </w:p>
    <w:p w:rsidR="00472CA2" w:rsidRPr="006658AB" w:rsidRDefault="00472CA2" w:rsidP="00F7487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Показатель рассчитывается по формуле, в днях:</w:t>
      </w:r>
    </w:p>
    <w:p w:rsidR="00472CA2" w:rsidRPr="00CF4003" w:rsidRDefault="00472CA2" w:rsidP="00CF4003">
      <w:pPr>
        <w:pStyle w:val="HTML"/>
        <w:spacing w:before="120" w:after="120"/>
        <w:ind w:firstLine="851"/>
        <w:jc w:val="both"/>
        <w:rPr>
          <w:rFonts w:ascii="Times New Roman" w:hAnsi="Times New Roman" w:cs="Times New Roman"/>
          <w:b/>
          <w:sz w:val="24"/>
          <w:szCs w:val="24"/>
        </w:rPr>
      </w:pPr>
      <w:r w:rsidRPr="00CF4003">
        <w:rPr>
          <w:rFonts w:ascii="Times New Roman" w:hAnsi="Times New Roman" w:cs="Times New Roman"/>
          <w:b/>
          <w:sz w:val="24"/>
          <w:szCs w:val="24"/>
        </w:rPr>
        <w:t xml:space="preserve">Оборачиваемость запасов = Средняя величина Запасов в рамках периода, за который формируется выручка * </w:t>
      </w:r>
      <w:r w:rsidRPr="00CF4003">
        <w:rPr>
          <w:rFonts w:ascii="Times New Roman" w:hAnsi="Times New Roman" w:cs="Times New Roman"/>
          <w:b/>
          <w:sz w:val="24"/>
          <w:szCs w:val="24"/>
          <w:lang w:val="en-US"/>
        </w:rPr>
        <w:t>N</w:t>
      </w:r>
      <w:r w:rsidRPr="00CF4003">
        <w:rPr>
          <w:rFonts w:ascii="Times New Roman" w:hAnsi="Times New Roman" w:cs="Times New Roman"/>
          <w:b/>
          <w:sz w:val="24"/>
          <w:szCs w:val="24"/>
        </w:rPr>
        <w:t xml:space="preserve"> / Себестоимость;</w:t>
      </w:r>
    </w:p>
    <w:p w:rsidR="00472CA2" w:rsidRPr="00CF4003" w:rsidRDefault="00472CA2" w:rsidP="00CF4003">
      <w:pPr>
        <w:pStyle w:val="HTML"/>
        <w:spacing w:before="120" w:after="120"/>
        <w:ind w:firstLine="851"/>
        <w:jc w:val="both"/>
        <w:rPr>
          <w:rFonts w:ascii="Times New Roman" w:hAnsi="Times New Roman" w:cs="Times New Roman"/>
          <w:b/>
          <w:sz w:val="24"/>
          <w:szCs w:val="24"/>
        </w:rPr>
      </w:pPr>
      <w:r w:rsidRPr="00CF4003">
        <w:rPr>
          <w:rFonts w:ascii="Times New Roman" w:hAnsi="Times New Roman" w:cs="Times New Roman"/>
          <w:b/>
          <w:sz w:val="24"/>
          <w:szCs w:val="24"/>
        </w:rPr>
        <w:t>Оборачиваемость запасов =  (стр. 1210</w:t>
      </w:r>
      <w:r w:rsidRPr="00CF4003">
        <w:rPr>
          <w:b/>
          <w:sz w:val="24"/>
          <w:szCs w:val="24"/>
        </w:rPr>
        <w:t xml:space="preserve"> </w:t>
      </w:r>
      <w:r w:rsidRPr="00CF4003">
        <w:rPr>
          <w:rFonts w:ascii="Times New Roman" w:hAnsi="Times New Roman" w:cs="Times New Roman"/>
          <w:b/>
          <w:sz w:val="24"/>
          <w:szCs w:val="24"/>
        </w:rPr>
        <w:t xml:space="preserve">на начало анализируемого периода + стр. 1210  на конец анализируемого периода)/2  * </w:t>
      </w:r>
      <w:r w:rsidRPr="00CF4003">
        <w:rPr>
          <w:rFonts w:ascii="Times New Roman" w:hAnsi="Times New Roman" w:cs="Times New Roman"/>
          <w:b/>
          <w:sz w:val="24"/>
          <w:szCs w:val="24"/>
          <w:lang w:val="en-US"/>
        </w:rPr>
        <w:t>N</w:t>
      </w:r>
      <w:r w:rsidRPr="00CF4003">
        <w:rPr>
          <w:rFonts w:ascii="Times New Roman" w:hAnsi="Times New Roman" w:cs="Times New Roman"/>
          <w:b/>
          <w:sz w:val="24"/>
          <w:szCs w:val="24"/>
        </w:rPr>
        <w:t xml:space="preserve"> / стр. 2120;</w:t>
      </w:r>
    </w:p>
    <w:p w:rsidR="00472CA2" w:rsidRPr="006658AB" w:rsidRDefault="00472CA2" w:rsidP="00F7487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Нормативным значением для данного показателя принимается значение:</w:t>
      </w:r>
    </w:p>
    <w:p w:rsidR="00472CA2" w:rsidRPr="006658AB" w:rsidRDefault="00472CA2" w:rsidP="00F74870">
      <w:pPr>
        <w:ind w:firstLine="851"/>
        <w:jc w:val="both"/>
        <w:rPr>
          <w:sz w:val="18"/>
          <w:szCs w:val="18"/>
        </w:rPr>
      </w:pPr>
      <w:r w:rsidRPr="006658AB">
        <w:lastRenderedPageBreak/>
        <w:t>для организаций, осуществляющих деятельность в сфере услуг и прочих видов деятельности: до 30 дней – высокая.</w:t>
      </w:r>
    </w:p>
    <w:p w:rsidR="00472CA2" w:rsidRPr="00CF4003" w:rsidRDefault="00CF4003" w:rsidP="00F74870">
      <w:pPr>
        <w:pStyle w:val="HTML"/>
        <w:ind w:firstLine="851"/>
        <w:jc w:val="both"/>
        <w:rPr>
          <w:rFonts w:ascii="Times New Roman" w:hAnsi="Times New Roman" w:cs="Times New Roman"/>
          <w:sz w:val="24"/>
          <w:szCs w:val="24"/>
        </w:rPr>
      </w:pPr>
      <w:r w:rsidRPr="00CF4003">
        <w:rPr>
          <w:rFonts w:ascii="Times New Roman" w:hAnsi="Times New Roman" w:cs="Times New Roman"/>
          <w:sz w:val="24"/>
          <w:szCs w:val="24"/>
        </w:rPr>
        <w:t>12.</w:t>
      </w:r>
      <w:r w:rsidR="00472CA2" w:rsidRPr="00CF4003">
        <w:rPr>
          <w:rFonts w:ascii="Times New Roman" w:hAnsi="Times New Roman" w:cs="Times New Roman"/>
          <w:sz w:val="24"/>
          <w:szCs w:val="24"/>
        </w:rPr>
        <w:t>2.4. Оборачиваемость активов</w:t>
      </w:r>
      <w:r>
        <w:rPr>
          <w:rFonts w:ascii="Times New Roman" w:hAnsi="Times New Roman" w:cs="Times New Roman"/>
          <w:sz w:val="24"/>
          <w:szCs w:val="24"/>
        </w:rPr>
        <w:t>.</w:t>
      </w:r>
    </w:p>
    <w:p w:rsidR="00472CA2" w:rsidRPr="006658AB" w:rsidRDefault="00472CA2" w:rsidP="00F74870">
      <w:pPr>
        <w:ind w:firstLine="851"/>
        <w:jc w:val="both"/>
      </w:pPr>
      <w:r w:rsidRPr="006658AB">
        <w:t xml:space="preserve">Оборачиваемость активов - финансовый показатель интенсивности использования организацией всей совокупности имеющихся активов. </w:t>
      </w:r>
    </w:p>
    <w:p w:rsidR="00472CA2" w:rsidRPr="006658AB" w:rsidRDefault="00472CA2" w:rsidP="00F7487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Рассчитывается по формуле, в днях:</w:t>
      </w:r>
    </w:p>
    <w:p w:rsidR="00472CA2" w:rsidRPr="00CF4003" w:rsidRDefault="00472CA2" w:rsidP="00CF4003">
      <w:pPr>
        <w:pStyle w:val="HTML"/>
        <w:spacing w:before="120" w:after="120"/>
        <w:ind w:firstLine="851"/>
        <w:jc w:val="both"/>
        <w:rPr>
          <w:rFonts w:ascii="Times New Roman" w:hAnsi="Times New Roman" w:cs="Times New Roman"/>
          <w:b/>
          <w:sz w:val="24"/>
          <w:szCs w:val="24"/>
        </w:rPr>
      </w:pPr>
      <w:r w:rsidRPr="00CF4003">
        <w:rPr>
          <w:rFonts w:ascii="Times New Roman" w:hAnsi="Times New Roman" w:cs="Times New Roman"/>
          <w:b/>
          <w:sz w:val="24"/>
          <w:szCs w:val="24"/>
        </w:rPr>
        <w:t xml:space="preserve">Оборачиваемость активов = Средняя величина Активов в рамках периода, за который формируется выручка * </w:t>
      </w:r>
      <w:r w:rsidRPr="00CF4003">
        <w:rPr>
          <w:rFonts w:ascii="Times New Roman" w:hAnsi="Times New Roman" w:cs="Times New Roman"/>
          <w:b/>
          <w:sz w:val="24"/>
          <w:szCs w:val="24"/>
          <w:lang w:val="en-US"/>
        </w:rPr>
        <w:t>N</w:t>
      </w:r>
      <w:r w:rsidRPr="00CF4003">
        <w:rPr>
          <w:rFonts w:ascii="Times New Roman" w:hAnsi="Times New Roman" w:cs="Times New Roman"/>
          <w:b/>
          <w:sz w:val="24"/>
          <w:szCs w:val="24"/>
        </w:rPr>
        <w:t xml:space="preserve"> / Выручка;</w:t>
      </w:r>
    </w:p>
    <w:p w:rsidR="00472CA2" w:rsidRPr="00CF4003" w:rsidRDefault="00472CA2" w:rsidP="00CF4003">
      <w:pPr>
        <w:pStyle w:val="HTML"/>
        <w:spacing w:before="120" w:after="120"/>
        <w:ind w:firstLine="851"/>
        <w:jc w:val="both"/>
        <w:rPr>
          <w:rFonts w:ascii="Times New Roman" w:hAnsi="Times New Roman" w:cs="Times New Roman"/>
          <w:b/>
          <w:sz w:val="24"/>
          <w:szCs w:val="24"/>
        </w:rPr>
      </w:pPr>
      <w:r w:rsidRPr="00CF4003">
        <w:rPr>
          <w:rFonts w:ascii="Times New Roman" w:hAnsi="Times New Roman" w:cs="Times New Roman"/>
          <w:b/>
          <w:sz w:val="24"/>
          <w:szCs w:val="24"/>
        </w:rPr>
        <w:t>Оборачиваемость активов =  (стр.1600 на начало анализируемого периода + стр. 1600 на конец анализируемого периода</w:t>
      </w:r>
      <w:proofErr w:type="gramStart"/>
      <w:r w:rsidRPr="00CF4003">
        <w:rPr>
          <w:rFonts w:ascii="Times New Roman" w:hAnsi="Times New Roman" w:cs="Times New Roman"/>
          <w:b/>
          <w:sz w:val="24"/>
          <w:szCs w:val="24"/>
        </w:rPr>
        <w:t xml:space="preserve"> )</w:t>
      </w:r>
      <w:proofErr w:type="gramEnd"/>
      <w:r w:rsidRPr="00CF4003">
        <w:rPr>
          <w:rFonts w:ascii="Times New Roman" w:hAnsi="Times New Roman" w:cs="Times New Roman"/>
          <w:b/>
          <w:sz w:val="24"/>
          <w:szCs w:val="24"/>
        </w:rPr>
        <w:t>/2*</w:t>
      </w:r>
      <w:r w:rsidRPr="00CF4003">
        <w:rPr>
          <w:rFonts w:ascii="Times New Roman" w:hAnsi="Times New Roman" w:cs="Times New Roman"/>
          <w:b/>
          <w:sz w:val="24"/>
          <w:szCs w:val="24"/>
          <w:lang w:val="en-US"/>
        </w:rPr>
        <w:t>N</w:t>
      </w:r>
      <w:r w:rsidRPr="00CF4003">
        <w:rPr>
          <w:rFonts w:ascii="Times New Roman" w:hAnsi="Times New Roman" w:cs="Times New Roman"/>
          <w:b/>
          <w:sz w:val="24"/>
          <w:szCs w:val="24"/>
        </w:rPr>
        <w:t>/стр.2110;</w:t>
      </w:r>
    </w:p>
    <w:p w:rsidR="00472CA2" w:rsidRPr="006658AB" w:rsidRDefault="00472CA2" w:rsidP="00F7487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где,</w:t>
      </w:r>
    </w:p>
    <w:p w:rsidR="00472CA2" w:rsidRPr="006658AB" w:rsidRDefault="00472CA2" w:rsidP="00F7487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lang w:val="en-US"/>
        </w:rPr>
        <w:t>N</w:t>
      </w:r>
      <w:r w:rsidRPr="006658AB">
        <w:rPr>
          <w:rFonts w:ascii="Times New Roman" w:hAnsi="Times New Roman" w:cs="Times New Roman"/>
          <w:sz w:val="24"/>
          <w:szCs w:val="24"/>
        </w:rPr>
        <w:t xml:space="preserve"> – </w:t>
      </w:r>
      <w:proofErr w:type="gramStart"/>
      <w:r w:rsidRPr="006658AB">
        <w:rPr>
          <w:rFonts w:ascii="Times New Roman" w:hAnsi="Times New Roman" w:cs="Times New Roman"/>
          <w:sz w:val="24"/>
          <w:szCs w:val="24"/>
        </w:rPr>
        <w:t>количество</w:t>
      </w:r>
      <w:proofErr w:type="gramEnd"/>
      <w:r w:rsidRPr="006658AB">
        <w:rPr>
          <w:rFonts w:ascii="Times New Roman" w:hAnsi="Times New Roman" w:cs="Times New Roman"/>
          <w:sz w:val="24"/>
          <w:szCs w:val="24"/>
        </w:rPr>
        <w:t xml:space="preserve"> дней в периоде.</w:t>
      </w:r>
    </w:p>
    <w:p w:rsidR="00472CA2" w:rsidRPr="006658AB" w:rsidRDefault="00472CA2" w:rsidP="00F7487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Нормативным значением для данного показателя принимается значение:</w:t>
      </w:r>
    </w:p>
    <w:p w:rsidR="00472CA2" w:rsidRPr="006658AB" w:rsidRDefault="00472CA2" w:rsidP="00F74870">
      <w:pPr>
        <w:ind w:firstLine="851"/>
        <w:jc w:val="both"/>
        <w:rPr>
          <w:sz w:val="18"/>
          <w:szCs w:val="18"/>
        </w:rPr>
      </w:pPr>
      <w:r w:rsidRPr="006658AB">
        <w:t>для организаций, осуществляющих деятельность в сфере услуг и прочих видов деятельности: от 40 до 60 дней – высокая.</w:t>
      </w:r>
    </w:p>
    <w:p w:rsidR="00472CA2" w:rsidRPr="00B661C6" w:rsidRDefault="00B661C6" w:rsidP="00F74870">
      <w:pPr>
        <w:pStyle w:val="HTML"/>
        <w:ind w:firstLine="851"/>
        <w:jc w:val="both"/>
        <w:rPr>
          <w:rFonts w:ascii="Times New Roman" w:hAnsi="Times New Roman" w:cs="Times New Roman"/>
          <w:sz w:val="24"/>
          <w:szCs w:val="24"/>
        </w:rPr>
      </w:pPr>
      <w:r w:rsidRPr="00B661C6">
        <w:rPr>
          <w:rFonts w:ascii="Times New Roman" w:hAnsi="Times New Roman" w:cs="Times New Roman"/>
          <w:sz w:val="24"/>
          <w:szCs w:val="24"/>
        </w:rPr>
        <w:t>12.</w:t>
      </w:r>
      <w:r w:rsidR="00472CA2" w:rsidRPr="00B661C6">
        <w:rPr>
          <w:rFonts w:ascii="Times New Roman" w:hAnsi="Times New Roman" w:cs="Times New Roman"/>
          <w:sz w:val="24"/>
          <w:szCs w:val="24"/>
        </w:rPr>
        <w:t>2.5. Оборачиваемость оборотных средств</w:t>
      </w:r>
      <w:r>
        <w:rPr>
          <w:rFonts w:ascii="Times New Roman" w:hAnsi="Times New Roman" w:cs="Times New Roman"/>
          <w:sz w:val="24"/>
          <w:szCs w:val="24"/>
        </w:rPr>
        <w:t>.</w:t>
      </w:r>
    </w:p>
    <w:p w:rsidR="00472CA2" w:rsidRPr="006658AB" w:rsidRDefault="00472CA2" w:rsidP="00F74870">
      <w:pPr>
        <w:ind w:firstLine="851"/>
        <w:jc w:val="both"/>
      </w:pPr>
      <w:r w:rsidRPr="006658AB">
        <w:t>Оборачиваемость активов - показывает, сколько раз за анализируемый период организация использовала средний имеющийся остаток оборотных средств. Согласно бухгалтерскому балансу, оборотные активы включают: запасы, денежные средства, краткосрочные финансовые вложения и краткосрочную дебиторскую задолженность, включая НДС по приобретенным ценностям. Показатель характеризует долю оборотных средств в общих активах организации и эффективность управления ими. В то же время, на него накладываются отраслевые особенности производственного цикла.</w:t>
      </w:r>
    </w:p>
    <w:p w:rsidR="00472CA2" w:rsidRPr="006658AB" w:rsidRDefault="00472CA2" w:rsidP="00F7487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Рассчитывается по формуле, в днях:</w:t>
      </w:r>
    </w:p>
    <w:p w:rsidR="00472CA2" w:rsidRPr="00B661C6" w:rsidRDefault="00472CA2" w:rsidP="00B661C6">
      <w:pPr>
        <w:pStyle w:val="HTML"/>
        <w:spacing w:before="120" w:after="120"/>
        <w:ind w:firstLine="851"/>
        <w:jc w:val="both"/>
        <w:rPr>
          <w:rFonts w:ascii="Times New Roman" w:hAnsi="Times New Roman" w:cs="Times New Roman"/>
          <w:b/>
          <w:sz w:val="24"/>
          <w:szCs w:val="24"/>
        </w:rPr>
      </w:pPr>
      <w:r w:rsidRPr="00B661C6">
        <w:rPr>
          <w:rFonts w:ascii="Times New Roman" w:hAnsi="Times New Roman" w:cs="Times New Roman"/>
          <w:b/>
          <w:sz w:val="24"/>
          <w:szCs w:val="24"/>
        </w:rPr>
        <w:t>Оборачиваемость оборотных средств = Выручка / Оборотные активы</w:t>
      </w:r>
    </w:p>
    <w:p w:rsidR="00472CA2" w:rsidRPr="00B661C6" w:rsidRDefault="00472CA2" w:rsidP="00B661C6">
      <w:pPr>
        <w:pStyle w:val="HTML"/>
        <w:spacing w:after="120"/>
        <w:ind w:firstLine="851"/>
        <w:jc w:val="both"/>
        <w:rPr>
          <w:rFonts w:ascii="Times New Roman" w:hAnsi="Times New Roman" w:cs="Times New Roman"/>
          <w:b/>
          <w:sz w:val="24"/>
          <w:szCs w:val="24"/>
        </w:rPr>
      </w:pPr>
      <w:r w:rsidRPr="00B661C6">
        <w:rPr>
          <w:rFonts w:ascii="Times New Roman" w:hAnsi="Times New Roman" w:cs="Times New Roman"/>
          <w:b/>
          <w:sz w:val="24"/>
          <w:szCs w:val="24"/>
        </w:rPr>
        <w:t>Оборачиваемость активов =  (стр.1200 на начало анализируемого периода + стр. 1200 на конец анализируемого периода</w:t>
      </w:r>
      <w:proofErr w:type="gramStart"/>
      <w:r w:rsidRPr="00B661C6">
        <w:rPr>
          <w:rFonts w:ascii="Times New Roman" w:hAnsi="Times New Roman" w:cs="Times New Roman"/>
          <w:b/>
          <w:sz w:val="24"/>
          <w:szCs w:val="24"/>
        </w:rPr>
        <w:t xml:space="preserve"> )</w:t>
      </w:r>
      <w:proofErr w:type="gramEnd"/>
      <w:r w:rsidRPr="00B661C6">
        <w:rPr>
          <w:rFonts w:ascii="Times New Roman" w:hAnsi="Times New Roman" w:cs="Times New Roman"/>
          <w:b/>
          <w:sz w:val="24"/>
          <w:szCs w:val="24"/>
        </w:rPr>
        <w:t>/2*</w:t>
      </w:r>
      <w:r w:rsidRPr="00B661C6">
        <w:rPr>
          <w:rFonts w:ascii="Times New Roman" w:hAnsi="Times New Roman" w:cs="Times New Roman"/>
          <w:b/>
          <w:sz w:val="24"/>
          <w:szCs w:val="24"/>
          <w:lang w:val="en-US"/>
        </w:rPr>
        <w:t>N</w:t>
      </w:r>
      <w:r w:rsidRPr="00B661C6">
        <w:rPr>
          <w:rFonts w:ascii="Times New Roman" w:hAnsi="Times New Roman" w:cs="Times New Roman"/>
          <w:b/>
          <w:sz w:val="24"/>
          <w:szCs w:val="24"/>
        </w:rPr>
        <w:t>/стр.2110;</w:t>
      </w:r>
    </w:p>
    <w:p w:rsidR="00472CA2" w:rsidRPr="006658AB" w:rsidRDefault="00472CA2" w:rsidP="00F7487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где,</w:t>
      </w:r>
    </w:p>
    <w:p w:rsidR="00472CA2" w:rsidRPr="006658AB" w:rsidRDefault="00472CA2" w:rsidP="00F7487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lang w:val="en-US"/>
        </w:rPr>
        <w:t>N</w:t>
      </w:r>
      <w:r w:rsidRPr="006658AB">
        <w:rPr>
          <w:rFonts w:ascii="Times New Roman" w:hAnsi="Times New Roman" w:cs="Times New Roman"/>
          <w:sz w:val="24"/>
          <w:szCs w:val="24"/>
        </w:rPr>
        <w:t xml:space="preserve"> – </w:t>
      </w:r>
      <w:proofErr w:type="gramStart"/>
      <w:r w:rsidRPr="006658AB">
        <w:rPr>
          <w:rFonts w:ascii="Times New Roman" w:hAnsi="Times New Roman" w:cs="Times New Roman"/>
          <w:sz w:val="24"/>
          <w:szCs w:val="24"/>
        </w:rPr>
        <w:t>количество</w:t>
      </w:r>
      <w:proofErr w:type="gramEnd"/>
      <w:r w:rsidRPr="006658AB">
        <w:rPr>
          <w:rFonts w:ascii="Times New Roman" w:hAnsi="Times New Roman" w:cs="Times New Roman"/>
          <w:sz w:val="24"/>
          <w:szCs w:val="24"/>
        </w:rPr>
        <w:t xml:space="preserve"> дней в периоде.</w:t>
      </w:r>
    </w:p>
    <w:p w:rsidR="00472CA2" w:rsidRPr="00B661C6" w:rsidRDefault="00B661C6" w:rsidP="00F74870">
      <w:pPr>
        <w:pStyle w:val="HTML"/>
        <w:ind w:firstLine="851"/>
        <w:jc w:val="both"/>
        <w:rPr>
          <w:rFonts w:ascii="Times New Roman" w:hAnsi="Times New Roman" w:cs="Times New Roman"/>
          <w:sz w:val="24"/>
          <w:szCs w:val="24"/>
        </w:rPr>
      </w:pPr>
      <w:r w:rsidRPr="00B661C6">
        <w:rPr>
          <w:rFonts w:ascii="Times New Roman" w:hAnsi="Times New Roman" w:cs="Times New Roman"/>
          <w:sz w:val="24"/>
          <w:szCs w:val="24"/>
        </w:rPr>
        <w:t>12.</w:t>
      </w:r>
      <w:r w:rsidR="00472CA2" w:rsidRPr="00B661C6">
        <w:rPr>
          <w:rFonts w:ascii="Times New Roman" w:hAnsi="Times New Roman" w:cs="Times New Roman"/>
          <w:sz w:val="24"/>
          <w:szCs w:val="24"/>
        </w:rPr>
        <w:t>2.6. Оборачиваемость собственного капитала</w:t>
      </w:r>
      <w:r>
        <w:rPr>
          <w:rFonts w:ascii="Times New Roman" w:hAnsi="Times New Roman" w:cs="Times New Roman"/>
          <w:sz w:val="24"/>
          <w:szCs w:val="24"/>
        </w:rPr>
        <w:t>.</w:t>
      </w:r>
    </w:p>
    <w:p w:rsidR="00472CA2" w:rsidRPr="006658AB" w:rsidRDefault="00472CA2" w:rsidP="00F74870">
      <w:pPr>
        <w:ind w:firstLine="851"/>
        <w:jc w:val="both"/>
      </w:pPr>
      <w:r w:rsidRPr="006658AB">
        <w:t>Под ОСК подразумевают темп преодоления полного цикла, совершаемый капитальным фондом за выбранный период. Операционный цикл — это отрезок времени между приобретением необходимого материала и получением вознаграждения от продаж продукции.</w:t>
      </w:r>
    </w:p>
    <w:p w:rsidR="00472CA2" w:rsidRPr="006658AB" w:rsidRDefault="00472CA2" w:rsidP="00F7487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Рассчитывается по формуле, в днях:</w:t>
      </w:r>
    </w:p>
    <w:p w:rsidR="00472CA2" w:rsidRPr="00B661C6" w:rsidRDefault="00472CA2" w:rsidP="00B661C6">
      <w:pPr>
        <w:pStyle w:val="HTML"/>
        <w:spacing w:before="120" w:after="120"/>
        <w:ind w:firstLine="851"/>
        <w:jc w:val="both"/>
        <w:rPr>
          <w:rFonts w:ascii="Times New Roman" w:hAnsi="Times New Roman" w:cs="Times New Roman"/>
          <w:b/>
          <w:sz w:val="24"/>
          <w:szCs w:val="24"/>
        </w:rPr>
      </w:pPr>
      <w:r w:rsidRPr="00B661C6">
        <w:rPr>
          <w:rFonts w:ascii="Times New Roman" w:hAnsi="Times New Roman" w:cs="Times New Roman"/>
          <w:b/>
          <w:sz w:val="24"/>
          <w:szCs w:val="24"/>
        </w:rPr>
        <w:t>Оборачиваемость оборотных средств = Выручка / Собственный капитал</w:t>
      </w:r>
    </w:p>
    <w:p w:rsidR="00472CA2" w:rsidRPr="00B661C6" w:rsidRDefault="00472CA2" w:rsidP="00B661C6">
      <w:pPr>
        <w:pStyle w:val="HTML"/>
        <w:spacing w:before="120" w:after="120"/>
        <w:ind w:firstLine="851"/>
        <w:jc w:val="both"/>
        <w:rPr>
          <w:rFonts w:ascii="Times New Roman" w:hAnsi="Times New Roman" w:cs="Times New Roman"/>
          <w:b/>
          <w:sz w:val="24"/>
          <w:szCs w:val="24"/>
        </w:rPr>
      </w:pPr>
      <w:r w:rsidRPr="00B661C6">
        <w:rPr>
          <w:rFonts w:ascii="Times New Roman" w:hAnsi="Times New Roman" w:cs="Times New Roman"/>
          <w:b/>
          <w:sz w:val="24"/>
          <w:szCs w:val="24"/>
        </w:rPr>
        <w:t>Оборачиваемость оборотных средств = (стр.1300 на начало анализируемого периода + стр. 1300 на конец анализируемого периода)/2*</w:t>
      </w:r>
      <w:r w:rsidRPr="00B661C6">
        <w:rPr>
          <w:rFonts w:ascii="Times New Roman" w:hAnsi="Times New Roman" w:cs="Times New Roman"/>
          <w:b/>
          <w:sz w:val="24"/>
          <w:szCs w:val="24"/>
          <w:lang w:val="en-US"/>
        </w:rPr>
        <w:t>N</w:t>
      </w:r>
      <w:r w:rsidRPr="00B661C6">
        <w:rPr>
          <w:rFonts w:ascii="Times New Roman" w:hAnsi="Times New Roman" w:cs="Times New Roman"/>
          <w:b/>
          <w:sz w:val="24"/>
          <w:szCs w:val="24"/>
        </w:rPr>
        <w:t>/стр.2110;</w:t>
      </w:r>
    </w:p>
    <w:p w:rsidR="00472CA2" w:rsidRPr="006658AB" w:rsidRDefault="00472CA2" w:rsidP="00F7487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где,</w:t>
      </w:r>
    </w:p>
    <w:p w:rsidR="00472CA2" w:rsidRPr="006658AB" w:rsidRDefault="00472CA2" w:rsidP="00F7487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lang w:val="en-US"/>
        </w:rPr>
        <w:t>N</w:t>
      </w:r>
      <w:r w:rsidRPr="006658AB">
        <w:rPr>
          <w:rFonts w:ascii="Times New Roman" w:hAnsi="Times New Roman" w:cs="Times New Roman"/>
          <w:sz w:val="24"/>
          <w:szCs w:val="24"/>
        </w:rPr>
        <w:t xml:space="preserve"> – </w:t>
      </w:r>
      <w:proofErr w:type="gramStart"/>
      <w:r w:rsidRPr="006658AB">
        <w:rPr>
          <w:rFonts w:ascii="Times New Roman" w:hAnsi="Times New Roman" w:cs="Times New Roman"/>
          <w:sz w:val="24"/>
          <w:szCs w:val="24"/>
        </w:rPr>
        <w:t>количество</w:t>
      </w:r>
      <w:proofErr w:type="gramEnd"/>
      <w:r w:rsidRPr="006658AB">
        <w:rPr>
          <w:rFonts w:ascii="Times New Roman" w:hAnsi="Times New Roman" w:cs="Times New Roman"/>
          <w:sz w:val="24"/>
          <w:szCs w:val="24"/>
        </w:rPr>
        <w:t xml:space="preserve"> дней в периоде.</w:t>
      </w:r>
    </w:p>
    <w:p w:rsidR="00472CA2" w:rsidRPr="00B661C6" w:rsidRDefault="00B661C6" w:rsidP="00B661C6">
      <w:pPr>
        <w:pStyle w:val="HTML"/>
        <w:ind w:firstLine="851"/>
        <w:jc w:val="both"/>
        <w:rPr>
          <w:rFonts w:ascii="Times New Roman" w:hAnsi="Times New Roman" w:cs="Times New Roman"/>
          <w:sz w:val="24"/>
          <w:szCs w:val="24"/>
        </w:rPr>
      </w:pPr>
      <w:r w:rsidRPr="00B661C6">
        <w:rPr>
          <w:rFonts w:ascii="Times New Roman" w:hAnsi="Times New Roman" w:cs="Times New Roman"/>
          <w:sz w:val="24"/>
          <w:szCs w:val="24"/>
        </w:rPr>
        <w:t>12.3</w:t>
      </w:r>
      <w:r w:rsidR="00472CA2" w:rsidRPr="00B661C6">
        <w:rPr>
          <w:rFonts w:ascii="Times New Roman" w:hAnsi="Times New Roman" w:cs="Times New Roman"/>
          <w:sz w:val="24"/>
          <w:szCs w:val="24"/>
        </w:rPr>
        <w:t>. Коэффициенты, позволяющие оценить эффективность экономической деятельности организации</w:t>
      </w:r>
      <w:r>
        <w:rPr>
          <w:rFonts w:ascii="Times New Roman" w:hAnsi="Times New Roman" w:cs="Times New Roman"/>
          <w:sz w:val="24"/>
          <w:szCs w:val="24"/>
        </w:rPr>
        <w:t>.</w:t>
      </w:r>
    </w:p>
    <w:p w:rsidR="00472CA2" w:rsidRPr="00B661C6" w:rsidRDefault="00B661C6" w:rsidP="00F74870">
      <w:pPr>
        <w:pStyle w:val="HTML"/>
        <w:ind w:firstLine="851"/>
        <w:jc w:val="both"/>
        <w:rPr>
          <w:rFonts w:ascii="Times New Roman" w:hAnsi="Times New Roman" w:cs="Times New Roman"/>
          <w:sz w:val="24"/>
          <w:szCs w:val="24"/>
        </w:rPr>
      </w:pPr>
      <w:r w:rsidRPr="00B661C6">
        <w:rPr>
          <w:rFonts w:ascii="Times New Roman" w:hAnsi="Times New Roman" w:cs="Times New Roman"/>
          <w:sz w:val="24"/>
          <w:szCs w:val="24"/>
        </w:rPr>
        <w:t>12.</w:t>
      </w:r>
      <w:r w:rsidR="00472CA2" w:rsidRPr="00B661C6">
        <w:rPr>
          <w:rFonts w:ascii="Times New Roman" w:hAnsi="Times New Roman" w:cs="Times New Roman"/>
          <w:sz w:val="24"/>
          <w:szCs w:val="24"/>
        </w:rPr>
        <w:t>3.1. Рентабельность производственных фондов</w:t>
      </w:r>
      <w:r>
        <w:rPr>
          <w:rFonts w:ascii="Times New Roman" w:hAnsi="Times New Roman" w:cs="Times New Roman"/>
          <w:sz w:val="24"/>
          <w:szCs w:val="24"/>
        </w:rPr>
        <w:t>.</w:t>
      </w:r>
    </w:p>
    <w:p w:rsidR="00472CA2" w:rsidRPr="006658AB" w:rsidRDefault="00472CA2" w:rsidP="00F7487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Коэффициент рентабельности производственных фондов представляет собой коэффициент доходности, который измеряет чистую прибыль, произведенную производственными активами за период. Рассчитывается по формуле</w:t>
      </w:r>
      <w:proofErr w:type="gramStart"/>
      <w:r w:rsidRPr="006658AB">
        <w:rPr>
          <w:rFonts w:ascii="Times New Roman" w:hAnsi="Times New Roman" w:cs="Times New Roman"/>
          <w:sz w:val="24"/>
          <w:szCs w:val="24"/>
        </w:rPr>
        <w:t>, (%):</w:t>
      </w:r>
      <w:proofErr w:type="gramEnd"/>
    </w:p>
    <w:p w:rsidR="00472CA2" w:rsidRPr="00B661C6" w:rsidRDefault="00472CA2" w:rsidP="00B661C6">
      <w:pPr>
        <w:pStyle w:val="HTML"/>
        <w:spacing w:before="120" w:after="120"/>
        <w:ind w:firstLine="851"/>
        <w:jc w:val="both"/>
        <w:rPr>
          <w:rFonts w:ascii="Times New Roman" w:hAnsi="Times New Roman" w:cs="Times New Roman"/>
          <w:b/>
          <w:sz w:val="24"/>
          <w:szCs w:val="24"/>
        </w:rPr>
      </w:pPr>
      <w:proofErr w:type="spellStart"/>
      <w:r w:rsidRPr="00B661C6">
        <w:rPr>
          <w:rFonts w:ascii="Times New Roman" w:hAnsi="Times New Roman" w:cs="Times New Roman"/>
          <w:b/>
          <w:sz w:val="24"/>
          <w:szCs w:val="24"/>
        </w:rPr>
        <w:lastRenderedPageBreak/>
        <w:t>Рпф</w:t>
      </w:r>
      <w:proofErr w:type="spellEnd"/>
      <w:r w:rsidRPr="00B661C6">
        <w:rPr>
          <w:rFonts w:ascii="Times New Roman" w:hAnsi="Times New Roman" w:cs="Times New Roman"/>
          <w:b/>
          <w:sz w:val="24"/>
          <w:szCs w:val="24"/>
        </w:rPr>
        <w:t xml:space="preserve"> = </w:t>
      </w:r>
      <w:proofErr w:type="gramStart"/>
      <w:r w:rsidRPr="00B661C6">
        <w:rPr>
          <w:rFonts w:ascii="Times New Roman" w:hAnsi="Times New Roman" w:cs="Times New Roman"/>
          <w:b/>
          <w:sz w:val="24"/>
          <w:szCs w:val="24"/>
        </w:rPr>
        <w:t>П</w:t>
      </w:r>
      <w:proofErr w:type="gramEnd"/>
      <w:r w:rsidRPr="00B661C6">
        <w:rPr>
          <w:rFonts w:ascii="Times New Roman" w:hAnsi="Times New Roman" w:cs="Times New Roman"/>
          <w:b/>
          <w:sz w:val="24"/>
          <w:szCs w:val="24"/>
        </w:rPr>
        <w:t>/ среднегодовая величина основных средств + среднегодовая величина запасов* 100%;</w:t>
      </w:r>
    </w:p>
    <w:p w:rsidR="00472CA2" w:rsidRPr="00B661C6" w:rsidRDefault="00472CA2" w:rsidP="00B661C6">
      <w:pPr>
        <w:pStyle w:val="HTML"/>
        <w:spacing w:before="120" w:after="120"/>
        <w:ind w:firstLine="851"/>
        <w:jc w:val="both"/>
        <w:rPr>
          <w:rFonts w:ascii="Times New Roman" w:hAnsi="Times New Roman" w:cs="Times New Roman"/>
          <w:b/>
          <w:sz w:val="24"/>
          <w:szCs w:val="24"/>
        </w:rPr>
      </w:pPr>
      <w:proofErr w:type="spellStart"/>
      <w:r w:rsidRPr="00B661C6">
        <w:rPr>
          <w:rFonts w:ascii="Times New Roman" w:hAnsi="Times New Roman" w:cs="Times New Roman"/>
          <w:b/>
          <w:sz w:val="24"/>
          <w:szCs w:val="24"/>
        </w:rPr>
        <w:t>Рпф</w:t>
      </w:r>
      <w:proofErr w:type="spellEnd"/>
      <w:r w:rsidRPr="00B661C6">
        <w:rPr>
          <w:rFonts w:ascii="Times New Roman" w:hAnsi="Times New Roman" w:cs="Times New Roman"/>
          <w:b/>
          <w:sz w:val="24"/>
          <w:szCs w:val="24"/>
        </w:rPr>
        <w:t xml:space="preserve"> = стр. 2300/ ((стр.1150 на начало анализируемого периода + стр. 1150 на конец анализируемого периода) + (стр. 1210 на начало анализируемого периода + стр. 1210 на конец анализируемого периода)) /2) *100%;</w:t>
      </w:r>
    </w:p>
    <w:p w:rsidR="00472CA2" w:rsidRPr="006658AB" w:rsidRDefault="00B661C6" w:rsidP="00F74870">
      <w:pPr>
        <w:pStyle w:val="HTML"/>
        <w:ind w:firstLine="851"/>
        <w:jc w:val="both"/>
        <w:rPr>
          <w:rFonts w:ascii="Times New Roman" w:hAnsi="Times New Roman" w:cs="Times New Roman"/>
          <w:b/>
          <w:sz w:val="24"/>
          <w:szCs w:val="24"/>
          <w:u w:val="single"/>
        </w:rPr>
      </w:pPr>
      <w:r w:rsidRPr="00B661C6">
        <w:rPr>
          <w:rFonts w:ascii="Times New Roman" w:hAnsi="Times New Roman" w:cs="Times New Roman"/>
          <w:sz w:val="24"/>
          <w:szCs w:val="24"/>
        </w:rPr>
        <w:t>12.</w:t>
      </w:r>
      <w:r w:rsidR="00472CA2" w:rsidRPr="00B661C6">
        <w:rPr>
          <w:rFonts w:ascii="Times New Roman" w:hAnsi="Times New Roman" w:cs="Times New Roman"/>
          <w:sz w:val="24"/>
          <w:szCs w:val="24"/>
        </w:rPr>
        <w:t>3.2. Рентабельность продаж (величина прибыли от продаж в каждом рубле выручки)</w:t>
      </w:r>
      <w:r>
        <w:rPr>
          <w:rFonts w:ascii="Times New Roman" w:hAnsi="Times New Roman" w:cs="Times New Roman"/>
          <w:sz w:val="24"/>
          <w:szCs w:val="24"/>
        </w:rPr>
        <w:t>.</w:t>
      </w:r>
    </w:p>
    <w:p w:rsidR="00472CA2" w:rsidRPr="006658AB" w:rsidRDefault="00472CA2" w:rsidP="00F7487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Рентабельность продаж - показатель, необходимый для эффективного развития предприятия и своевременного выявления недостатков в работе сотрудников, ответственных за организацию продаж. Рассчитывается по формуле</w:t>
      </w:r>
      <w:proofErr w:type="gramStart"/>
      <w:r w:rsidRPr="006658AB">
        <w:rPr>
          <w:rFonts w:ascii="Times New Roman" w:hAnsi="Times New Roman" w:cs="Times New Roman"/>
          <w:sz w:val="24"/>
          <w:szCs w:val="24"/>
        </w:rPr>
        <w:t>, (%):</w:t>
      </w:r>
      <w:proofErr w:type="gramEnd"/>
    </w:p>
    <w:p w:rsidR="00472CA2" w:rsidRPr="00B661C6" w:rsidRDefault="00472CA2" w:rsidP="00B661C6">
      <w:pPr>
        <w:pStyle w:val="HTML"/>
        <w:spacing w:before="120" w:after="120"/>
        <w:ind w:firstLine="851"/>
        <w:jc w:val="both"/>
        <w:rPr>
          <w:rFonts w:ascii="Times New Roman" w:hAnsi="Times New Roman" w:cs="Times New Roman"/>
          <w:b/>
          <w:sz w:val="24"/>
          <w:szCs w:val="24"/>
        </w:rPr>
      </w:pPr>
      <w:proofErr w:type="spellStart"/>
      <w:r w:rsidRPr="00B661C6">
        <w:rPr>
          <w:rFonts w:ascii="Times New Roman" w:hAnsi="Times New Roman" w:cs="Times New Roman"/>
          <w:b/>
          <w:sz w:val="24"/>
          <w:szCs w:val="24"/>
        </w:rPr>
        <w:t>Рп</w:t>
      </w:r>
      <w:proofErr w:type="spellEnd"/>
      <w:r w:rsidRPr="00B661C6">
        <w:rPr>
          <w:rFonts w:ascii="Times New Roman" w:hAnsi="Times New Roman" w:cs="Times New Roman"/>
          <w:b/>
          <w:sz w:val="24"/>
          <w:szCs w:val="24"/>
        </w:rPr>
        <w:t xml:space="preserve"> = стр. 2200 / стр. 2110 * 100 %</w:t>
      </w:r>
      <w:r w:rsidR="00B661C6">
        <w:rPr>
          <w:rFonts w:ascii="Times New Roman" w:hAnsi="Times New Roman" w:cs="Times New Roman"/>
          <w:b/>
          <w:sz w:val="24"/>
          <w:szCs w:val="24"/>
        </w:rPr>
        <w:t>;</w:t>
      </w:r>
    </w:p>
    <w:p w:rsidR="00472CA2" w:rsidRPr="006658AB" w:rsidRDefault="00472CA2" w:rsidP="00F7487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Средними можно назвать такие результаты:</w:t>
      </w:r>
    </w:p>
    <w:p w:rsidR="00472CA2" w:rsidRPr="006658AB" w:rsidRDefault="00472CA2" w:rsidP="00F7487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1-5% - низкая рентабельность, над увеличением которой надо работать;</w:t>
      </w:r>
    </w:p>
    <w:p w:rsidR="00472CA2" w:rsidRPr="006658AB" w:rsidRDefault="00472CA2" w:rsidP="00F7487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5-20% - средний показатель, при котором предприятие может стабильно работать;</w:t>
      </w:r>
    </w:p>
    <w:p w:rsidR="00472CA2" w:rsidRPr="006658AB" w:rsidRDefault="00472CA2" w:rsidP="00F7487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20-30% - высокая результативность работы.</w:t>
      </w:r>
    </w:p>
    <w:p w:rsidR="00472CA2" w:rsidRPr="006658AB" w:rsidRDefault="00472CA2" w:rsidP="00F74870">
      <w:pPr>
        <w:pStyle w:val="HTML"/>
        <w:ind w:firstLine="851"/>
        <w:jc w:val="both"/>
        <w:rPr>
          <w:rFonts w:ascii="Times New Roman" w:hAnsi="Times New Roman" w:cs="Times New Roman"/>
          <w:sz w:val="24"/>
          <w:szCs w:val="24"/>
        </w:rPr>
      </w:pPr>
    </w:p>
    <w:p w:rsidR="00472CA2" w:rsidRPr="00B661C6" w:rsidRDefault="00B661C6" w:rsidP="00F74870">
      <w:pPr>
        <w:pStyle w:val="HTML"/>
        <w:ind w:firstLine="851"/>
        <w:jc w:val="both"/>
        <w:rPr>
          <w:rFonts w:ascii="Times New Roman" w:hAnsi="Times New Roman" w:cs="Times New Roman"/>
          <w:sz w:val="24"/>
          <w:szCs w:val="24"/>
        </w:rPr>
      </w:pPr>
      <w:r w:rsidRPr="00B661C6">
        <w:rPr>
          <w:rFonts w:ascii="Times New Roman" w:hAnsi="Times New Roman" w:cs="Times New Roman"/>
          <w:sz w:val="24"/>
          <w:szCs w:val="24"/>
        </w:rPr>
        <w:t>12.</w:t>
      </w:r>
      <w:r w:rsidR="00472CA2" w:rsidRPr="00B661C6">
        <w:rPr>
          <w:rFonts w:ascii="Times New Roman" w:hAnsi="Times New Roman" w:cs="Times New Roman"/>
          <w:sz w:val="24"/>
          <w:szCs w:val="24"/>
        </w:rPr>
        <w:t>3.3. Рентабельность продаж по EBIT (величина прибыли от продаж до уплаты процентов и налогов в каждом рубле выручки)</w:t>
      </w:r>
      <w:r>
        <w:rPr>
          <w:rFonts w:ascii="Times New Roman" w:hAnsi="Times New Roman" w:cs="Times New Roman"/>
          <w:sz w:val="24"/>
          <w:szCs w:val="24"/>
        </w:rPr>
        <w:t>.</w:t>
      </w:r>
    </w:p>
    <w:p w:rsidR="00472CA2" w:rsidRPr="006658AB" w:rsidRDefault="00472CA2" w:rsidP="00F7487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 xml:space="preserve">Рентабельность продаж по EBIT (англ. </w:t>
      </w:r>
      <w:proofErr w:type="spellStart"/>
      <w:r w:rsidRPr="006658AB">
        <w:rPr>
          <w:rFonts w:ascii="Times New Roman" w:hAnsi="Times New Roman" w:cs="Times New Roman"/>
          <w:sz w:val="24"/>
          <w:szCs w:val="24"/>
        </w:rPr>
        <w:t>Earnings</w:t>
      </w:r>
      <w:proofErr w:type="spellEnd"/>
      <w:r w:rsidRPr="006658AB">
        <w:rPr>
          <w:rFonts w:ascii="Times New Roman" w:hAnsi="Times New Roman" w:cs="Times New Roman"/>
          <w:sz w:val="24"/>
          <w:szCs w:val="24"/>
        </w:rPr>
        <w:t xml:space="preserve"> </w:t>
      </w:r>
      <w:proofErr w:type="spellStart"/>
      <w:r w:rsidRPr="006658AB">
        <w:rPr>
          <w:rFonts w:ascii="Times New Roman" w:hAnsi="Times New Roman" w:cs="Times New Roman"/>
          <w:sz w:val="24"/>
          <w:szCs w:val="24"/>
        </w:rPr>
        <w:t>before</w:t>
      </w:r>
      <w:proofErr w:type="spellEnd"/>
      <w:r w:rsidRPr="006658AB">
        <w:rPr>
          <w:rFonts w:ascii="Times New Roman" w:hAnsi="Times New Roman" w:cs="Times New Roman"/>
          <w:sz w:val="24"/>
          <w:szCs w:val="24"/>
        </w:rPr>
        <w:t xml:space="preserve"> </w:t>
      </w:r>
      <w:proofErr w:type="spellStart"/>
      <w:r w:rsidRPr="006658AB">
        <w:rPr>
          <w:rFonts w:ascii="Times New Roman" w:hAnsi="Times New Roman" w:cs="Times New Roman"/>
          <w:sz w:val="24"/>
          <w:szCs w:val="24"/>
        </w:rPr>
        <w:t>interests</w:t>
      </w:r>
      <w:proofErr w:type="spellEnd"/>
      <w:r w:rsidRPr="006658AB">
        <w:rPr>
          <w:rFonts w:ascii="Times New Roman" w:hAnsi="Times New Roman" w:cs="Times New Roman"/>
          <w:sz w:val="24"/>
          <w:szCs w:val="24"/>
        </w:rPr>
        <w:t xml:space="preserve"> </w:t>
      </w:r>
      <w:proofErr w:type="spellStart"/>
      <w:r w:rsidRPr="006658AB">
        <w:rPr>
          <w:rFonts w:ascii="Times New Roman" w:hAnsi="Times New Roman" w:cs="Times New Roman"/>
          <w:sz w:val="24"/>
          <w:szCs w:val="24"/>
        </w:rPr>
        <w:t>and</w:t>
      </w:r>
      <w:proofErr w:type="spellEnd"/>
      <w:r w:rsidRPr="006658AB">
        <w:rPr>
          <w:rFonts w:ascii="Times New Roman" w:hAnsi="Times New Roman" w:cs="Times New Roman"/>
          <w:sz w:val="24"/>
          <w:szCs w:val="24"/>
        </w:rPr>
        <w:t xml:space="preserve"> </w:t>
      </w:r>
      <w:proofErr w:type="spellStart"/>
      <w:r w:rsidRPr="006658AB">
        <w:rPr>
          <w:rFonts w:ascii="Times New Roman" w:hAnsi="Times New Roman" w:cs="Times New Roman"/>
          <w:sz w:val="24"/>
          <w:szCs w:val="24"/>
        </w:rPr>
        <w:t>taxes</w:t>
      </w:r>
      <w:proofErr w:type="spellEnd"/>
      <w:r w:rsidRPr="006658AB">
        <w:rPr>
          <w:rFonts w:ascii="Times New Roman" w:hAnsi="Times New Roman" w:cs="Times New Roman"/>
          <w:sz w:val="24"/>
          <w:szCs w:val="24"/>
        </w:rPr>
        <w:t>) - величина прибыли от продаж до уплаты процентов и налогов в каждом рубле выручки.</w:t>
      </w:r>
    </w:p>
    <w:p w:rsidR="00472CA2" w:rsidRPr="006658AB" w:rsidRDefault="00472CA2" w:rsidP="00F7487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Этот коэффициент является промежуточным между валовой и чистой прибылью. Вычитание процентов и налогов позволяет сравнить различные предприятия без учета доли заемного капитала и налоговых ставок. Рассчитывается по формуле</w:t>
      </w:r>
      <w:proofErr w:type="gramStart"/>
      <w:r w:rsidRPr="006658AB">
        <w:rPr>
          <w:rFonts w:ascii="Times New Roman" w:hAnsi="Times New Roman" w:cs="Times New Roman"/>
          <w:sz w:val="24"/>
          <w:szCs w:val="24"/>
        </w:rPr>
        <w:t>, (%):</w:t>
      </w:r>
      <w:proofErr w:type="gramEnd"/>
    </w:p>
    <w:p w:rsidR="00472CA2" w:rsidRPr="00B661C6" w:rsidRDefault="00472CA2" w:rsidP="00B661C6">
      <w:pPr>
        <w:pStyle w:val="HTML"/>
        <w:spacing w:before="120" w:after="120"/>
        <w:ind w:firstLine="851"/>
        <w:jc w:val="both"/>
        <w:rPr>
          <w:rFonts w:ascii="Times New Roman" w:hAnsi="Times New Roman" w:cs="Times New Roman"/>
          <w:b/>
          <w:sz w:val="24"/>
          <w:szCs w:val="24"/>
        </w:rPr>
      </w:pPr>
      <w:proofErr w:type="spellStart"/>
      <w:r w:rsidRPr="00B661C6">
        <w:rPr>
          <w:rFonts w:ascii="Times New Roman" w:hAnsi="Times New Roman" w:cs="Times New Roman"/>
          <w:b/>
          <w:sz w:val="24"/>
          <w:szCs w:val="24"/>
        </w:rPr>
        <w:t>Рп</w:t>
      </w:r>
      <w:proofErr w:type="spellEnd"/>
      <w:r w:rsidRPr="00B661C6">
        <w:rPr>
          <w:rFonts w:ascii="Times New Roman" w:hAnsi="Times New Roman" w:cs="Times New Roman"/>
          <w:b/>
          <w:sz w:val="24"/>
          <w:szCs w:val="24"/>
        </w:rPr>
        <w:t xml:space="preserve"> по </w:t>
      </w:r>
      <w:r w:rsidRPr="00B661C6">
        <w:rPr>
          <w:rFonts w:ascii="Times New Roman" w:hAnsi="Times New Roman" w:cs="Times New Roman"/>
          <w:b/>
          <w:sz w:val="24"/>
          <w:szCs w:val="24"/>
          <w:lang w:val="en-US"/>
        </w:rPr>
        <w:t>EBIT</w:t>
      </w:r>
      <w:r w:rsidRPr="00B661C6">
        <w:rPr>
          <w:rFonts w:ascii="Times New Roman" w:hAnsi="Times New Roman" w:cs="Times New Roman"/>
          <w:b/>
          <w:sz w:val="24"/>
          <w:szCs w:val="24"/>
        </w:rPr>
        <w:t xml:space="preserve"> = стр. 2200 + стр. 2350 / стр. 2110 * 100 %</w:t>
      </w:r>
    </w:p>
    <w:p w:rsidR="00472CA2" w:rsidRPr="006658AB" w:rsidRDefault="00472CA2" w:rsidP="00F7487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Нормальным считается положительное значение EBIT. Однако нужно учитывать, что после вычитания процентов и налогов может получиться убыток.</w:t>
      </w:r>
    </w:p>
    <w:p w:rsidR="00472CA2" w:rsidRPr="001D57C3" w:rsidRDefault="001D57C3" w:rsidP="00F74870">
      <w:pPr>
        <w:pStyle w:val="HTML"/>
        <w:ind w:firstLine="851"/>
        <w:jc w:val="both"/>
        <w:rPr>
          <w:rFonts w:ascii="Times New Roman" w:hAnsi="Times New Roman" w:cs="Times New Roman"/>
          <w:sz w:val="24"/>
          <w:szCs w:val="24"/>
        </w:rPr>
      </w:pPr>
      <w:r w:rsidRPr="001D57C3">
        <w:rPr>
          <w:rFonts w:ascii="Times New Roman" w:hAnsi="Times New Roman" w:cs="Times New Roman"/>
          <w:sz w:val="24"/>
          <w:szCs w:val="24"/>
        </w:rPr>
        <w:t>12.</w:t>
      </w:r>
      <w:r w:rsidR="00472CA2" w:rsidRPr="001D57C3">
        <w:rPr>
          <w:rFonts w:ascii="Times New Roman" w:hAnsi="Times New Roman" w:cs="Times New Roman"/>
          <w:sz w:val="24"/>
          <w:szCs w:val="24"/>
        </w:rPr>
        <w:t>3.4. Прибыль от продаж на рубль, вложенный в производство и реализацию продукции (работ, услуг)</w:t>
      </w:r>
      <w:r>
        <w:rPr>
          <w:rFonts w:ascii="Times New Roman" w:hAnsi="Times New Roman" w:cs="Times New Roman"/>
          <w:sz w:val="24"/>
          <w:szCs w:val="24"/>
        </w:rPr>
        <w:t>.</w:t>
      </w:r>
    </w:p>
    <w:p w:rsidR="00472CA2" w:rsidRPr="001D57C3" w:rsidRDefault="00472CA2" w:rsidP="001D57C3">
      <w:pPr>
        <w:pStyle w:val="HTML"/>
        <w:spacing w:before="120" w:after="120"/>
        <w:ind w:firstLine="851"/>
        <w:jc w:val="both"/>
        <w:rPr>
          <w:rFonts w:ascii="Times New Roman" w:hAnsi="Times New Roman" w:cs="Times New Roman"/>
          <w:b/>
          <w:sz w:val="24"/>
          <w:szCs w:val="24"/>
        </w:rPr>
      </w:pPr>
      <w:r w:rsidRPr="001D57C3">
        <w:rPr>
          <w:rFonts w:ascii="Times New Roman" w:hAnsi="Times New Roman" w:cs="Times New Roman"/>
          <w:b/>
          <w:sz w:val="24"/>
          <w:szCs w:val="24"/>
        </w:rPr>
        <w:t>Прибыль от продаж на рубль, вложенный в производство и реализацию продукции (работ, услуг) рассчитывается по формуле: стр. 2200 / стр. 2120</w:t>
      </w:r>
    </w:p>
    <w:p w:rsidR="00472CA2" w:rsidRPr="001D57C3" w:rsidRDefault="001D57C3" w:rsidP="00F74870">
      <w:pPr>
        <w:pStyle w:val="HTML"/>
        <w:ind w:firstLine="851"/>
        <w:jc w:val="both"/>
        <w:rPr>
          <w:rFonts w:ascii="Times New Roman" w:hAnsi="Times New Roman" w:cs="Times New Roman"/>
          <w:sz w:val="24"/>
          <w:szCs w:val="24"/>
        </w:rPr>
      </w:pPr>
      <w:r w:rsidRPr="001D57C3">
        <w:rPr>
          <w:rFonts w:ascii="Times New Roman" w:hAnsi="Times New Roman" w:cs="Times New Roman"/>
          <w:sz w:val="24"/>
          <w:szCs w:val="24"/>
        </w:rPr>
        <w:t>12.</w:t>
      </w:r>
      <w:r w:rsidR="00472CA2" w:rsidRPr="001D57C3">
        <w:rPr>
          <w:rFonts w:ascii="Times New Roman" w:hAnsi="Times New Roman" w:cs="Times New Roman"/>
          <w:sz w:val="24"/>
          <w:szCs w:val="24"/>
        </w:rPr>
        <w:t>3.5. Коэффициент покрытия процентов к уплате (ICR)</w:t>
      </w:r>
      <w:r>
        <w:rPr>
          <w:rFonts w:ascii="Times New Roman" w:hAnsi="Times New Roman" w:cs="Times New Roman"/>
          <w:sz w:val="24"/>
          <w:szCs w:val="24"/>
        </w:rPr>
        <w:t>.</w:t>
      </w:r>
    </w:p>
    <w:p w:rsidR="00472CA2" w:rsidRPr="006658AB" w:rsidRDefault="00472CA2" w:rsidP="00F74870">
      <w:pPr>
        <w:pStyle w:val="HTML"/>
        <w:ind w:firstLine="851"/>
        <w:jc w:val="both"/>
        <w:rPr>
          <w:rFonts w:ascii="Times New Roman" w:hAnsi="Times New Roman" w:cs="Times New Roman"/>
          <w:sz w:val="24"/>
          <w:szCs w:val="24"/>
        </w:rPr>
      </w:pPr>
      <w:r w:rsidRPr="006658AB">
        <w:rPr>
          <w:rFonts w:ascii="Times New Roman" w:hAnsi="Times New Roman" w:cs="Times New Roman"/>
          <w:sz w:val="24"/>
          <w:szCs w:val="24"/>
        </w:rPr>
        <w:t xml:space="preserve">Коэффициент покрытия процентов (коэффициент обслуживания долга) (англ. </w:t>
      </w:r>
      <w:proofErr w:type="spellStart"/>
      <w:r w:rsidRPr="006658AB">
        <w:rPr>
          <w:rFonts w:ascii="Times New Roman" w:hAnsi="Times New Roman" w:cs="Times New Roman"/>
          <w:sz w:val="24"/>
          <w:szCs w:val="24"/>
        </w:rPr>
        <w:t>interest</w:t>
      </w:r>
      <w:proofErr w:type="spellEnd"/>
      <w:r w:rsidRPr="006658AB">
        <w:rPr>
          <w:rFonts w:ascii="Times New Roman" w:hAnsi="Times New Roman" w:cs="Times New Roman"/>
          <w:sz w:val="24"/>
          <w:szCs w:val="24"/>
        </w:rPr>
        <w:t xml:space="preserve"> </w:t>
      </w:r>
      <w:proofErr w:type="spellStart"/>
      <w:r w:rsidRPr="006658AB">
        <w:rPr>
          <w:rFonts w:ascii="Times New Roman" w:hAnsi="Times New Roman" w:cs="Times New Roman"/>
          <w:sz w:val="24"/>
          <w:szCs w:val="24"/>
        </w:rPr>
        <w:t>coverage</w:t>
      </w:r>
      <w:proofErr w:type="spellEnd"/>
      <w:r w:rsidRPr="006658AB">
        <w:rPr>
          <w:rFonts w:ascii="Times New Roman" w:hAnsi="Times New Roman" w:cs="Times New Roman"/>
          <w:sz w:val="24"/>
          <w:szCs w:val="24"/>
        </w:rPr>
        <w:t xml:space="preserve"> </w:t>
      </w:r>
      <w:proofErr w:type="spellStart"/>
      <w:r w:rsidRPr="006658AB">
        <w:rPr>
          <w:rFonts w:ascii="Times New Roman" w:hAnsi="Times New Roman" w:cs="Times New Roman"/>
          <w:sz w:val="24"/>
          <w:szCs w:val="24"/>
        </w:rPr>
        <w:t>ratio</w:t>
      </w:r>
      <w:proofErr w:type="spellEnd"/>
      <w:r w:rsidRPr="006658AB">
        <w:rPr>
          <w:rFonts w:ascii="Times New Roman" w:hAnsi="Times New Roman" w:cs="Times New Roman"/>
          <w:sz w:val="24"/>
          <w:szCs w:val="24"/>
        </w:rPr>
        <w:t>, ICR) - характеризует способность организации обслуживать свои долговые обязательства. Рассчитывается по формуле</w:t>
      </w:r>
      <w:proofErr w:type="gramStart"/>
      <w:r w:rsidRPr="006658AB">
        <w:rPr>
          <w:rFonts w:ascii="Times New Roman" w:hAnsi="Times New Roman" w:cs="Times New Roman"/>
          <w:sz w:val="24"/>
          <w:szCs w:val="24"/>
        </w:rPr>
        <w:t>, (%):</w:t>
      </w:r>
      <w:proofErr w:type="gramEnd"/>
    </w:p>
    <w:p w:rsidR="00472CA2" w:rsidRPr="001D57C3" w:rsidRDefault="00472CA2" w:rsidP="001D57C3">
      <w:pPr>
        <w:pStyle w:val="HTML"/>
        <w:spacing w:before="120" w:after="120"/>
        <w:ind w:firstLine="851"/>
        <w:jc w:val="both"/>
        <w:rPr>
          <w:rFonts w:ascii="Times New Roman" w:hAnsi="Times New Roman" w:cs="Times New Roman"/>
          <w:b/>
          <w:sz w:val="24"/>
          <w:szCs w:val="24"/>
        </w:rPr>
      </w:pPr>
      <w:r w:rsidRPr="001D57C3">
        <w:rPr>
          <w:rFonts w:ascii="Times New Roman" w:hAnsi="Times New Roman" w:cs="Times New Roman"/>
          <w:b/>
          <w:sz w:val="24"/>
          <w:szCs w:val="24"/>
        </w:rPr>
        <w:t>Коэффициент покрытия процентов = стр. 2200 + стр. 2350 / стр. 2330</w:t>
      </w:r>
    </w:p>
    <w:p w:rsidR="00472CA2" w:rsidRPr="001D57C3" w:rsidRDefault="001D57C3" w:rsidP="00F74870">
      <w:pPr>
        <w:pStyle w:val="HTML"/>
        <w:ind w:firstLine="851"/>
        <w:jc w:val="both"/>
        <w:outlineLvl w:val="0"/>
        <w:rPr>
          <w:rFonts w:ascii="Times New Roman" w:hAnsi="Times New Roman" w:cs="Times New Roman"/>
          <w:sz w:val="24"/>
          <w:szCs w:val="24"/>
        </w:rPr>
      </w:pPr>
      <w:bookmarkStart w:id="13" w:name="_Toc421527210"/>
      <w:bookmarkStart w:id="14" w:name="_Toc435803471"/>
      <w:bookmarkStart w:id="15" w:name="_Toc435803498"/>
      <w:r w:rsidRPr="001D57C3">
        <w:rPr>
          <w:rFonts w:ascii="Times New Roman" w:hAnsi="Times New Roman" w:cs="Times New Roman"/>
          <w:sz w:val="24"/>
          <w:szCs w:val="24"/>
        </w:rPr>
        <w:t>12.</w:t>
      </w:r>
      <w:r w:rsidR="00472CA2" w:rsidRPr="001D57C3">
        <w:rPr>
          <w:rFonts w:ascii="Times New Roman" w:hAnsi="Times New Roman" w:cs="Times New Roman"/>
          <w:sz w:val="24"/>
          <w:szCs w:val="24"/>
        </w:rPr>
        <w:t xml:space="preserve">4. </w:t>
      </w:r>
      <w:bookmarkEnd w:id="13"/>
      <w:bookmarkEnd w:id="14"/>
      <w:bookmarkEnd w:id="15"/>
      <w:r w:rsidR="00472CA2" w:rsidRPr="001D57C3">
        <w:rPr>
          <w:rFonts w:ascii="Times New Roman" w:hAnsi="Times New Roman" w:cs="Times New Roman"/>
          <w:sz w:val="24"/>
          <w:szCs w:val="24"/>
        </w:rPr>
        <w:t>Анализ финансовой устойчивости по величине излишка (недостатка) собственных оборотных средств</w:t>
      </w:r>
      <w:r>
        <w:rPr>
          <w:rFonts w:ascii="Times New Roman" w:hAnsi="Times New Roman" w:cs="Times New Roman"/>
          <w:sz w:val="24"/>
          <w:szCs w:val="24"/>
        </w:rPr>
        <w:t>.</w:t>
      </w:r>
    </w:p>
    <w:p w:rsidR="00472CA2" w:rsidRPr="006658AB" w:rsidRDefault="00472CA2" w:rsidP="00F74870">
      <w:pPr>
        <w:pStyle w:val="HTML"/>
        <w:ind w:firstLine="851"/>
        <w:jc w:val="both"/>
        <w:outlineLvl w:val="0"/>
        <w:rPr>
          <w:rFonts w:ascii="Times New Roman" w:hAnsi="Times New Roman" w:cs="Times New Roman"/>
          <w:sz w:val="24"/>
          <w:szCs w:val="24"/>
        </w:rPr>
      </w:pPr>
      <w:r w:rsidRPr="006658AB">
        <w:rPr>
          <w:rFonts w:ascii="Times New Roman" w:hAnsi="Times New Roman" w:cs="Times New Roman"/>
          <w:sz w:val="24"/>
          <w:szCs w:val="24"/>
        </w:rPr>
        <w:t>Собственные оборотные средства представляют собой рабочий капитал, включающий сумму превышения оборотных активов предприятия над его краткосрочными обязательствами. Этот показатель использует при оценке возможностей компаний в расчетах по краткосрочным обязательствам в случае реализации всех своих оборотных активов.</w:t>
      </w:r>
    </w:p>
    <w:p w:rsidR="00472CA2" w:rsidRPr="001D57C3" w:rsidRDefault="001D57C3" w:rsidP="001D57C3">
      <w:pPr>
        <w:pStyle w:val="HTML"/>
        <w:ind w:firstLine="851"/>
        <w:jc w:val="both"/>
        <w:outlineLvl w:val="0"/>
        <w:rPr>
          <w:rFonts w:ascii="Times New Roman" w:hAnsi="Times New Roman" w:cs="Times New Roman"/>
          <w:sz w:val="24"/>
          <w:szCs w:val="24"/>
        </w:rPr>
      </w:pPr>
      <w:r w:rsidRPr="001D57C3">
        <w:rPr>
          <w:rFonts w:ascii="Times New Roman" w:hAnsi="Times New Roman" w:cs="Times New Roman"/>
          <w:sz w:val="24"/>
          <w:szCs w:val="24"/>
        </w:rPr>
        <w:t>12.</w:t>
      </w:r>
      <w:r w:rsidR="00472CA2" w:rsidRPr="001D57C3">
        <w:rPr>
          <w:rFonts w:ascii="Times New Roman" w:hAnsi="Times New Roman" w:cs="Times New Roman"/>
          <w:sz w:val="24"/>
          <w:szCs w:val="24"/>
        </w:rPr>
        <w:t>4.1. СОС</w:t>
      </w:r>
      <w:proofErr w:type="gramStart"/>
      <w:r w:rsidR="00472CA2" w:rsidRPr="001D57C3">
        <w:rPr>
          <w:rFonts w:ascii="Times New Roman" w:hAnsi="Times New Roman" w:cs="Times New Roman"/>
          <w:sz w:val="24"/>
          <w:szCs w:val="24"/>
        </w:rPr>
        <w:t>1</w:t>
      </w:r>
      <w:proofErr w:type="gramEnd"/>
      <w:r w:rsidR="00472CA2" w:rsidRPr="001D57C3">
        <w:rPr>
          <w:rFonts w:ascii="Times New Roman" w:hAnsi="Times New Roman" w:cs="Times New Roman"/>
          <w:sz w:val="24"/>
          <w:szCs w:val="24"/>
        </w:rPr>
        <w:t xml:space="preserve"> (рассчитан без учета долгосрочных и краткосрочных пассивов)</w:t>
      </w:r>
      <w:r>
        <w:rPr>
          <w:rFonts w:ascii="Times New Roman" w:hAnsi="Times New Roman" w:cs="Times New Roman"/>
          <w:sz w:val="24"/>
          <w:szCs w:val="24"/>
        </w:rPr>
        <w:t>.</w:t>
      </w:r>
    </w:p>
    <w:p w:rsidR="00472CA2" w:rsidRPr="001D57C3" w:rsidRDefault="00472CA2" w:rsidP="001D57C3">
      <w:pPr>
        <w:pStyle w:val="HTML"/>
        <w:spacing w:before="120" w:after="120"/>
        <w:ind w:firstLine="851"/>
        <w:jc w:val="both"/>
        <w:rPr>
          <w:rFonts w:ascii="Times New Roman" w:hAnsi="Times New Roman" w:cs="Times New Roman"/>
          <w:b/>
          <w:sz w:val="24"/>
          <w:szCs w:val="24"/>
        </w:rPr>
      </w:pPr>
      <w:r w:rsidRPr="001D57C3">
        <w:rPr>
          <w:rFonts w:ascii="Times New Roman" w:hAnsi="Times New Roman" w:cs="Times New Roman"/>
          <w:b/>
          <w:sz w:val="24"/>
          <w:szCs w:val="24"/>
        </w:rPr>
        <w:t>СОС</w:t>
      </w:r>
      <w:proofErr w:type="gramStart"/>
      <w:r w:rsidRPr="001D57C3">
        <w:rPr>
          <w:rFonts w:ascii="Times New Roman" w:hAnsi="Times New Roman" w:cs="Times New Roman"/>
          <w:b/>
          <w:sz w:val="24"/>
          <w:szCs w:val="24"/>
        </w:rPr>
        <w:t>1</w:t>
      </w:r>
      <w:proofErr w:type="gramEnd"/>
      <w:r w:rsidRPr="001D57C3">
        <w:rPr>
          <w:rFonts w:ascii="Times New Roman" w:hAnsi="Times New Roman" w:cs="Times New Roman"/>
          <w:b/>
          <w:sz w:val="24"/>
          <w:szCs w:val="24"/>
        </w:rPr>
        <w:t xml:space="preserve"> = стр. 1300 - стр. 1100 – стр. 1210</w:t>
      </w:r>
    </w:p>
    <w:p w:rsidR="00472CA2" w:rsidRPr="001D57C3" w:rsidRDefault="001D57C3" w:rsidP="00F74870">
      <w:pPr>
        <w:pStyle w:val="HTML"/>
        <w:ind w:firstLine="851"/>
        <w:jc w:val="both"/>
        <w:rPr>
          <w:rFonts w:ascii="Times New Roman" w:hAnsi="Times New Roman" w:cs="Times New Roman"/>
          <w:sz w:val="24"/>
          <w:szCs w:val="24"/>
        </w:rPr>
      </w:pPr>
      <w:r w:rsidRPr="001D57C3">
        <w:rPr>
          <w:rFonts w:ascii="Times New Roman" w:hAnsi="Times New Roman" w:cs="Times New Roman"/>
          <w:sz w:val="24"/>
          <w:szCs w:val="24"/>
        </w:rPr>
        <w:t>12.</w:t>
      </w:r>
      <w:r w:rsidR="00472CA2" w:rsidRPr="001D57C3">
        <w:rPr>
          <w:rFonts w:ascii="Times New Roman" w:hAnsi="Times New Roman" w:cs="Times New Roman"/>
          <w:sz w:val="24"/>
          <w:szCs w:val="24"/>
        </w:rPr>
        <w:t>4.2. СОС</w:t>
      </w:r>
      <w:proofErr w:type="gramStart"/>
      <w:r w:rsidR="00472CA2" w:rsidRPr="001D57C3">
        <w:rPr>
          <w:rFonts w:ascii="Times New Roman" w:hAnsi="Times New Roman" w:cs="Times New Roman"/>
          <w:sz w:val="24"/>
          <w:szCs w:val="24"/>
        </w:rPr>
        <w:t>2</w:t>
      </w:r>
      <w:proofErr w:type="gramEnd"/>
      <w:r w:rsidR="00472CA2" w:rsidRPr="001D57C3">
        <w:rPr>
          <w:rFonts w:ascii="Times New Roman" w:hAnsi="Times New Roman" w:cs="Times New Roman"/>
          <w:sz w:val="24"/>
          <w:szCs w:val="24"/>
        </w:rPr>
        <w:t xml:space="preserve"> (рассчитан с учетом долгосрочных пассивов; фактически равен чистому оборотному капиталу, </w:t>
      </w:r>
      <w:proofErr w:type="spellStart"/>
      <w:r w:rsidR="00472CA2" w:rsidRPr="001D57C3">
        <w:rPr>
          <w:rFonts w:ascii="Times New Roman" w:hAnsi="Times New Roman" w:cs="Times New Roman"/>
          <w:sz w:val="24"/>
          <w:szCs w:val="24"/>
        </w:rPr>
        <w:t>Net</w:t>
      </w:r>
      <w:proofErr w:type="spellEnd"/>
      <w:r w:rsidR="00472CA2" w:rsidRPr="001D57C3">
        <w:rPr>
          <w:rFonts w:ascii="Times New Roman" w:hAnsi="Times New Roman" w:cs="Times New Roman"/>
          <w:sz w:val="24"/>
          <w:szCs w:val="24"/>
        </w:rPr>
        <w:t xml:space="preserve"> </w:t>
      </w:r>
      <w:proofErr w:type="spellStart"/>
      <w:r w:rsidR="00472CA2" w:rsidRPr="001D57C3">
        <w:rPr>
          <w:rFonts w:ascii="Times New Roman" w:hAnsi="Times New Roman" w:cs="Times New Roman"/>
          <w:sz w:val="24"/>
          <w:szCs w:val="24"/>
        </w:rPr>
        <w:t>Working</w:t>
      </w:r>
      <w:proofErr w:type="spellEnd"/>
      <w:r w:rsidR="00472CA2" w:rsidRPr="001D57C3">
        <w:rPr>
          <w:rFonts w:ascii="Times New Roman" w:hAnsi="Times New Roman" w:cs="Times New Roman"/>
          <w:sz w:val="24"/>
          <w:szCs w:val="24"/>
        </w:rPr>
        <w:t xml:space="preserve"> </w:t>
      </w:r>
      <w:proofErr w:type="spellStart"/>
      <w:r w:rsidR="00472CA2" w:rsidRPr="001D57C3">
        <w:rPr>
          <w:rFonts w:ascii="Times New Roman" w:hAnsi="Times New Roman" w:cs="Times New Roman"/>
          <w:sz w:val="24"/>
          <w:szCs w:val="24"/>
        </w:rPr>
        <w:t>Capital</w:t>
      </w:r>
      <w:proofErr w:type="spellEnd"/>
      <w:r w:rsidR="00472CA2" w:rsidRPr="001D57C3">
        <w:rPr>
          <w:rFonts w:ascii="Times New Roman" w:hAnsi="Times New Roman" w:cs="Times New Roman"/>
          <w:sz w:val="24"/>
          <w:szCs w:val="24"/>
        </w:rPr>
        <w:t>)</w:t>
      </w:r>
      <w:r>
        <w:rPr>
          <w:rFonts w:ascii="Times New Roman" w:hAnsi="Times New Roman" w:cs="Times New Roman"/>
          <w:sz w:val="24"/>
          <w:szCs w:val="24"/>
        </w:rPr>
        <w:t>.</w:t>
      </w:r>
    </w:p>
    <w:p w:rsidR="00472CA2" w:rsidRPr="001D57C3" w:rsidRDefault="00472CA2" w:rsidP="001D57C3">
      <w:pPr>
        <w:pStyle w:val="HTML"/>
        <w:spacing w:before="120" w:after="120"/>
        <w:ind w:firstLine="851"/>
        <w:jc w:val="both"/>
        <w:rPr>
          <w:rFonts w:ascii="Times New Roman" w:hAnsi="Times New Roman" w:cs="Times New Roman"/>
          <w:b/>
          <w:sz w:val="24"/>
          <w:szCs w:val="24"/>
        </w:rPr>
      </w:pPr>
      <w:r w:rsidRPr="001D57C3">
        <w:rPr>
          <w:rFonts w:ascii="Times New Roman" w:hAnsi="Times New Roman" w:cs="Times New Roman"/>
          <w:b/>
          <w:sz w:val="24"/>
          <w:szCs w:val="24"/>
        </w:rPr>
        <w:lastRenderedPageBreak/>
        <w:t>СОС</w:t>
      </w:r>
      <w:proofErr w:type="gramStart"/>
      <w:r w:rsidRPr="001D57C3">
        <w:rPr>
          <w:rFonts w:ascii="Times New Roman" w:hAnsi="Times New Roman" w:cs="Times New Roman"/>
          <w:b/>
          <w:sz w:val="24"/>
          <w:szCs w:val="24"/>
        </w:rPr>
        <w:t>2</w:t>
      </w:r>
      <w:proofErr w:type="gramEnd"/>
      <w:r w:rsidRPr="001D57C3">
        <w:rPr>
          <w:rFonts w:ascii="Times New Roman" w:hAnsi="Times New Roman" w:cs="Times New Roman"/>
          <w:b/>
          <w:sz w:val="24"/>
          <w:szCs w:val="24"/>
        </w:rPr>
        <w:t xml:space="preserve"> = стр. 1300 - стр. 1100 + стр. 1400 - стр. 1210</w:t>
      </w:r>
    </w:p>
    <w:p w:rsidR="00472CA2" w:rsidRPr="006658AB" w:rsidRDefault="001D57C3" w:rsidP="00F74870">
      <w:pPr>
        <w:pStyle w:val="HTML"/>
        <w:ind w:firstLine="851"/>
        <w:jc w:val="both"/>
        <w:rPr>
          <w:rFonts w:ascii="Times New Roman" w:hAnsi="Times New Roman" w:cs="Times New Roman"/>
          <w:b/>
          <w:sz w:val="24"/>
          <w:szCs w:val="24"/>
          <w:u w:val="single"/>
        </w:rPr>
      </w:pPr>
      <w:r w:rsidRPr="001D57C3">
        <w:rPr>
          <w:rFonts w:ascii="Times New Roman" w:hAnsi="Times New Roman" w:cs="Times New Roman"/>
          <w:sz w:val="24"/>
          <w:szCs w:val="24"/>
        </w:rPr>
        <w:t>12.</w:t>
      </w:r>
      <w:r w:rsidR="00472CA2" w:rsidRPr="001D57C3">
        <w:rPr>
          <w:rFonts w:ascii="Times New Roman" w:hAnsi="Times New Roman" w:cs="Times New Roman"/>
          <w:sz w:val="24"/>
          <w:szCs w:val="24"/>
        </w:rPr>
        <w:t xml:space="preserve">4.3. СОС3 (рассчитанные с </w:t>
      </w:r>
      <w:proofErr w:type="gramStart"/>
      <w:r w:rsidR="00472CA2" w:rsidRPr="001D57C3">
        <w:rPr>
          <w:rFonts w:ascii="Times New Roman" w:hAnsi="Times New Roman" w:cs="Times New Roman"/>
          <w:sz w:val="24"/>
          <w:szCs w:val="24"/>
        </w:rPr>
        <w:t>учетом</w:t>
      </w:r>
      <w:proofErr w:type="gramEnd"/>
      <w:r w:rsidR="00472CA2" w:rsidRPr="001D57C3">
        <w:rPr>
          <w:rFonts w:ascii="Times New Roman" w:hAnsi="Times New Roman" w:cs="Times New Roman"/>
          <w:sz w:val="24"/>
          <w:szCs w:val="24"/>
        </w:rPr>
        <w:t xml:space="preserve"> как долгосрочных пассивов, так и краткосрочной задолженности по кредитам и займам)</w:t>
      </w:r>
      <w:r>
        <w:rPr>
          <w:rFonts w:ascii="Times New Roman" w:hAnsi="Times New Roman" w:cs="Times New Roman"/>
          <w:sz w:val="24"/>
          <w:szCs w:val="24"/>
        </w:rPr>
        <w:t>.</w:t>
      </w:r>
    </w:p>
    <w:p w:rsidR="00472CA2" w:rsidRPr="001D57C3" w:rsidRDefault="00472CA2" w:rsidP="001D57C3">
      <w:pPr>
        <w:pStyle w:val="HTML"/>
        <w:spacing w:before="120" w:after="120"/>
        <w:ind w:firstLine="851"/>
        <w:jc w:val="both"/>
        <w:rPr>
          <w:rFonts w:ascii="Times New Roman" w:hAnsi="Times New Roman" w:cs="Times New Roman"/>
          <w:b/>
          <w:sz w:val="24"/>
          <w:szCs w:val="24"/>
        </w:rPr>
      </w:pPr>
      <w:r w:rsidRPr="001D57C3">
        <w:rPr>
          <w:rFonts w:ascii="Times New Roman" w:hAnsi="Times New Roman" w:cs="Times New Roman"/>
          <w:b/>
          <w:sz w:val="24"/>
          <w:szCs w:val="24"/>
        </w:rPr>
        <w:t>СОС3 = стр. 1300 - стр. 1100 + стр. 1410 + стр. 1520 – стр. 1210</w:t>
      </w:r>
      <w:r w:rsidR="001D57C3">
        <w:rPr>
          <w:rFonts w:ascii="Times New Roman" w:hAnsi="Times New Roman" w:cs="Times New Roman"/>
          <w:b/>
          <w:sz w:val="24"/>
          <w:szCs w:val="24"/>
        </w:rPr>
        <w:t>.</w:t>
      </w:r>
    </w:p>
    <w:p w:rsidR="00472CA2" w:rsidRPr="001D57C3" w:rsidRDefault="001D57C3" w:rsidP="00F74870">
      <w:pPr>
        <w:pStyle w:val="HTML"/>
        <w:ind w:firstLine="851"/>
        <w:jc w:val="both"/>
        <w:rPr>
          <w:rFonts w:ascii="Times New Roman" w:hAnsi="Times New Roman" w:cs="Times New Roman"/>
          <w:sz w:val="24"/>
          <w:szCs w:val="24"/>
        </w:rPr>
      </w:pPr>
      <w:r w:rsidRPr="001D57C3">
        <w:rPr>
          <w:rFonts w:ascii="Times New Roman" w:hAnsi="Times New Roman" w:cs="Times New Roman"/>
          <w:sz w:val="24"/>
          <w:szCs w:val="24"/>
        </w:rPr>
        <w:t>12.</w:t>
      </w:r>
      <w:r w:rsidR="00472CA2" w:rsidRPr="001D57C3">
        <w:rPr>
          <w:rFonts w:ascii="Times New Roman" w:hAnsi="Times New Roman" w:cs="Times New Roman"/>
          <w:sz w:val="24"/>
          <w:szCs w:val="24"/>
        </w:rPr>
        <w:t>5.</w:t>
      </w:r>
      <w:r w:rsidRPr="001D57C3">
        <w:rPr>
          <w:rFonts w:ascii="Times New Roman" w:hAnsi="Times New Roman" w:cs="Times New Roman"/>
          <w:sz w:val="24"/>
          <w:szCs w:val="24"/>
        </w:rPr>
        <w:t xml:space="preserve"> </w:t>
      </w:r>
      <w:r w:rsidR="00472CA2" w:rsidRPr="001D57C3">
        <w:rPr>
          <w:rFonts w:ascii="Times New Roman" w:hAnsi="Times New Roman" w:cs="Times New Roman"/>
          <w:sz w:val="24"/>
          <w:szCs w:val="24"/>
        </w:rPr>
        <w:t>Анализ кредитоспособности заемщика по методике Сбербанка России</w:t>
      </w:r>
    </w:p>
    <w:p w:rsidR="00472CA2" w:rsidRPr="006658AB" w:rsidRDefault="00472CA2" w:rsidP="00F74870">
      <w:pPr>
        <w:pStyle w:val="af2"/>
        <w:spacing w:before="0" w:beforeAutospacing="0" w:after="0" w:afterAutospacing="0"/>
        <w:ind w:firstLine="851"/>
        <w:jc w:val="both"/>
        <w:rPr>
          <w:rFonts w:ascii="&amp;quot" w:hAnsi="&amp;quot"/>
          <w:color w:val="auto"/>
        </w:rPr>
      </w:pPr>
      <w:r w:rsidRPr="006658AB">
        <w:rPr>
          <w:rFonts w:ascii="&amp;quot" w:hAnsi="&amp;quot"/>
          <w:color w:val="auto"/>
        </w:rPr>
        <w:t xml:space="preserve">Методика разработана на основе </w:t>
      </w:r>
      <w:hyperlink r:id="rId10" w:tooltip="Регламент предоставления кредитов юридическим лицам Сбербанком России" w:history="1">
        <w:r w:rsidRPr="006658AB">
          <w:rPr>
            <w:rStyle w:val="af3"/>
            <w:rFonts w:ascii="&amp;quot" w:hAnsi="&amp;quot"/>
            <w:color w:val="auto"/>
            <w:u w:val="none"/>
          </w:rPr>
          <w:t>приложения</w:t>
        </w:r>
      </w:hyperlink>
      <w:r w:rsidRPr="006658AB">
        <w:rPr>
          <w:rFonts w:ascii="&amp;quot" w:hAnsi="&amp;quot"/>
          <w:color w:val="auto"/>
        </w:rPr>
        <w:t xml:space="preserve"> к Регламенту предоставления кредитов юридическим лицам Сбербанком России для определения финансового состояния и степени кредитоспособности заемщика.</w:t>
      </w:r>
    </w:p>
    <w:p w:rsidR="00472CA2" w:rsidRPr="006658AB" w:rsidRDefault="00472CA2" w:rsidP="00F74870">
      <w:pPr>
        <w:pStyle w:val="af2"/>
        <w:spacing w:before="0" w:beforeAutospacing="0" w:after="0" w:afterAutospacing="0"/>
        <w:ind w:firstLine="851"/>
        <w:jc w:val="both"/>
        <w:rPr>
          <w:rFonts w:ascii="&amp;quot" w:hAnsi="&amp;quot"/>
          <w:color w:val="auto"/>
        </w:rPr>
      </w:pPr>
      <w:r w:rsidRPr="006658AB">
        <w:rPr>
          <w:rFonts w:ascii="&amp;quot" w:hAnsi="&amp;quot"/>
          <w:color w:val="auto"/>
        </w:rPr>
        <w:t>Для определения кредитоспособности заемщика проводится количественный (оценка финансового состояния) и качественный анализ рисков. Целью проведения анализа рисков – определение возможности, размера и условий предоставления кредита.</w:t>
      </w:r>
    </w:p>
    <w:p w:rsidR="00472CA2" w:rsidRPr="006658AB" w:rsidRDefault="00472CA2" w:rsidP="00F74870">
      <w:pPr>
        <w:pStyle w:val="af2"/>
        <w:spacing w:before="0" w:beforeAutospacing="0" w:after="0" w:afterAutospacing="0"/>
        <w:ind w:firstLine="851"/>
        <w:jc w:val="both"/>
        <w:rPr>
          <w:rFonts w:ascii="&amp;quot" w:hAnsi="&amp;quot"/>
          <w:color w:val="auto"/>
        </w:rPr>
      </w:pPr>
      <w:r w:rsidRPr="006658AB">
        <w:rPr>
          <w:rFonts w:ascii="&amp;quot" w:hAnsi="&amp;quot"/>
          <w:color w:val="auto"/>
        </w:rPr>
        <w:t>Оценка финансового состояния заемщика по методике Сбербанка производится с учетом тенденций в изменении финансового состояния и факторов, влияющих на эти изменения. С этой целью необходимо проанализировать динамику оценочных показателей, структуру статей баланса, качество активов, основные направления хозяйственно-финансовой деятельности предприятия.</w:t>
      </w:r>
    </w:p>
    <w:p w:rsidR="00472CA2" w:rsidRPr="006658AB" w:rsidRDefault="00472CA2" w:rsidP="00F74870">
      <w:pPr>
        <w:pStyle w:val="af2"/>
        <w:spacing w:before="0" w:beforeAutospacing="0" w:after="0" w:afterAutospacing="0"/>
        <w:ind w:firstLine="851"/>
        <w:jc w:val="both"/>
        <w:rPr>
          <w:rFonts w:ascii="&amp;quot" w:hAnsi="&amp;quot"/>
          <w:color w:val="auto"/>
        </w:rPr>
      </w:pPr>
      <w:r w:rsidRPr="006658AB">
        <w:rPr>
          <w:rFonts w:ascii="&amp;quot" w:hAnsi="&amp;quot"/>
          <w:color w:val="auto"/>
        </w:rPr>
        <w:t xml:space="preserve">Оценка результатов расчетов коэффициентов заключается в присвоении Заемщику категории по каждому из этих показателей на основе сравнения полученных значений </w:t>
      </w:r>
      <w:proofErr w:type="gramStart"/>
      <w:r w:rsidRPr="006658AB">
        <w:rPr>
          <w:rFonts w:ascii="&amp;quot" w:hAnsi="&amp;quot"/>
          <w:color w:val="auto"/>
        </w:rPr>
        <w:t>с</w:t>
      </w:r>
      <w:proofErr w:type="gramEnd"/>
      <w:r w:rsidRPr="006658AB">
        <w:rPr>
          <w:rFonts w:ascii="&amp;quot" w:hAnsi="&amp;quot"/>
          <w:color w:val="auto"/>
        </w:rPr>
        <w:t xml:space="preserve"> установленными достаточными.</w:t>
      </w:r>
    </w:p>
    <w:p w:rsidR="001D57C3" w:rsidRDefault="00472CA2" w:rsidP="001D57C3">
      <w:pPr>
        <w:ind w:firstLine="851"/>
        <w:jc w:val="right"/>
        <w:rPr>
          <w:rFonts w:ascii="&amp;quot" w:hAnsi="&amp;quot"/>
        </w:rPr>
      </w:pPr>
      <w:r w:rsidRPr="006658AB">
        <w:rPr>
          <w:rFonts w:ascii="&amp;quot" w:hAnsi="&amp;quot"/>
        </w:rPr>
        <w:t xml:space="preserve">Таблица </w:t>
      </w:r>
      <w:r w:rsidR="001D57C3">
        <w:rPr>
          <w:rFonts w:ascii="&amp;quot" w:hAnsi="&amp;quot"/>
        </w:rPr>
        <w:t>6</w:t>
      </w:r>
      <w:r w:rsidRPr="006658AB">
        <w:rPr>
          <w:rFonts w:ascii="&amp;quot" w:hAnsi="&amp;quot"/>
        </w:rPr>
        <w:t xml:space="preserve">. </w:t>
      </w:r>
    </w:p>
    <w:p w:rsidR="00472CA2" w:rsidRPr="001D57C3" w:rsidRDefault="00472CA2" w:rsidP="001D57C3">
      <w:pPr>
        <w:spacing w:after="120"/>
        <w:ind w:firstLine="851"/>
        <w:jc w:val="center"/>
        <w:rPr>
          <w:rFonts w:ascii="&amp;quot" w:hAnsi="&amp;quot"/>
          <w:b/>
        </w:rPr>
      </w:pPr>
      <w:r w:rsidRPr="001D57C3">
        <w:rPr>
          <w:rFonts w:ascii="&amp;quot" w:hAnsi="&amp;quot"/>
          <w:b/>
        </w:rPr>
        <w:t>Система финансовых коэффициентов, применяемая Сбербанком России</w:t>
      </w:r>
      <w:r w:rsidR="001D57C3">
        <w:rPr>
          <w:rFonts w:ascii="&amp;quot" w:hAnsi="&amp;quot"/>
          <w:b/>
        </w:rPr>
        <w:br/>
      </w:r>
      <w:r w:rsidRPr="001D57C3">
        <w:rPr>
          <w:rFonts w:ascii="&amp;quot" w:hAnsi="&amp;quot"/>
          <w:b/>
        </w:rPr>
        <w:t xml:space="preserve"> в оценке кредитоспособности заемщика</w:t>
      </w:r>
    </w:p>
    <w:tbl>
      <w:tblPr>
        <w:tblW w:w="4933" w:type="pct"/>
        <w:jc w:val="center"/>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A0" w:firstRow="1" w:lastRow="0" w:firstColumn="1" w:lastColumn="0" w:noHBand="0" w:noVBand="0"/>
      </w:tblPr>
      <w:tblGrid>
        <w:gridCol w:w="4380"/>
        <w:gridCol w:w="1282"/>
        <w:gridCol w:w="1354"/>
        <w:gridCol w:w="1354"/>
        <w:gridCol w:w="1354"/>
      </w:tblGrid>
      <w:tr w:rsidR="00472CA2" w:rsidRPr="001D57C3" w:rsidTr="001D57C3">
        <w:trPr>
          <w:jc w:val="center"/>
        </w:trPr>
        <w:tc>
          <w:tcPr>
            <w:tcW w:w="2352" w:type="pct"/>
            <w:vMerge w:val="restart"/>
            <w:tcBorders>
              <w:top w:val="outset" w:sz="6" w:space="0" w:color="000000"/>
              <w:bottom w:val="outset" w:sz="6" w:space="0" w:color="000000"/>
              <w:right w:val="outset" w:sz="6" w:space="0" w:color="000000"/>
            </w:tcBorders>
          </w:tcPr>
          <w:p w:rsidR="00472CA2" w:rsidRPr="001D57C3" w:rsidRDefault="00472CA2" w:rsidP="001D57C3">
            <w:pPr>
              <w:spacing w:after="120" w:line="200" w:lineRule="exact"/>
              <w:jc w:val="center"/>
              <w:rPr>
                <w:b/>
              </w:rPr>
            </w:pPr>
            <w:r w:rsidRPr="001D57C3">
              <w:rPr>
                <w:b/>
              </w:rPr>
              <w:t>Показатель</w:t>
            </w:r>
          </w:p>
        </w:tc>
        <w:tc>
          <w:tcPr>
            <w:tcW w:w="0" w:type="auto"/>
            <w:vMerge w:val="restart"/>
            <w:tcBorders>
              <w:top w:val="outset" w:sz="6" w:space="0" w:color="000000"/>
              <w:left w:val="outset" w:sz="6" w:space="0" w:color="000000"/>
              <w:bottom w:val="outset" w:sz="6" w:space="0" w:color="000000"/>
              <w:right w:val="outset" w:sz="6" w:space="0" w:color="000000"/>
            </w:tcBorders>
          </w:tcPr>
          <w:p w:rsidR="00472CA2" w:rsidRPr="001D57C3" w:rsidRDefault="00472CA2" w:rsidP="001D57C3">
            <w:pPr>
              <w:spacing w:after="120" w:line="200" w:lineRule="exact"/>
              <w:jc w:val="center"/>
              <w:rPr>
                <w:b/>
              </w:rPr>
            </w:pPr>
            <w:r w:rsidRPr="001D57C3">
              <w:rPr>
                <w:b/>
              </w:rPr>
              <w:t>Вес показателя</w:t>
            </w:r>
          </w:p>
        </w:tc>
        <w:tc>
          <w:tcPr>
            <w:tcW w:w="0" w:type="auto"/>
            <w:gridSpan w:val="3"/>
            <w:tcBorders>
              <w:top w:val="outset" w:sz="6" w:space="0" w:color="000000"/>
              <w:left w:val="outset" w:sz="6" w:space="0" w:color="000000"/>
              <w:bottom w:val="outset" w:sz="6" w:space="0" w:color="000000"/>
            </w:tcBorders>
            <w:noWrap/>
          </w:tcPr>
          <w:p w:rsidR="00472CA2" w:rsidRPr="001D57C3" w:rsidRDefault="00472CA2" w:rsidP="001D57C3">
            <w:pPr>
              <w:spacing w:after="120" w:line="200" w:lineRule="exact"/>
              <w:jc w:val="center"/>
              <w:rPr>
                <w:b/>
              </w:rPr>
            </w:pPr>
            <w:proofErr w:type="spellStart"/>
            <w:r w:rsidRPr="001D57C3">
              <w:rPr>
                <w:b/>
              </w:rPr>
              <w:t>Справочно</w:t>
            </w:r>
            <w:proofErr w:type="spellEnd"/>
            <w:r w:rsidRPr="001D57C3">
              <w:rPr>
                <w:b/>
              </w:rPr>
              <w:t>: категории показателя</w:t>
            </w:r>
          </w:p>
        </w:tc>
      </w:tr>
      <w:tr w:rsidR="00472CA2" w:rsidRPr="001D57C3" w:rsidTr="001D57C3">
        <w:trPr>
          <w:jc w:val="center"/>
        </w:trPr>
        <w:tc>
          <w:tcPr>
            <w:tcW w:w="2352" w:type="pct"/>
            <w:vMerge/>
            <w:tcBorders>
              <w:top w:val="outset" w:sz="6" w:space="0" w:color="000000"/>
              <w:bottom w:val="outset" w:sz="6" w:space="0" w:color="000000"/>
              <w:right w:val="outset" w:sz="6" w:space="0" w:color="000000"/>
            </w:tcBorders>
          </w:tcPr>
          <w:p w:rsidR="00472CA2" w:rsidRPr="001D57C3" w:rsidRDefault="00472CA2" w:rsidP="001D57C3">
            <w:pPr>
              <w:spacing w:after="120" w:line="200" w:lineRule="exact"/>
              <w:jc w:val="center"/>
              <w:rPr>
                <w:b/>
              </w:rPr>
            </w:pPr>
          </w:p>
        </w:tc>
        <w:tc>
          <w:tcPr>
            <w:tcW w:w="0" w:type="auto"/>
            <w:vMerge/>
            <w:tcBorders>
              <w:top w:val="outset" w:sz="6" w:space="0" w:color="000000"/>
              <w:left w:val="outset" w:sz="6" w:space="0" w:color="000000"/>
              <w:bottom w:val="outset" w:sz="6" w:space="0" w:color="000000"/>
              <w:right w:val="outset" w:sz="6" w:space="0" w:color="000000"/>
            </w:tcBorders>
          </w:tcPr>
          <w:p w:rsidR="00472CA2" w:rsidRPr="001D57C3" w:rsidRDefault="00472CA2" w:rsidP="001D57C3">
            <w:pPr>
              <w:spacing w:after="120" w:line="200" w:lineRule="exact"/>
              <w:jc w:val="center"/>
              <w:rPr>
                <w:b/>
              </w:rPr>
            </w:pPr>
          </w:p>
        </w:tc>
        <w:tc>
          <w:tcPr>
            <w:tcW w:w="0" w:type="auto"/>
            <w:tcBorders>
              <w:top w:val="outset" w:sz="6" w:space="0" w:color="000000"/>
              <w:left w:val="outset" w:sz="6" w:space="0" w:color="000000"/>
              <w:bottom w:val="outset" w:sz="6" w:space="0" w:color="000000"/>
              <w:right w:val="outset" w:sz="6" w:space="0" w:color="000000"/>
            </w:tcBorders>
            <w:noWrap/>
          </w:tcPr>
          <w:p w:rsidR="00472CA2" w:rsidRPr="001D57C3" w:rsidRDefault="00472CA2" w:rsidP="001D57C3">
            <w:pPr>
              <w:spacing w:after="120" w:line="200" w:lineRule="exact"/>
              <w:jc w:val="center"/>
              <w:rPr>
                <w:b/>
              </w:rPr>
            </w:pPr>
            <w:r w:rsidRPr="001D57C3">
              <w:rPr>
                <w:b/>
              </w:rPr>
              <w:t>1 категория</w:t>
            </w:r>
          </w:p>
        </w:tc>
        <w:tc>
          <w:tcPr>
            <w:tcW w:w="0" w:type="auto"/>
            <w:tcBorders>
              <w:top w:val="outset" w:sz="6" w:space="0" w:color="000000"/>
              <w:left w:val="outset" w:sz="6" w:space="0" w:color="000000"/>
              <w:bottom w:val="outset" w:sz="6" w:space="0" w:color="000000"/>
              <w:right w:val="outset" w:sz="6" w:space="0" w:color="000000"/>
            </w:tcBorders>
            <w:noWrap/>
          </w:tcPr>
          <w:p w:rsidR="00472CA2" w:rsidRPr="001D57C3" w:rsidRDefault="00472CA2" w:rsidP="001D57C3">
            <w:pPr>
              <w:spacing w:after="120" w:line="200" w:lineRule="exact"/>
              <w:jc w:val="center"/>
              <w:rPr>
                <w:b/>
              </w:rPr>
            </w:pPr>
            <w:r w:rsidRPr="001D57C3">
              <w:rPr>
                <w:b/>
              </w:rPr>
              <w:t>2 категория</w:t>
            </w:r>
          </w:p>
        </w:tc>
        <w:tc>
          <w:tcPr>
            <w:tcW w:w="0" w:type="auto"/>
            <w:tcBorders>
              <w:top w:val="outset" w:sz="6" w:space="0" w:color="000000"/>
              <w:left w:val="outset" w:sz="6" w:space="0" w:color="000000"/>
              <w:bottom w:val="outset" w:sz="6" w:space="0" w:color="000000"/>
            </w:tcBorders>
            <w:noWrap/>
          </w:tcPr>
          <w:p w:rsidR="00472CA2" w:rsidRPr="001D57C3" w:rsidRDefault="00472CA2" w:rsidP="001D57C3">
            <w:pPr>
              <w:spacing w:after="120" w:line="200" w:lineRule="exact"/>
              <w:jc w:val="center"/>
              <w:rPr>
                <w:b/>
              </w:rPr>
            </w:pPr>
            <w:r w:rsidRPr="001D57C3">
              <w:rPr>
                <w:b/>
              </w:rPr>
              <w:t>3 категория</w:t>
            </w:r>
          </w:p>
        </w:tc>
      </w:tr>
      <w:tr w:rsidR="001D57C3" w:rsidRPr="001D57C3" w:rsidTr="001D57C3">
        <w:trPr>
          <w:jc w:val="center"/>
        </w:trPr>
        <w:tc>
          <w:tcPr>
            <w:tcW w:w="2352" w:type="pct"/>
            <w:tcBorders>
              <w:top w:val="outset" w:sz="6" w:space="0" w:color="000000"/>
              <w:bottom w:val="outset" w:sz="6" w:space="0" w:color="000000"/>
              <w:right w:val="outset" w:sz="6" w:space="0" w:color="000000"/>
            </w:tcBorders>
          </w:tcPr>
          <w:p w:rsidR="001D57C3" w:rsidRPr="001D57C3" w:rsidRDefault="001D57C3" w:rsidP="001D57C3">
            <w:pPr>
              <w:spacing w:after="120" w:line="200" w:lineRule="exact"/>
              <w:jc w:val="center"/>
              <w:rPr>
                <w:b/>
              </w:rPr>
            </w:pPr>
            <w:r>
              <w:rPr>
                <w:b/>
              </w:rPr>
              <w:t>1</w:t>
            </w:r>
          </w:p>
        </w:tc>
        <w:tc>
          <w:tcPr>
            <w:tcW w:w="0" w:type="auto"/>
            <w:tcBorders>
              <w:top w:val="outset" w:sz="6" w:space="0" w:color="000000"/>
              <w:left w:val="outset" w:sz="6" w:space="0" w:color="000000"/>
              <w:bottom w:val="outset" w:sz="6" w:space="0" w:color="000000"/>
              <w:right w:val="outset" w:sz="6" w:space="0" w:color="000000"/>
            </w:tcBorders>
          </w:tcPr>
          <w:p w:rsidR="001D57C3" w:rsidRPr="001D57C3" w:rsidRDefault="001D57C3" w:rsidP="001D57C3">
            <w:pPr>
              <w:spacing w:after="120" w:line="200" w:lineRule="exact"/>
              <w:jc w:val="center"/>
              <w:rPr>
                <w:b/>
              </w:rPr>
            </w:pPr>
            <w:r>
              <w:rPr>
                <w:b/>
              </w:rPr>
              <w:t>2</w:t>
            </w:r>
          </w:p>
        </w:tc>
        <w:tc>
          <w:tcPr>
            <w:tcW w:w="0" w:type="auto"/>
            <w:tcBorders>
              <w:top w:val="outset" w:sz="6" w:space="0" w:color="000000"/>
              <w:left w:val="outset" w:sz="6" w:space="0" w:color="000000"/>
              <w:bottom w:val="outset" w:sz="6" w:space="0" w:color="000000"/>
              <w:right w:val="outset" w:sz="6" w:space="0" w:color="000000"/>
            </w:tcBorders>
            <w:noWrap/>
          </w:tcPr>
          <w:p w:rsidR="001D57C3" w:rsidRPr="001D57C3" w:rsidRDefault="001D57C3" w:rsidP="001D57C3">
            <w:pPr>
              <w:spacing w:after="120" w:line="200" w:lineRule="exact"/>
              <w:jc w:val="center"/>
              <w:rPr>
                <w:b/>
              </w:rPr>
            </w:pPr>
            <w:r>
              <w:rPr>
                <w:b/>
              </w:rPr>
              <w:t>3</w:t>
            </w:r>
          </w:p>
        </w:tc>
        <w:tc>
          <w:tcPr>
            <w:tcW w:w="0" w:type="auto"/>
            <w:tcBorders>
              <w:top w:val="outset" w:sz="6" w:space="0" w:color="000000"/>
              <w:left w:val="outset" w:sz="6" w:space="0" w:color="000000"/>
              <w:bottom w:val="outset" w:sz="6" w:space="0" w:color="000000"/>
              <w:right w:val="outset" w:sz="6" w:space="0" w:color="000000"/>
            </w:tcBorders>
            <w:noWrap/>
          </w:tcPr>
          <w:p w:rsidR="001D57C3" w:rsidRPr="001D57C3" w:rsidRDefault="001D57C3" w:rsidP="001D57C3">
            <w:pPr>
              <w:spacing w:after="120" w:line="200" w:lineRule="exact"/>
              <w:jc w:val="center"/>
              <w:rPr>
                <w:b/>
              </w:rPr>
            </w:pPr>
            <w:r>
              <w:rPr>
                <w:b/>
              </w:rPr>
              <w:t>4</w:t>
            </w:r>
          </w:p>
        </w:tc>
        <w:tc>
          <w:tcPr>
            <w:tcW w:w="0" w:type="auto"/>
            <w:tcBorders>
              <w:top w:val="outset" w:sz="6" w:space="0" w:color="000000"/>
              <w:left w:val="outset" w:sz="6" w:space="0" w:color="000000"/>
              <w:bottom w:val="outset" w:sz="6" w:space="0" w:color="000000"/>
            </w:tcBorders>
            <w:noWrap/>
          </w:tcPr>
          <w:p w:rsidR="001D57C3" w:rsidRPr="001D57C3" w:rsidRDefault="001D57C3" w:rsidP="001D57C3">
            <w:pPr>
              <w:spacing w:after="120" w:line="200" w:lineRule="exact"/>
              <w:jc w:val="center"/>
              <w:rPr>
                <w:b/>
              </w:rPr>
            </w:pPr>
            <w:r>
              <w:rPr>
                <w:b/>
              </w:rPr>
              <w:t>5</w:t>
            </w:r>
          </w:p>
        </w:tc>
      </w:tr>
      <w:tr w:rsidR="00472CA2" w:rsidRPr="006658AB" w:rsidTr="001D57C3">
        <w:trPr>
          <w:jc w:val="center"/>
        </w:trPr>
        <w:tc>
          <w:tcPr>
            <w:tcW w:w="2352" w:type="pct"/>
            <w:tcBorders>
              <w:top w:val="outset" w:sz="6" w:space="0" w:color="000000"/>
              <w:bottom w:val="outset" w:sz="6" w:space="0" w:color="000000"/>
              <w:right w:val="outset" w:sz="6" w:space="0" w:color="000000"/>
            </w:tcBorders>
          </w:tcPr>
          <w:p w:rsidR="00472CA2" w:rsidRPr="006658AB" w:rsidRDefault="00472CA2" w:rsidP="001D57C3">
            <w:pPr>
              <w:spacing w:after="120" w:line="200" w:lineRule="exact"/>
            </w:pPr>
            <w:r w:rsidRPr="006658AB">
              <w:t>Коэффициент абсолютной ликвидности</w:t>
            </w:r>
          </w:p>
        </w:tc>
        <w:tc>
          <w:tcPr>
            <w:tcW w:w="0" w:type="auto"/>
            <w:tcBorders>
              <w:top w:val="outset" w:sz="6" w:space="0" w:color="000000"/>
              <w:left w:val="outset" w:sz="6" w:space="0" w:color="000000"/>
              <w:bottom w:val="outset" w:sz="6" w:space="0" w:color="000000"/>
              <w:right w:val="outset" w:sz="6" w:space="0" w:color="000000"/>
            </w:tcBorders>
          </w:tcPr>
          <w:p w:rsidR="00472CA2" w:rsidRPr="006658AB" w:rsidRDefault="00472CA2" w:rsidP="001D57C3">
            <w:pPr>
              <w:spacing w:after="120" w:line="200" w:lineRule="exact"/>
              <w:jc w:val="center"/>
            </w:pPr>
            <w:r w:rsidRPr="006658AB">
              <w:t>0,05</w:t>
            </w:r>
          </w:p>
        </w:tc>
        <w:tc>
          <w:tcPr>
            <w:tcW w:w="0" w:type="auto"/>
            <w:tcBorders>
              <w:top w:val="outset" w:sz="6" w:space="0" w:color="000000"/>
              <w:left w:val="outset" w:sz="6" w:space="0" w:color="000000"/>
              <w:bottom w:val="outset" w:sz="6" w:space="0" w:color="000000"/>
              <w:right w:val="outset" w:sz="6" w:space="0" w:color="000000"/>
            </w:tcBorders>
          </w:tcPr>
          <w:p w:rsidR="00472CA2" w:rsidRPr="006658AB" w:rsidRDefault="00472CA2" w:rsidP="001D57C3">
            <w:pPr>
              <w:spacing w:after="120" w:line="200" w:lineRule="exact"/>
              <w:jc w:val="center"/>
            </w:pPr>
            <w:r w:rsidRPr="006658AB">
              <w:t>0,1 и выше</w:t>
            </w:r>
          </w:p>
        </w:tc>
        <w:tc>
          <w:tcPr>
            <w:tcW w:w="0" w:type="auto"/>
            <w:tcBorders>
              <w:top w:val="outset" w:sz="6" w:space="0" w:color="000000"/>
              <w:left w:val="outset" w:sz="6" w:space="0" w:color="000000"/>
              <w:bottom w:val="outset" w:sz="6" w:space="0" w:color="000000"/>
              <w:right w:val="outset" w:sz="6" w:space="0" w:color="000000"/>
            </w:tcBorders>
          </w:tcPr>
          <w:p w:rsidR="00472CA2" w:rsidRPr="006658AB" w:rsidRDefault="00472CA2" w:rsidP="001D57C3">
            <w:pPr>
              <w:spacing w:after="120" w:line="200" w:lineRule="exact"/>
              <w:jc w:val="center"/>
            </w:pPr>
            <w:r w:rsidRPr="006658AB">
              <w:t>0,05-0,1</w:t>
            </w:r>
          </w:p>
        </w:tc>
        <w:tc>
          <w:tcPr>
            <w:tcW w:w="0" w:type="auto"/>
            <w:tcBorders>
              <w:top w:val="outset" w:sz="6" w:space="0" w:color="000000"/>
              <w:left w:val="outset" w:sz="6" w:space="0" w:color="000000"/>
              <w:bottom w:val="outset" w:sz="6" w:space="0" w:color="000000"/>
            </w:tcBorders>
          </w:tcPr>
          <w:p w:rsidR="00472CA2" w:rsidRPr="006658AB" w:rsidRDefault="00472CA2" w:rsidP="001D57C3">
            <w:pPr>
              <w:spacing w:after="120" w:line="200" w:lineRule="exact"/>
              <w:jc w:val="center"/>
            </w:pPr>
            <w:r w:rsidRPr="006658AB">
              <w:t>менее 0,05</w:t>
            </w:r>
          </w:p>
        </w:tc>
      </w:tr>
      <w:tr w:rsidR="00472CA2" w:rsidRPr="006658AB" w:rsidTr="001D57C3">
        <w:trPr>
          <w:jc w:val="center"/>
        </w:trPr>
        <w:tc>
          <w:tcPr>
            <w:tcW w:w="2352" w:type="pct"/>
            <w:tcBorders>
              <w:top w:val="outset" w:sz="6" w:space="0" w:color="000000"/>
              <w:bottom w:val="outset" w:sz="6" w:space="0" w:color="000000"/>
              <w:right w:val="outset" w:sz="6" w:space="0" w:color="000000"/>
            </w:tcBorders>
          </w:tcPr>
          <w:p w:rsidR="00472CA2" w:rsidRPr="006658AB" w:rsidRDefault="00472CA2" w:rsidP="001D57C3">
            <w:pPr>
              <w:spacing w:after="120" w:line="200" w:lineRule="exact"/>
            </w:pPr>
            <w:r w:rsidRPr="006658AB">
              <w:t>Коэффициент промежуточной (быстрой) ликвидности</w:t>
            </w:r>
          </w:p>
        </w:tc>
        <w:tc>
          <w:tcPr>
            <w:tcW w:w="0" w:type="auto"/>
            <w:tcBorders>
              <w:top w:val="outset" w:sz="6" w:space="0" w:color="000000"/>
              <w:left w:val="outset" w:sz="6" w:space="0" w:color="000000"/>
              <w:bottom w:val="outset" w:sz="6" w:space="0" w:color="000000"/>
              <w:right w:val="outset" w:sz="6" w:space="0" w:color="000000"/>
            </w:tcBorders>
          </w:tcPr>
          <w:p w:rsidR="00472CA2" w:rsidRPr="006658AB" w:rsidRDefault="00472CA2" w:rsidP="001D57C3">
            <w:pPr>
              <w:spacing w:after="120" w:line="200" w:lineRule="exact"/>
              <w:jc w:val="center"/>
            </w:pPr>
            <w:r w:rsidRPr="006658AB">
              <w:t>0,1</w:t>
            </w:r>
          </w:p>
        </w:tc>
        <w:tc>
          <w:tcPr>
            <w:tcW w:w="0" w:type="auto"/>
            <w:tcBorders>
              <w:top w:val="outset" w:sz="6" w:space="0" w:color="000000"/>
              <w:left w:val="outset" w:sz="6" w:space="0" w:color="000000"/>
              <w:bottom w:val="outset" w:sz="6" w:space="0" w:color="000000"/>
              <w:right w:val="outset" w:sz="6" w:space="0" w:color="000000"/>
            </w:tcBorders>
          </w:tcPr>
          <w:p w:rsidR="00472CA2" w:rsidRPr="006658AB" w:rsidRDefault="00472CA2" w:rsidP="001D57C3">
            <w:pPr>
              <w:spacing w:after="120" w:line="200" w:lineRule="exact"/>
              <w:jc w:val="center"/>
            </w:pPr>
            <w:r w:rsidRPr="006658AB">
              <w:t>0,8 и выше</w:t>
            </w:r>
          </w:p>
        </w:tc>
        <w:tc>
          <w:tcPr>
            <w:tcW w:w="0" w:type="auto"/>
            <w:tcBorders>
              <w:top w:val="outset" w:sz="6" w:space="0" w:color="000000"/>
              <w:left w:val="outset" w:sz="6" w:space="0" w:color="000000"/>
              <w:bottom w:val="outset" w:sz="6" w:space="0" w:color="000000"/>
              <w:right w:val="outset" w:sz="6" w:space="0" w:color="000000"/>
            </w:tcBorders>
          </w:tcPr>
          <w:p w:rsidR="00472CA2" w:rsidRPr="006658AB" w:rsidRDefault="00472CA2" w:rsidP="001D57C3">
            <w:pPr>
              <w:spacing w:after="120" w:line="200" w:lineRule="exact"/>
              <w:jc w:val="center"/>
            </w:pPr>
            <w:r w:rsidRPr="006658AB">
              <w:t>0,5-0,8</w:t>
            </w:r>
          </w:p>
        </w:tc>
        <w:tc>
          <w:tcPr>
            <w:tcW w:w="0" w:type="auto"/>
            <w:tcBorders>
              <w:top w:val="outset" w:sz="6" w:space="0" w:color="000000"/>
              <w:left w:val="outset" w:sz="6" w:space="0" w:color="000000"/>
              <w:bottom w:val="outset" w:sz="6" w:space="0" w:color="000000"/>
            </w:tcBorders>
          </w:tcPr>
          <w:p w:rsidR="00472CA2" w:rsidRPr="006658AB" w:rsidRDefault="00472CA2" w:rsidP="001D57C3">
            <w:pPr>
              <w:spacing w:after="120" w:line="200" w:lineRule="exact"/>
              <w:jc w:val="center"/>
            </w:pPr>
            <w:r w:rsidRPr="006658AB">
              <w:t>менее 0,5</w:t>
            </w:r>
          </w:p>
        </w:tc>
      </w:tr>
      <w:tr w:rsidR="00472CA2" w:rsidRPr="006658AB" w:rsidTr="001D57C3">
        <w:trPr>
          <w:jc w:val="center"/>
        </w:trPr>
        <w:tc>
          <w:tcPr>
            <w:tcW w:w="2352" w:type="pct"/>
            <w:tcBorders>
              <w:top w:val="outset" w:sz="6" w:space="0" w:color="000000"/>
              <w:bottom w:val="outset" w:sz="6" w:space="0" w:color="000000"/>
              <w:right w:val="outset" w:sz="6" w:space="0" w:color="000000"/>
            </w:tcBorders>
          </w:tcPr>
          <w:p w:rsidR="00472CA2" w:rsidRPr="006658AB" w:rsidRDefault="00472CA2" w:rsidP="001D57C3">
            <w:pPr>
              <w:spacing w:after="120" w:line="200" w:lineRule="exact"/>
            </w:pPr>
            <w:r w:rsidRPr="006658AB">
              <w:t>Коэффициент текущей ликвидности</w:t>
            </w:r>
          </w:p>
        </w:tc>
        <w:tc>
          <w:tcPr>
            <w:tcW w:w="0" w:type="auto"/>
            <w:tcBorders>
              <w:top w:val="outset" w:sz="6" w:space="0" w:color="000000"/>
              <w:left w:val="outset" w:sz="6" w:space="0" w:color="000000"/>
              <w:bottom w:val="outset" w:sz="6" w:space="0" w:color="000000"/>
              <w:right w:val="outset" w:sz="6" w:space="0" w:color="000000"/>
            </w:tcBorders>
          </w:tcPr>
          <w:p w:rsidR="00472CA2" w:rsidRPr="006658AB" w:rsidRDefault="00472CA2" w:rsidP="001D57C3">
            <w:pPr>
              <w:spacing w:after="120" w:line="200" w:lineRule="exact"/>
              <w:jc w:val="center"/>
            </w:pPr>
            <w:r w:rsidRPr="006658AB">
              <w:t>0,4</w:t>
            </w:r>
          </w:p>
        </w:tc>
        <w:tc>
          <w:tcPr>
            <w:tcW w:w="0" w:type="auto"/>
            <w:tcBorders>
              <w:top w:val="outset" w:sz="6" w:space="0" w:color="000000"/>
              <w:left w:val="outset" w:sz="6" w:space="0" w:color="000000"/>
              <w:bottom w:val="outset" w:sz="6" w:space="0" w:color="000000"/>
              <w:right w:val="outset" w:sz="6" w:space="0" w:color="000000"/>
            </w:tcBorders>
          </w:tcPr>
          <w:p w:rsidR="00472CA2" w:rsidRPr="006658AB" w:rsidRDefault="00472CA2" w:rsidP="001D57C3">
            <w:pPr>
              <w:spacing w:after="120" w:line="200" w:lineRule="exact"/>
              <w:jc w:val="center"/>
            </w:pPr>
            <w:r w:rsidRPr="006658AB">
              <w:t>1,5 и выше</w:t>
            </w:r>
          </w:p>
        </w:tc>
        <w:tc>
          <w:tcPr>
            <w:tcW w:w="0" w:type="auto"/>
            <w:tcBorders>
              <w:top w:val="outset" w:sz="6" w:space="0" w:color="000000"/>
              <w:left w:val="outset" w:sz="6" w:space="0" w:color="000000"/>
              <w:bottom w:val="outset" w:sz="6" w:space="0" w:color="000000"/>
              <w:right w:val="outset" w:sz="6" w:space="0" w:color="000000"/>
            </w:tcBorders>
          </w:tcPr>
          <w:p w:rsidR="00472CA2" w:rsidRPr="006658AB" w:rsidRDefault="00472CA2" w:rsidP="001D57C3">
            <w:pPr>
              <w:spacing w:after="120" w:line="200" w:lineRule="exact"/>
              <w:jc w:val="center"/>
            </w:pPr>
            <w:r w:rsidRPr="006658AB">
              <w:t>1,0-1,5</w:t>
            </w:r>
          </w:p>
        </w:tc>
        <w:tc>
          <w:tcPr>
            <w:tcW w:w="0" w:type="auto"/>
            <w:tcBorders>
              <w:top w:val="outset" w:sz="6" w:space="0" w:color="000000"/>
              <w:left w:val="outset" w:sz="6" w:space="0" w:color="000000"/>
              <w:bottom w:val="outset" w:sz="6" w:space="0" w:color="000000"/>
            </w:tcBorders>
          </w:tcPr>
          <w:p w:rsidR="00472CA2" w:rsidRPr="006658AB" w:rsidRDefault="00472CA2" w:rsidP="001D57C3">
            <w:pPr>
              <w:spacing w:after="120" w:line="200" w:lineRule="exact"/>
              <w:jc w:val="center"/>
            </w:pPr>
            <w:r w:rsidRPr="006658AB">
              <w:t>менее 1,0</w:t>
            </w:r>
          </w:p>
        </w:tc>
      </w:tr>
      <w:tr w:rsidR="00472CA2" w:rsidRPr="006658AB" w:rsidTr="001D57C3">
        <w:trPr>
          <w:jc w:val="center"/>
        </w:trPr>
        <w:tc>
          <w:tcPr>
            <w:tcW w:w="2352" w:type="pct"/>
            <w:tcBorders>
              <w:top w:val="outset" w:sz="6" w:space="0" w:color="000000"/>
              <w:bottom w:val="outset" w:sz="6" w:space="0" w:color="000000"/>
              <w:right w:val="outset" w:sz="6" w:space="0" w:color="000000"/>
            </w:tcBorders>
          </w:tcPr>
          <w:p w:rsidR="00472CA2" w:rsidRPr="006658AB" w:rsidRDefault="00472CA2" w:rsidP="001D57C3">
            <w:pPr>
              <w:spacing w:after="120" w:line="200" w:lineRule="exact"/>
            </w:pPr>
            <w:r w:rsidRPr="006658AB">
              <w:t>Коэффициент наличия собственных средств</w:t>
            </w:r>
          </w:p>
        </w:tc>
        <w:tc>
          <w:tcPr>
            <w:tcW w:w="0" w:type="auto"/>
            <w:tcBorders>
              <w:top w:val="outset" w:sz="6" w:space="0" w:color="000000"/>
              <w:left w:val="outset" w:sz="6" w:space="0" w:color="000000"/>
              <w:bottom w:val="outset" w:sz="6" w:space="0" w:color="000000"/>
              <w:right w:val="outset" w:sz="6" w:space="0" w:color="000000"/>
            </w:tcBorders>
          </w:tcPr>
          <w:p w:rsidR="00472CA2" w:rsidRPr="006658AB" w:rsidRDefault="00472CA2" w:rsidP="001D57C3">
            <w:pPr>
              <w:spacing w:after="120" w:line="200" w:lineRule="exact"/>
              <w:jc w:val="center"/>
            </w:pPr>
            <w:r w:rsidRPr="006658AB">
              <w:t>0,2</w:t>
            </w:r>
          </w:p>
        </w:tc>
        <w:tc>
          <w:tcPr>
            <w:tcW w:w="0" w:type="auto"/>
            <w:tcBorders>
              <w:top w:val="outset" w:sz="6" w:space="0" w:color="000000"/>
              <w:left w:val="outset" w:sz="6" w:space="0" w:color="000000"/>
              <w:bottom w:val="outset" w:sz="6" w:space="0" w:color="000000"/>
              <w:right w:val="outset" w:sz="6" w:space="0" w:color="000000"/>
            </w:tcBorders>
          </w:tcPr>
          <w:p w:rsidR="00472CA2" w:rsidRPr="006658AB" w:rsidRDefault="00472CA2" w:rsidP="001D57C3">
            <w:pPr>
              <w:spacing w:after="120" w:line="200" w:lineRule="exact"/>
              <w:jc w:val="center"/>
            </w:pPr>
            <w:r w:rsidRPr="006658AB">
              <w:t>0,4 и выше</w:t>
            </w:r>
          </w:p>
        </w:tc>
        <w:tc>
          <w:tcPr>
            <w:tcW w:w="0" w:type="auto"/>
            <w:tcBorders>
              <w:top w:val="outset" w:sz="6" w:space="0" w:color="000000"/>
              <w:left w:val="outset" w:sz="6" w:space="0" w:color="000000"/>
              <w:bottom w:val="outset" w:sz="6" w:space="0" w:color="000000"/>
              <w:right w:val="outset" w:sz="6" w:space="0" w:color="000000"/>
            </w:tcBorders>
          </w:tcPr>
          <w:p w:rsidR="00472CA2" w:rsidRPr="006658AB" w:rsidRDefault="00472CA2" w:rsidP="001D57C3">
            <w:pPr>
              <w:spacing w:after="120" w:line="200" w:lineRule="exact"/>
              <w:jc w:val="center"/>
            </w:pPr>
            <w:r w:rsidRPr="006658AB">
              <w:t>0,25-0,4</w:t>
            </w:r>
          </w:p>
        </w:tc>
        <w:tc>
          <w:tcPr>
            <w:tcW w:w="0" w:type="auto"/>
            <w:tcBorders>
              <w:top w:val="outset" w:sz="6" w:space="0" w:color="000000"/>
              <w:left w:val="outset" w:sz="6" w:space="0" w:color="000000"/>
              <w:bottom w:val="outset" w:sz="6" w:space="0" w:color="000000"/>
            </w:tcBorders>
          </w:tcPr>
          <w:p w:rsidR="00472CA2" w:rsidRPr="006658AB" w:rsidRDefault="00472CA2" w:rsidP="001D57C3">
            <w:pPr>
              <w:spacing w:after="120" w:line="200" w:lineRule="exact"/>
              <w:jc w:val="center"/>
            </w:pPr>
            <w:r w:rsidRPr="006658AB">
              <w:t>менее 0,25</w:t>
            </w:r>
          </w:p>
        </w:tc>
      </w:tr>
      <w:tr w:rsidR="00472CA2" w:rsidRPr="006658AB" w:rsidTr="001D57C3">
        <w:trPr>
          <w:jc w:val="center"/>
        </w:trPr>
        <w:tc>
          <w:tcPr>
            <w:tcW w:w="2352" w:type="pct"/>
            <w:tcBorders>
              <w:top w:val="outset" w:sz="6" w:space="0" w:color="000000"/>
              <w:bottom w:val="outset" w:sz="6" w:space="0" w:color="000000"/>
              <w:right w:val="outset" w:sz="6" w:space="0" w:color="000000"/>
            </w:tcBorders>
          </w:tcPr>
          <w:p w:rsidR="00472CA2" w:rsidRPr="006658AB" w:rsidRDefault="00472CA2" w:rsidP="001D57C3">
            <w:pPr>
              <w:spacing w:after="120" w:line="200" w:lineRule="exact"/>
            </w:pPr>
            <w:r w:rsidRPr="006658AB">
              <w:t>Рентабельность продукции</w:t>
            </w:r>
          </w:p>
        </w:tc>
        <w:tc>
          <w:tcPr>
            <w:tcW w:w="0" w:type="auto"/>
            <w:tcBorders>
              <w:top w:val="outset" w:sz="6" w:space="0" w:color="000000"/>
              <w:left w:val="outset" w:sz="6" w:space="0" w:color="000000"/>
              <w:bottom w:val="outset" w:sz="6" w:space="0" w:color="000000"/>
              <w:right w:val="outset" w:sz="6" w:space="0" w:color="000000"/>
            </w:tcBorders>
          </w:tcPr>
          <w:p w:rsidR="00472CA2" w:rsidRPr="006658AB" w:rsidRDefault="00472CA2" w:rsidP="001D57C3">
            <w:pPr>
              <w:spacing w:after="120" w:line="200" w:lineRule="exact"/>
              <w:jc w:val="center"/>
            </w:pPr>
            <w:r w:rsidRPr="006658AB">
              <w:t>0,15</w:t>
            </w:r>
          </w:p>
        </w:tc>
        <w:tc>
          <w:tcPr>
            <w:tcW w:w="0" w:type="auto"/>
            <w:tcBorders>
              <w:top w:val="outset" w:sz="6" w:space="0" w:color="000000"/>
              <w:left w:val="outset" w:sz="6" w:space="0" w:color="000000"/>
              <w:bottom w:val="outset" w:sz="6" w:space="0" w:color="000000"/>
              <w:right w:val="outset" w:sz="6" w:space="0" w:color="000000"/>
            </w:tcBorders>
          </w:tcPr>
          <w:p w:rsidR="00472CA2" w:rsidRPr="006658AB" w:rsidRDefault="00472CA2" w:rsidP="001D57C3">
            <w:pPr>
              <w:spacing w:after="120" w:line="200" w:lineRule="exact"/>
              <w:jc w:val="center"/>
            </w:pPr>
            <w:r w:rsidRPr="006658AB">
              <w:t>0,1 и выше</w:t>
            </w:r>
          </w:p>
        </w:tc>
        <w:tc>
          <w:tcPr>
            <w:tcW w:w="0" w:type="auto"/>
            <w:tcBorders>
              <w:top w:val="outset" w:sz="6" w:space="0" w:color="000000"/>
              <w:left w:val="outset" w:sz="6" w:space="0" w:color="000000"/>
              <w:bottom w:val="outset" w:sz="6" w:space="0" w:color="000000"/>
              <w:right w:val="outset" w:sz="6" w:space="0" w:color="000000"/>
            </w:tcBorders>
          </w:tcPr>
          <w:p w:rsidR="00472CA2" w:rsidRPr="006658AB" w:rsidRDefault="00472CA2" w:rsidP="001D57C3">
            <w:pPr>
              <w:spacing w:after="120" w:line="200" w:lineRule="exact"/>
              <w:jc w:val="center"/>
            </w:pPr>
            <w:r w:rsidRPr="006658AB">
              <w:t>менее 0,1</w:t>
            </w:r>
          </w:p>
        </w:tc>
        <w:tc>
          <w:tcPr>
            <w:tcW w:w="0" w:type="auto"/>
            <w:tcBorders>
              <w:top w:val="outset" w:sz="6" w:space="0" w:color="000000"/>
              <w:left w:val="outset" w:sz="6" w:space="0" w:color="000000"/>
              <w:bottom w:val="outset" w:sz="6" w:space="0" w:color="000000"/>
            </w:tcBorders>
          </w:tcPr>
          <w:p w:rsidR="00472CA2" w:rsidRPr="006658AB" w:rsidRDefault="00472CA2" w:rsidP="001D57C3">
            <w:pPr>
              <w:spacing w:after="120" w:line="200" w:lineRule="exact"/>
              <w:jc w:val="center"/>
            </w:pPr>
            <w:proofErr w:type="spellStart"/>
            <w:r w:rsidRPr="006658AB">
              <w:t>нерентаб</w:t>
            </w:r>
            <w:proofErr w:type="spellEnd"/>
            <w:r w:rsidRPr="006658AB">
              <w:t>.</w:t>
            </w:r>
          </w:p>
        </w:tc>
      </w:tr>
      <w:tr w:rsidR="00472CA2" w:rsidRPr="006658AB" w:rsidTr="001D57C3">
        <w:trPr>
          <w:jc w:val="center"/>
        </w:trPr>
        <w:tc>
          <w:tcPr>
            <w:tcW w:w="2352" w:type="pct"/>
            <w:tcBorders>
              <w:top w:val="outset" w:sz="6" w:space="0" w:color="000000"/>
              <w:bottom w:val="outset" w:sz="6" w:space="0" w:color="000000"/>
              <w:right w:val="outset" w:sz="6" w:space="0" w:color="000000"/>
            </w:tcBorders>
          </w:tcPr>
          <w:p w:rsidR="00472CA2" w:rsidRPr="006658AB" w:rsidRDefault="00472CA2" w:rsidP="001D57C3">
            <w:pPr>
              <w:spacing w:after="120" w:line="200" w:lineRule="exact"/>
            </w:pPr>
            <w:r w:rsidRPr="006658AB">
              <w:t>Рентабельность деятельности предприятия</w:t>
            </w:r>
          </w:p>
        </w:tc>
        <w:tc>
          <w:tcPr>
            <w:tcW w:w="0" w:type="auto"/>
            <w:tcBorders>
              <w:top w:val="outset" w:sz="6" w:space="0" w:color="000000"/>
              <w:left w:val="outset" w:sz="6" w:space="0" w:color="000000"/>
              <w:bottom w:val="outset" w:sz="6" w:space="0" w:color="000000"/>
              <w:right w:val="outset" w:sz="6" w:space="0" w:color="000000"/>
            </w:tcBorders>
          </w:tcPr>
          <w:p w:rsidR="00472CA2" w:rsidRPr="006658AB" w:rsidRDefault="00472CA2" w:rsidP="001D57C3">
            <w:pPr>
              <w:spacing w:after="120" w:line="200" w:lineRule="exact"/>
              <w:jc w:val="center"/>
            </w:pPr>
            <w:r w:rsidRPr="006658AB">
              <w:t>0,1</w:t>
            </w:r>
          </w:p>
        </w:tc>
        <w:tc>
          <w:tcPr>
            <w:tcW w:w="0" w:type="auto"/>
            <w:tcBorders>
              <w:top w:val="outset" w:sz="6" w:space="0" w:color="000000"/>
              <w:left w:val="outset" w:sz="6" w:space="0" w:color="000000"/>
              <w:bottom w:val="outset" w:sz="6" w:space="0" w:color="000000"/>
              <w:right w:val="outset" w:sz="6" w:space="0" w:color="000000"/>
            </w:tcBorders>
          </w:tcPr>
          <w:p w:rsidR="00472CA2" w:rsidRPr="006658AB" w:rsidRDefault="00472CA2" w:rsidP="001D57C3">
            <w:pPr>
              <w:spacing w:after="120" w:line="200" w:lineRule="exact"/>
              <w:jc w:val="center"/>
            </w:pPr>
            <w:r w:rsidRPr="006658AB">
              <w:t>0,06 и выше</w:t>
            </w:r>
          </w:p>
        </w:tc>
        <w:tc>
          <w:tcPr>
            <w:tcW w:w="0" w:type="auto"/>
            <w:tcBorders>
              <w:top w:val="outset" w:sz="6" w:space="0" w:color="000000"/>
              <w:left w:val="outset" w:sz="6" w:space="0" w:color="000000"/>
              <w:bottom w:val="outset" w:sz="6" w:space="0" w:color="000000"/>
              <w:right w:val="outset" w:sz="6" w:space="0" w:color="000000"/>
            </w:tcBorders>
          </w:tcPr>
          <w:p w:rsidR="00472CA2" w:rsidRPr="006658AB" w:rsidRDefault="00472CA2" w:rsidP="001D57C3">
            <w:pPr>
              <w:spacing w:after="120" w:line="200" w:lineRule="exact"/>
              <w:jc w:val="center"/>
            </w:pPr>
            <w:r w:rsidRPr="006658AB">
              <w:t>менее 0,06</w:t>
            </w:r>
          </w:p>
        </w:tc>
        <w:tc>
          <w:tcPr>
            <w:tcW w:w="0" w:type="auto"/>
            <w:tcBorders>
              <w:top w:val="outset" w:sz="6" w:space="0" w:color="000000"/>
              <w:left w:val="outset" w:sz="6" w:space="0" w:color="000000"/>
              <w:bottom w:val="outset" w:sz="6" w:space="0" w:color="000000"/>
            </w:tcBorders>
          </w:tcPr>
          <w:p w:rsidR="00472CA2" w:rsidRPr="006658AB" w:rsidRDefault="00472CA2" w:rsidP="001D57C3">
            <w:pPr>
              <w:spacing w:after="120" w:line="200" w:lineRule="exact"/>
              <w:jc w:val="center"/>
            </w:pPr>
            <w:proofErr w:type="spellStart"/>
            <w:r w:rsidRPr="006658AB">
              <w:t>нерентаб</w:t>
            </w:r>
            <w:proofErr w:type="spellEnd"/>
            <w:r w:rsidRPr="006658AB">
              <w:t>.</w:t>
            </w:r>
          </w:p>
        </w:tc>
      </w:tr>
    </w:tbl>
    <w:p w:rsidR="00472CA2" w:rsidRPr="006658AB" w:rsidRDefault="00472CA2" w:rsidP="00F74870">
      <w:pPr>
        <w:pStyle w:val="HTML"/>
        <w:jc w:val="both"/>
        <w:rPr>
          <w:rFonts w:ascii="Times New Roman" w:hAnsi="Times New Roman" w:cs="Times New Roman"/>
          <w:b/>
          <w:sz w:val="24"/>
          <w:szCs w:val="24"/>
          <w:u w:val="single"/>
        </w:rPr>
      </w:pPr>
    </w:p>
    <w:p w:rsidR="00472CA2" w:rsidRPr="006658AB" w:rsidRDefault="00472CA2" w:rsidP="00F74870">
      <w:pPr>
        <w:pStyle w:val="HTML"/>
        <w:jc w:val="both"/>
        <w:rPr>
          <w:rFonts w:ascii="Times New Roman" w:hAnsi="Times New Roman" w:cs="Times New Roman"/>
          <w:sz w:val="24"/>
          <w:szCs w:val="24"/>
        </w:rPr>
      </w:pPr>
      <w:r w:rsidRPr="006658AB">
        <w:rPr>
          <w:rFonts w:ascii="Times New Roman" w:hAnsi="Times New Roman" w:cs="Times New Roman"/>
          <w:sz w:val="24"/>
          <w:szCs w:val="24"/>
        </w:rPr>
        <w:t>В соответствии с методикой Сбербанка заемщики делятся в зависимости от полученной суммы баллов на три класса:</w:t>
      </w:r>
    </w:p>
    <w:p w:rsidR="00472CA2" w:rsidRPr="006658AB" w:rsidRDefault="00472CA2" w:rsidP="00F74870">
      <w:pPr>
        <w:pStyle w:val="HTML"/>
        <w:jc w:val="both"/>
        <w:rPr>
          <w:rFonts w:ascii="Times New Roman" w:hAnsi="Times New Roman" w:cs="Times New Roman"/>
          <w:sz w:val="24"/>
          <w:szCs w:val="24"/>
        </w:rPr>
      </w:pPr>
      <w:proofErr w:type="gramStart"/>
      <w:r w:rsidRPr="006658AB">
        <w:rPr>
          <w:rFonts w:ascii="Times New Roman" w:hAnsi="Times New Roman" w:cs="Times New Roman"/>
          <w:sz w:val="24"/>
          <w:szCs w:val="24"/>
        </w:rPr>
        <w:t>первоклассные</w:t>
      </w:r>
      <w:proofErr w:type="gramEnd"/>
      <w:r w:rsidRPr="006658AB">
        <w:rPr>
          <w:rFonts w:ascii="Times New Roman" w:hAnsi="Times New Roman" w:cs="Times New Roman"/>
          <w:sz w:val="24"/>
          <w:szCs w:val="24"/>
        </w:rPr>
        <w:t xml:space="preserve"> – кредитование которых не вызывает сомнений (сумма баллов до 1,25 включительно);</w:t>
      </w:r>
    </w:p>
    <w:p w:rsidR="00472CA2" w:rsidRPr="006658AB" w:rsidRDefault="00472CA2" w:rsidP="00F74870">
      <w:pPr>
        <w:pStyle w:val="HTML"/>
        <w:jc w:val="both"/>
        <w:rPr>
          <w:rFonts w:ascii="Times New Roman" w:hAnsi="Times New Roman" w:cs="Times New Roman"/>
          <w:sz w:val="24"/>
          <w:szCs w:val="24"/>
        </w:rPr>
      </w:pPr>
      <w:r w:rsidRPr="006658AB">
        <w:rPr>
          <w:rFonts w:ascii="Times New Roman" w:hAnsi="Times New Roman" w:cs="Times New Roman"/>
          <w:sz w:val="24"/>
          <w:szCs w:val="24"/>
        </w:rPr>
        <w:t>второго класса – кредитование требует взвешенного подхода (больше 1,25, но меньше 2,35 включительно);</w:t>
      </w:r>
    </w:p>
    <w:p w:rsidR="00472CA2" w:rsidRPr="006658AB" w:rsidRDefault="00472CA2" w:rsidP="00F74870">
      <w:pPr>
        <w:pStyle w:val="HTML"/>
        <w:jc w:val="both"/>
        <w:rPr>
          <w:rFonts w:ascii="Times New Roman" w:hAnsi="Times New Roman" w:cs="Times New Roman"/>
          <w:sz w:val="24"/>
          <w:szCs w:val="24"/>
        </w:rPr>
      </w:pPr>
      <w:r w:rsidRPr="006658AB">
        <w:rPr>
          <w:rFonts w:ascii="Times New Roman" w:hAnsi="Times New Roman" w:cs="Times New Roman"/>
          <w:sz w:val="24"/>
          <w:szCs w:val="24"/>
        </w:rPr>
        <w:t>третьего класса – кредитование связано с повышенным риском (больше 2,35).</w:t>
      </w:r>
    </w:p>
    <w:p w:rsidR="00472CA2" w:rsidRPr="001D57C3" w:rsidRDefault="001D57C3" w:rsidP="001D57C3">
      <w:pPr>
        <w:pStyle w:val="HTML"/>
        <w:jc w:val="both"/>
        <w:rPr>
          <w:rFonts w:ascii="Times New Roman" w:hAnsi="Times New Roman" w:cs="Times New Roman"/>
          <w:sz w:val="24"/>
          <w:szCs w:val="24"/>
        </w:rPr>
      </w:pPr>
      <w:r w:rsidRPr="001D57C3">
        <w:rPr>
          <w:rFonts w:ascii="Times New Roman" w:hAnsi="Times New Roman" w:cs="Times New Roman"/>
          <w:sz w:val="24"/>
          <w:szCs w:val="24"/>
        </w:rPr>
        <w:t>12.6</w:t>
      </w:r>
      <w:r w:rsidR="00472CA2" w:rsidRPr="001D57C3">
        <w:rPr>
          <w:rFonts w:ascii="Times New Roman" w:hAnsi="Times New Roman" w:cs="Times New Roman"/>
          <w:sz w:val="24"/>
          <w:szCs w:val="24"/>
        </w:rPr>
        <w:t>. Прогноз банкротства</w:t>
      </w:r>
    </w:p>
    <w:p w:rsidR="00472CA2" w:rsidRPr="001D57C3" w:rsidRDefault="00472CA2" w:rsidP="00F74870">
      <w:pPr>
        <w:pStyle w:val="HTML"/>
        <w:jc w:val="both"/>
        <w:rPr>
          <w:rFonts w:ascii="Times New Roman" w:hAnsi="Times New Roman" w:cs="Times New Roman"/>
          <w:sz w:val="24"/>
          <w:szCs w:val="24"/>
        </w:rPr>
      </w:pPr>
      <w:r w:rsidRPr="001D57C3">
        <w:rPr>
          <w:rFonts w:ascii="Times New Roman" w:hAnsi="Times New Roman" w:cs="Times New Roman"/>
          <w:sz w:val="24"/>
          <w:szCs w:val="24"/>
        </w:rPr>
        <w:t>В качестве одного из показателей вероятности банкротства организации берется 4-факторная модель Z-счета Альтмана для частных непроизводственных компаний.</w:t>
      </w:r>
    </w:p>
    <w:p w:rsidR="00472CA2" w:rsidRPr="006658AB" w:rsidRDefault="00472CA2" w:rsidP="00F74870">
      <w:pPr>
        <w:pStyle w:val="HTML"/>
        <w:jc w:val="both"/>
        <w:rPr>
          <w:rFonts w:ascii="Times New Roman" w:hAnsi="Times New Roman" w:cs="Times New Roman"/>
          <w:sz w:val="24"/>
          <w:szCs w:val="24"/>
        </w:rPr>
      </w:pPr>
      <w:r w:rsidRPr="006658AB">
        <w:rPr>
          <w:rFonts w:ascii="Times New Roman" w:hAnsi="Times New Roman" w:cs="Times New Roman"/>
          <w:sz w:val="24"/>
          <w:szCs w:val="24"/>
        </w:rPr>
        <w:lastRenderedPageBreak/>
        <w:t xml:space="preserve">Z-модель Альтмана (Z-счет Альтмана, </w:t>
      </w:r>
      <w:proofErr w:type="spellStart"/>
      <w:r w:rsidRPr="006658AB">
        <w:rPr>
          <w:rFonts w:ascii="Times New Roman" w:hAnsi="Times New Roman" w:cs="Times New Roman"/>
          <w:sz w:val="24"/>
          <w:szCs w:val="24"/>
        </w:rPr>
        <w:t>Altman</w:t>
      </w:r>
      <w:proofErr w:type="spellEnd"/>
      <w:r w:rsidRPr="006658AB">
        <w:rPr>
          <w:rFonts w:ascii="Times New Roman" w:hAnsi="Times New Roman" w:cs="Times New Roman"/>
          <w:sz w:val="24"/>
          <w:szCs w:val="24"/>
        </w:rPr>
        <w:t xml:space="preserve"> Z-</w:t>
      </w:r>
      <w:proofErr w:type="spellStart"/>
      <w:r w:rsidRPr="006658AB">
        <w:rPr>
          <w:rFonts w:ascii="Times New Roman" w:hAnsi="Times New Roman" w:cs="Times New Roman"/>
          <w:sz w:val="24"/>
          <w:szCs w:val="24"/>
        </w:rPr>
        <w:t>Score</w:t>
      </w:r>
      <w:proofErr w:type="spellEnd"/>
      <w:r w:rsidRPr="006658AB">
        <w:rPr>
          <w:rFonts w:ascii="Times New Roman" w:hAnsi="Times New Roman" w:cs="Times New Roman"/>
          <w:sz w:val="24"/>
          <w:szCs w:val="24"/>
        </w:rPr>
        <w:t>) – это финансовая модель (формула), разработанная американским экономистом Эдвардом Альтманом, призванная дать прогноз вероятности банкротства предприятия.</w:t>
      </w:r>
    </w:p>
    <w:p w:rsidR="00472CA2" w:rsidRPr="00C51FEB" w:rsidRDefault="00472CA2" w:rsidP="00C51FEB">
      <w:pPr>
        <w:pStyle w:val="HTML"/>
        <w:spacing w:before="120" w:after="120"/>
        <w:jc w:val="both"/>
        <w:rPr>
          <w:rFonts w:ascii="Times New Roman" w:hAnsi="Times New Roman" w:cs="Times New Roman"/>
          <w:b/>
          <w:sz w:val="24"/>
          <w:szCs w:val="24"/>
          <w:lang w:val="en-US"/>
        </w:rPr>
      </w:pPr>
      <w:r w:rsidRPr="00C51FEB">
        <w:rPr>
          <w:rFonts w:ascii="Times New Roman" w:hAnsi="Times New Roman" w:cs="Times New Roman"/>
          <w:b/>
          <w:sz w:val="24"/>
          <w:szCs w:val="24"/>
          <w:lang w:val="en-US"/>
        </w:rPr>
        <w:t>Z-score = 6.56T1 + 3.26T2 + 6.72T3 + 1.05T4</w:t>
      </w:r>
    </w:p>
    <w:p w:rsidR="00472CA2" w:rsidRPr="006658AB" w:rsidRDefault="00472CA2" w:rsidP="00F74870">
      <w:pPr>
        <w:pStyle w:val="HTML"/>
        <w:jc w:val="both"/>
        <w:outlineLvl w:val="0"/>
        <w:rPr>
          <w:rFonts w:ascii="Times New Roman" w:hAnsi="Times New Roman" w:cs="Times New Roman"/>
          <w:sz w:val="24"/>
          <w:szCs w:val="24"/>
        </w:rPr>
      </w:pPr>
      <w:r w:rsidRPr="006658AB">
        <w:rPr>
          <w:rFonts w:ascii="Times New Roman" w:hAnsi="Times New Roman" w:cs="Times New Roman"/>
          <w:sz w:val="24"/>
          <w:szCs w:val="24"/>
        </w:rPr>
        <w:t>где,</w:t>
      </w:r>
    </w:p>
    <w:p w:rsidR="00472CA2" w:rsidRPr="006658AB" w:rsidRDefault="00472CA2" w:rsidP="00F74870">
      <w:pPr>
        <w:pStyle w:val="HTML"/>
        <w:jc w:val="both"/>
        <w:outlineLvl w:val="0"/>
        <w:rPr>
          <w:rFonts w:ascii="Times New Roman" w:hAnsi="Times New Roman" w:cs="Times New Roman"/>
          <w:sz w:val="24"/>
          <w:szCs w:val="24"/>
        </w:rPr>
      </w:pPr>
      <w:r w:rsidRPr="006658AB">
        <w:rPr>
          <w:rFonts w:ascii="Times New Roman" w:hAnsi="Times New Roman" w:cs="Times New Roman"/>
          <w:sz w:val="24"/>
          <w:szCs w:val="24"/>
        </w:rPr>
        <w:t xml:space="preserve">T1 = Рабочий капитал / Активы </w:t>
      </w:r>
    </w:p>
    <w:p w:rsidR="00472CA2" w:rsidRPr="006658AB" w:rsidRDefault="00472CA2" w:rsidP="00F74870">
      <w:pPr>
        <w:pStyle w:val="HTML"/>
        <w:jc w:val="both"/>
        <w:outlineLvl w:val="0"/>
        <w:rPr>
          <w:rFonts w:ascii="Times New Roman" w:hAnsi="Times New Roman" w:cs="Times New Roman"/>
          <w:sz w:val="24"/>
          <w:szCs w:val="24"/>
        </w:rPr>
      </w:pPr>
      <w:r w:rsidRPr="006658AB">
        <w:rPr>
          <w:rFonts w:ascii="Times New Roman" w:hAnsi="Times New Roman" w:cs="Times New Roman"/>
          <w:sz w:val="24"/>
          <w:szCs w:val="24"/>
        </w:rPr>
        <w:t xml:space="preserve">T2 = Нераспределенная прибыль / Активы </w:t>
      </w:r>
    </w:p>
    <w:p w:rsidR="00472CA2" w:rsidRPr="006658AB" w:rsidRDefault="00472CA2" w:rsidP="00F74870">
      <w:pPr>
        <w:pStyle w:val="HTML"/>
        <w:jc w:val="both"/>
        <w:outlineLvl w:val="0"/>
        <w:rPr>
          <w:rFonts w:ascii="Times New Roman" w:hAnsi="Times New Roman" w:cs="Times New Roman"/>
          <w:sz w:val="24"/>
          <w:szCs w:val="24"/>
        </w:rPr>
      </w:pPr>
      <w:r w:rsidRPr="006658AB">
        <w:rPr>
          <w:rFonts w:ascii="Times New Roman" w:hAnsi="Times New Roman" w:cs="Times New Roman"/>
          <w:sz w:val="24"/>
          <w:szCs w:val="24"/>
        </w:rPr>
        <w:t xml:space="preserve">T3 = EBIT / Активы </w:t>
      </w:r>
    </w:p>
    <w:p w:rsidR="00472CA2" w:rsidRPr="006658AB" w:rsidRDefault="00472CA2" w:rsidP="00F74870">
      <w:pPr>
        <w:pStyle w:val="HTML"/>
        <w:jc w:val="both"/>
        <w:outlineLvl w:val="0"/>
        <w:rPr>
          <w:rFonts w:ascii="Times New Roman" w:hAnsi="Times New Roman" w:cs="Times New Roman"/>
          <w:sz w:val="24"/>
          <w:szCs w:val="24"/>
        </w:rPr>
      </w:pPr>
      <w:r w:rsidRPr="006658AB">
        <w:rPr>
          <w:rFonts w:ascii="Times New Roman" w:hAnsi="Times New Roman" w:cs="Times New Roman"/>
          <w:sz w:val="24"/>
          <w:szCs w:val="24"/>
        </w:rPr>
        <w:t>T4 = Собственный капитал / Обязательства</w:t>
      </w:r>
      <w:r w:rsidR="00C51FEB">
        <w:rPr>
          <w:rFonts w:ascii="Times New Roman" w:hAnsi="Times New Roman" w:cs="Times New Roman"/>
          <w:sz w:val="24"/>
          <w:szCs w:val="24"/>
        </w:rPr>
        <w:t>.</w:t>
      </w:r>
    </w:p>
    <w:p w:rsidR="00472CA2" w:rsidRPr="006658AB" w:rsidRDefault="00472CA2" w:rsidP="00F74870">
      <w:pPr>
        <w:pStyle w:val="HTML"/>
        <w:jc w:val="both"/>
        <w:outlineLvl w:val="0"/>
        <w:rPr>
          <w:rFonts w:ascii="Times New Roman" w:hAnsi="Times New Roman" w:cs="Times New Roman"/>
          <w:sz w:val="24"/>
          <w:szCs w:val="24"/>
        </w:rPr>
      </w:pPr>
      <w:r w:rsidRPr="006658AB">
        <w:rPr>
          <w:rFonts w:ascii="Times New Roman" w:hAnsi="Times New Roman" w:cs="Times New Roman"/>
          <w:sz w:val="24"/>
          <w:szCs w:val="24"/>
        </w:rPr>
        <w:t>Интерпретация полученного результата:</w:t>
      </w:r>
    </w:p>
    <w:p w:rsidR="00472CA2" w:rsidRPr="006658AB" w:rsidRDefault="00472CA2" w:rsidP="00F74870">
      <w:pPr>
        <w:pStyle w:val="HTML"/>
        <w:jc w:val="both"/>
        <w:outlineLvl w:val="0"/>
        <w:rPr>
          <w:rFonts w:ascii="Times New Roman" w:hAnsi="Times New Roman" w:cs="Times New Roman"/>
          <w:sz w:val="24"/>
          <w:szCs w:val="24"/>
        </w:rPr>
      </w:pPr>
      <w:r w:rsidRPr="006658AB">
        <w:rPr>
          <w:rFonts w:ascii="Times New Roman" w:hAnsi="Times New Roman" w:cs="Times New Roman"/>
          <w:sz w:val="24"/>
          <w:szCs w:val="24"/>
        </w:rPr>
        <w:t>1.1 и менее – "Красная" зона, существует вероятность банкротства предприятия;</w:t>
      </w:r>
    </w:p>
    <w:p w:rsidR="00472CA2" w:rsidRPr="006658AB" w:rsidRDefault="00472CA2" w:rsidP="00F74870">
      <w:pPr>
        <w:pStyle w:val="HTML"/>
        <w:jc w:val="both"/>
        <w:outlineLvl w:val="0"/>
        <w:rPr>
          <w:rFonts w:ascii="Times New Roman" w:hAnsi="Times New Roman" w:cs="Times New Roman"/>
          <w:sz w:val="24"/>
          <w:szCs w:val="24"/>
        </w:rPr>
      </w:pPr>
      <w:r w:rsidRPr="006658AB">
        <w:rPr>
          <w:rFonts w:ascii="Times New Roman" w:hAnsi="Times New Roman" w:cs="Times New Roman"/>
          <w:sz w:val="24"/>
          <w:szCs w:val="24"/>
        </w:rPr>
        <w:t>от 1.1 до 2.6 – "Серая" зона, пограничное состояние, вероятность банкротства не высока, но не исключается;</w:t>
      </w:r>
    </w:p>
    <w:p w:rsidR="00472CA2" w:rsidRPr="006658AB" w:rsidRDefault="00472CA2" w:rsidP="00F74870">
      <w:pPr>
        <w:pStyle w:val="HTML"/>
        <w:jc w:val="both"/>
        <w:outlineLvl w:val="0"/>
        <w:rPr>
          <w:rFonts w:ascii="Times New Roman" w:hAnsi="Times New Roman" w:cs="Times New Roman"/>
          <w:sz w:val="24"/>
          <w:szCs w:val="24"/>
        </w:rPr>
      </w:pPr>
      <w:r w:rsidRPr="006658AB">
        <w:rPr>
          <w:rFonts w:ascii="Times New Roman" w:hAnsi="Times New Roman" w:cs="Times New Roman"/>
          <w:sz w:val="24"/>
          <w:szCs w:val="24"/>
        </w:rPr>
        <w:t>2.6 и более – "Зеленая" зона, низкая вероятность банкротства</w:t>
      </w:r>
    </w:p>
    <w:p w:rsidR="00472CA2" w:rsidRPr="006658AB" w:rsidRDefault="00472CA2" w:rsidP="00F74870">
      <w:pPr>
        <w:pStyle w:val="HTML"/>
        <w:jc w:val="both"/>
        <w:outlineLvl w:val="0"/>
        <w:rPr>
          <w:rFonts w:ascii="Times New Roman" w:hAnsi="Times New Roman" w:cs="Times New Roman"/>
          <w:sz w:val="24"/>
          <w:szCs w:val="24"/>
        </w:rPr>
      </w:pPr>
      <w:r w:rsidRPr="006658AB">
        <w:rPr>
          <w:rFonts w:ascii="Times New Roman" w:hAnsi="Times New Roman" w:cs="Times New Roman"/>
          <w:sz w:val="24"/>
          <w:szCs w:val="24"/>
        </w:rPr>
        <w:t xml:space="preserve">Усовершенствованной альтернативой модели Альтмана считается формула прогноза банкротства, разработанная британскими учеными Р. </w:t>
      </w:r>
      <w:proofErr w:type="spellStart"/>
      <w:r w:rsidRPr="006658AB">
        <w:rPr>
          <w:rFonts w:ascii="Times New Roman" w:hAnsi="Times New Roman" w:cs="Times New Roman"/>
          <w:sz w:val="24"/>
          <w:szCs w:val="24"/>
        </w:rPr>
        <w:t>Таффлер</w:t>
      </w:r>
      <w:proofErr w:type="spellEnd"/>
      <w:r w:rsidRPr="006658AB">
        <w:rPr>
          <w:rFonts w:ascii="Times New Roman" w:hAnsi="Times New Roman" w:cs="Times New Roman"/>
          <w:sz w:val="24"/>
          <w:szCs w:val="24"/>
        </w:rPr>
        <w:t xml:space="preserve"> и Г. </w:t>
      </w:r>
      <w:proofErr w:type="spellStart"/>
      <w:r w:rsidRPr="006658AB">
        <w:rPr>
          <w:rFonts w:ascii="Times New Roman" w:hAnsi="Times New Roman" w:cs="Times New Roman"/>
          <w:sz w:val="24"/>
          <w:szCs w:val="24"/>
        </w:rPr>
        <w:t>Тишоу</w:t>
      </w:r>
      <w:proofErr w:type="spellEnd"/>
      <w:r w:rsidRPr="006658AB">
        <w:rPr>
          <w:rFonts w:ascii="Times New Roman" w:hAnsi="Times New Roman" w:cs="Times New Roman"/>
          <w:sz w:val="24"/>
          <w:szCs w:val="24"/>
        </w:rPr>
        <w:t xml:space="preserve">. Модель </w:t>
      </w:r>
      <w:proofErr w:type="spellStart"/>
      <w:r w:rsidRPr="006658AB">
        <w:rPr>
          <w:rFonts w:ascii="Times New Roman" w:hAnsi="Times New Roman" w:cs="Times New Roman"/>
          <w:sz w:val="24"/>
          <w:szCs w:val="24"/>
        </w:rPr>
        <w:t>Таффлера</w:t>
      </w:r>
      <w:proofErr w:type="spellEnd"/>
      <w:r w:rsidRPr="006658AB">
        <w:rPr>
          <w:rFonts w:ascii="Times New Roman" w:hAnsi="Times New Roman" w:cs="Times New Roman"/>
          <w:sz w:val="24"/>
          <w:szCs w:val="24"/>
        </w:rPr>
        <w:t xml:space="preserve"> описана следующей формулой:</w:t>
      </w:r>
    </w:p>
    <w:p w:rsidR="00472CA2" w:rsidRPr="00C51FEB" w:rsidRDefault="00472CA2" w:rsidP="00C51FEB">
      <w:pPr>
        <w:pStyle w:val="HTML"/>
        <w:spacing w:before="120" w:after="120"/>
        <w:jc w:val="both"/>
        <w:outlineLvl w:val="0"/>
        <w:rPr>
          <w:rFonts w:ascii="Times New Roman" w:hAnsi="Times New Roman" w:cs="Times New Roman"/>
          <w:b/>
          <w:sz w:val="24"/>
          <w:szCs w:val="24"/>
        </w:rPr>
      </w:pPr>
      <w:r w:rsidRPr="00C51FEB">
        <w:rPr>
          <w:rFonts w:ascii="Times New Roman" w:hAnsi="Times New Roman" w:cs="Times New Roman"/>
          <w:b/>
          <w:sz w:val="24"/>
          <w:szCs w:val="24"/>
        </w:rPr>
        <w:t>Z = 0,53X1 + 0,13X2 + 0,18X3 + 0,16X4, где</w:t>
      </w:r>
    </w:p>
    <w:p w:rsidR="00472CA2" w:rsidRPr="006658AB" w:rsidRDefault="00472CA2" w:rsidP="00F74870">
      <w:pPr>
        <w:pStyle w:val="HTML"/>
        <w:jc w:val="both"/>
        <w:outlineLvl w:val="0"/>
        <w:rPr>
          <w:rFonts w:ascii="Times New Roman" w:hAnsi="Times New Roman" w:cs="Times New Roman"/>
          <w:sz w:val="24"/>
          <w:szCs w:val="24"/>
        </w:rPr>
      </w:pPr>
      <w:r w:rsidRPr="006658AB">
        <w:rPr>
          <w:rFonts w:ascii="Times New Roman" w:hAnsi="Times New Roman" w:cs="Times New Roman"/>
          <w:sz w:val="24"/>
          <w:szCs w:val="24"/>
        </w:rPr>
        <w:t xml:space="preserve">X1 Прибыль до налогообложения / Краткосрочные обязательства </w:t>
      </w:r>
    </w:p>
    <w:p w:rsidR="00472CA2" w:rsidRPr="006658AB" w:rsidRDefault="00472CA2" w:rsidP="00F74870">
      <w:pPr>
        <w:pStyle w:val="HTML"/>
        <w:jc w:val="both"/>
        <w:outlineLvl w:val="0"/>
        <w:rPr>
          <w:rFonts w:ascii="Times New Roman" w:hAnsi="Times New Roman" w:cs="Times New Roman"/>
          <w:sz w:val="24"/>
          <w:szCs w:val="24"/>
        </w:rPr>
      </w:pPr>
      <w:r w:rsidRPr="006658AB">
        <w:rPr>
          <w:rFonts w:ascii="Times New Roman" w:hAnsi="Times New Roman" w:cs="Times New Roman"/>
          <w:sz w:val="24"/>
          <w:szCs w:val="24"/>
        </w:rPr>
        <w:t xml:space="preserve">X2 Оборотные активы / Обязательства </w:t>
      </w:r>
    </w:p>
    <w:p w:rsidR="00472CA2" w:rsidRPr="006658AB" w:rsidRDefault="00472CA2" w:rsidP="00F74870">
      <w:pPr>
        <w:pStyle w:val="HTML"/>
        <w:jc w:val="both"/>
        <w:outlineLvl w:val="0"/>
        <w:rPr>
          <w:rFonts w:ascii="Times New Roman" w:hAnsi="Times New Roman" w:cs="Times New Roman"/>
          <w:sz w:val="24"/>
          <w:szCs w:val="24"/>
        </w:rPr>
      </w:pPr>
      <w:r w:rsidRPr="006658AB">
        <w:rPr>
          <w:rFonts w:ascii="Times New Roman" w:hAnsi="Times New Roman" w:cs="Times New Roman"/>
          <w:sz w:val="24"/>
          <w:szCs w:val="24"/>
        </w:rPr>
        <w:t xml:space="preserve">X3 Краткосрочные обязательства / Активы </w:t>
      </w:r>
    </w:p>
    <w:p w:rsidR="00472CA2" w:rsidRPr="006658AB" w:rsidRDefault="00472CA2" w:rsidP="00F74870">
      <w:pPr>
        <w:pStyle w:val="HTML"/>
        <w:jc w:val="both"/>
        <w:outlineLvl w:val="0"/>
        <w:rPr>
          <w:rFonts w:ascii="Times New Roman" w:hAnsi="Times New Roman" w:cs="Times New Roman"/>
          <w:sz w:val="24"/>
          <w:szCs w:val="24"/>
        </w:rPr>
      </w:pPr>
      <w:r w:rsidRPr="006658AB">
        <w:rPr>
          <w:rFonts w:ascii="Times New Roman" w:hAnsi="Times New Roman" w:cs="Times New Roman"/>
          <w:sz w:val="24"/>
          <w:szCs w:val="24"/>
        </w:rPr>
        <w:t>X4 Выручка / Активы</w:t>
      </w:r>
      <w:r w:rsidR="00C51FEB">
        <w:rPr>
          <w:rFonts w:ascii="Times New Roman" w:hAnsi="Times New Roman" w:cs="Times New Roman"/>
          <w:sz w:val="24"/>
          <w:szCs w:val="24"/>
        </w:rPr>
        <w:t>.</w:t>
      </w:r>
    </w:p>
    <w:p w:rsidR="00472CA2" w:rsidRPr="006658AB" w:rsidRDefault="00472CA2" w:rsidP="00F74870">
      <w:pPr>
        <w:pStyle w:val="HTML"/>
        <w:jc w:val="both"/>
        <w:outlineLvl w:val="0"/>
        <w:rPr>
          <w:rFonts w:ascii="Times New Roman" w:hAnsi="Times New Roman" w:cs="Times New Roman"/>
          <w:sz w:val="24"/>
          <w:szCs w:val="24"/>
        </w:rPr>
      </w:pPr>
      <w:r w:rsidRPr="006658AB">
        <w:rPr>
          <w:rFonts w:ascii="Times New Roman" w:hAnsi="Times New Roman" w:cs="Times New Roman"/>
          <w:sz w:val="24"/>
          <w:szCs w:val="24"/>
        </w:rPr>
        <w:t xml:space="preserve">Вероятность банкротства по модели </w:t>
      </w:r>
      <w:proofErr w:type="spellStart"/>
      <w:r w:rsidRPr="006658AB">
        <w:rPr>
          <w:rFonts w:ascii="Times New Roman" w:hAnsi="Times New Roman" w:cs="Times New Roman"/>
          <w:sz w:val="24"/>
          <w:szCs w:val="24"/>
        </w:rPr>
        <w:t>Таффлера</w:t>
      </w:r>
      <w:proofErr w:type="spellEnd"/>
      <w:r w:rsidRPr="006658AB">
        <w:rPr>
          <w:rFonts w:ascii="Times New Roman" w:hAnsi="Times New Roman" w:cs="Times New Roman"/>
          <w:sz w:val="24"/>
          <w:szCs w:val="24"/>
        </w:rPr>
        <w:t>:</w:t>
      </w:r>
    </w:p>
    <w:p w:rsidR="00472CA2" w:rsidRPr="006658AB" w:rsidRDefault="00472CA2" w:rsidP="00F74870">
      <w:pPr>
        <w:pStyle w:val="HTML"/>
        <w:jc w:val="both"/>
        <w:outlineLvl w:val="0"/>
        <w:rPr>
          <w:rFonts w:ascii="Times New Roman" w:hAnsi="Times New Roman" w:cs="Times New Roman"/>
          <w:sz w:val="24"/>
          <w:szCs w:val="24"/>
        </w:rPr>
      </w:pPr>
      <w:r w:rsidRPr="006658AB">
        <w:rPr>
          <w:rFonts w:ascii="Times New Roman" w:hAnsi="Times New Roman" w:cs="Times New Roman"/>
          <w:sz w:val="24"/>
          <w:szCs w:val="24"/>
        </w:rPr>
        <w:t xml:space="preserve">Z больше 0,3 – вероятность банкротства низкая; </w:t>
      </w:r>
    </w:p>
    <w:p w:rsidR="00472CA2" w:rsidRPr="006658AB" w:rsidRDefault="00472CA2" w:rsidP="00F74870">
      <w:pPr>
        <w:pStyle w:val="HTML"/>
        <w:jc w:val="both"/>
        <w:outlineLvl w:val="0"/>
        <w:rPr>
          <w:rFonts w:ascii="Times New Roman" w:hAnsi="Times New Roman" w:cs="Times New Roman"/>
          <w:sz w:val="24"/>
          <w:szCs w:val="24"/>
        </w:rPr>
      </w:pPr>
      <w:r w:rsidRPr="006658AB">
        <w:rPr>
          <w:rFonts w:ascii="Times New Roman" w:hAnsi="Times New Roman" w:cs="Times New Roman"/>
          <w:sz w:val="24"/>
          <w:szCs w:val="24"/>
        </w:rPr>
        <w:t>Z меньше 0,2 – вероятность банкротства высокая.</w:t>
      </w:r>
    </w:p>
    <w:p w:rsidR="00472CA2" w:rsidRPr="006658AB" w:rsidRDefault="00472CA2" w:rsidP="00F74870">
      <w:pPr>
        <w:pStyle w:val="HTML"/>
        <w:jc w:val="both"/>
        <w:outlineLvl w:val="0"/>
        <w:rPr>
          <w:rFonts w:ascii="Times New Roman" w:hAnsi="Times New Roman" w:cs="Times New Roman"/>
          <w:sz w:val="24"/>
          <w:szCs w:val="24"/>
        </w:rPr>
      </w:pPr>
      <w:r w:rsidRPr="006658AB">
        <w:rPr>
          <w:rFonts w:ascii="Times New Roman" w:hAnsi="Times New Roman" w:cs="Times New Roman"/>
          <w:sz w:val="24"/>
          <w:szCs w:val="24"/>
        </w:rPr>
        <w:t>На основании двух моделей принимается решение о вероятности банкротства.</w:t>
      </w:r>
    </w:p>
    <w:p w:rsidR="00472CA2" w:rsidRPr="006658AB" w:rsidRDefault="00472CA2" w:rsidP="00F74870">
      <w:pPr>
        <w:pStyle w:val="HTML"/>
        <w:jc w:val="both"/>
        <w:outlineLvl w:val="0"/>
        <w:rPr>
          <w:rFonts w:ascii="Times New Roman" w:hAnsi="Times New Roman" w:cs="Times New Roman"/>
          <w:sz w:val="24"/>
          <w:szCs w:val="24"/>
        </w:rPr>
      </w:pPr>
    </w:p>
    <w:tbl>
      <w:tblPr>
        <w:tblW w:w="4803" w:type="dxa"/>
        <w:tblLook w:val="00A0" w:firstRow="1" w:lastRow="0" w:firstColumn="1" w:lastColumn="0" w:noHBand="0" w:noVBand="0"/>
      </w:tblPr>
      <w:tblGrid>
        <w:gridCol w:w="1680"/>
        <w:gridCol w:w="1021"/>
        <w:gridCol w:w="1051"/>
        <w:gridCol w:w="1051"/>
      </w:tblGrid>
      <w:tr w:rsidR="00472CA2" w:rsidRPr="00C51FEB" w:rsidTr="00E46CC4">
        <w:trPr>
          <w:trHeight w:val="300"/>
        </w:trPr>
        <w:tc>
          <w:tcPr>
            <w:tcW w:w="1680" w:type="dxa"/>
            <w:tcBorders>
              <w:top w:val="single" w:sz="4" w:space="0" w:color="auto"/>
              <w:left w:val="single" w:sz="4" w:space="0" w:color="auto"/>
              <w:bottom w:val="single" w:sz="4" w:space="0" w:color="auto"/>
              <w:right w:val="single" w:sz="4" w:space="0" w:color="auto"/>
            </w:tcBorders>
            <w:noWrap/>
          </w:tcPr>
          <w:p w:rsidR="00472CA2" w:rsidRPr="00C51FEB" w:rsidRDefault="00472CA2" w:rsidP="00C51FEB">
            <w:pPr>
              <w:spacing w:after="120" w:line="200" w:lineRule="exact"/>
              <w:jc w:val="center"/>
              <w:rPr>
                <w:color w:val="000000"/>
              </w:rPr>
            </w:pPr>
            <w:r w:rsidRPr="00C51FEB">
              <w:rPr>
                <w:color w:val="000000"/>
              </w:rPr>
              <w:t>Z-счет Альтмана</w:t>
            </w:r>
          </w:p>
        </w:tc>
        <w:tc>
          <w:tcPr>
            <w:tcW w:w="3123" w:type="dxa"/>
            <w:gridSpan w:val="3"/>
            <w:tcBorders>
              <w:top w:val="single" w:sz="4" w:space="0" w:color="auto"/>
              <w:left w:val="nil"/>
              <w:bottom w:val="single" w:sz="4" w:space="0" w:color="auto"/>
              <w:right w:val="single" w:sz="4" w:space="0" w:color="auto"/>
            </w:tcBorders>
            <w:noWrap/>
          </w:tcPr>
          <w:p w:rsidR="00472CA2" w:rsidRPr="00C51FEB" w:rsidRDefault="00472CA2" w:rsidP="00C51FEB">
            <w:pPr>
              <w:spacing w:after="120" w:line="200" w:lineRule="exact"/>
              <w:jc w:val="center"/>
              <w:rPr>
                <w:color w:val="000000"/>
              </w:rPr>
            </w:pPr>
            <w:proofErr w:type="spellStart"/>
            <w:r w:rsidRPr="00C51FEB">
              <w:rPr>
                <w:color w:val="000000"/>
              </w:rPr>
              <w:t>Таффлера</w:t>
            </w:r>
            <w:proofErr w:type="spellEnd"/>
          </w:p>
        </w:tc>
      </w:tr>
      <w:tr w:rsidR="00472CA2" w:rsidRPr="00C51FEB" w:rsidTr="00E46CC4">
        <w:trPr>
          <w:trHeight w:val="300"/>
        </w:trPr>
        <w:tc>
          <w:tcPr>
            <w:tcW w:w="1680" w:type="dxa"/>
            <w:tcBorders>
              <w:top w:val="nil"/>
              <w:left w:val="single" w:sz="4" w:space="0" w:color="auto"/>
              <w:bottom w:val="single" w:sz="4" w:space="0" w:color="auto"/>
              <w:right w:val="single" w:sz="4" w:space="0" w:color="auto"/>
            </w:tcBorders>
            <w:noWrap/>
          </w:tcPr>
          <w:p w:rsidR="00472CA2" w:rsidRPr="00C51FEB" w:rsidRDefault="00472CA2" w:rsidP="00C51FEB">
            <w:pPr>
              <w:spacing w:after="120" w:line="200" w:lineRule="exact"/>
              <w:jc w:val="center"/>
              <w:rPr>
                <w:color w:val="000000"/>
              </w:rPr>
            </w:pPr>
          </w:p>
        </w:tc>
        <w:tc>
          <w:tcPr>
            <w:tcW w:w="1021" w:type="dxa"/>
            <w:tcBorders>
              <w:top w:val="nil"/>
              <w:left w:val="nil"/>
              <w:bottom w:val="single" w:sz="4" w:space="0" w:color="auto"/>
              <w:right w:val="single" w:sz="4" w:space="0" w:color="auto"/>
            </w:tcBorders>
            <w:noWrap/>
          </w:tcPr>
          <w:p w:rsidR="00472CA2" w:rsidRPr="00C51FEB" w:rsidRDefault="00472CA2" w:rsidP="00C51FEB">
            <w:pPr>
              <w:spacing w:after="120" w:line="200" w:lineRule="exact"/>
              <w:jc w:val="center"/>
              <w:rPr>
                <w:color w:val="000000"/>
              </w:rPr>
            </w:pPr>
            <w:r w:rsidRPr="00C51FEB">
              <w:rPr>
                <w:color w:val="000000"/>
              </w:rPr>
              <w:t>низкая</w:t>
            </w:r>
          </w:p>
        </w:tc>
        <w:tc>
          <w:tcPr>
            <w:tcW w:w="1051" w:type="dxa"/>
            <w:tcBorders>
              <w:top w:val="nil"/>
              <w:left w:val="nil"/>
              <w:bottom w:val="single" w:sz="4" w:space="0" w:color="auto"/>
              <w:right w:val="single" w:sz="4" w:space="0" w:color="auto"/>
            </w:tcBorders>
            <w:noWrap/>
          </w:tcPr>
          <w:p w:rsidR="00472CA2" w:rsidRPr="00C51FEB" w:rsidRDefault="00472CA2" w:rsidP="00C51FEB">
            <w:pPr>
              <w:spacing w:after="120" w:line="200" w:lineRule="exact"/>
              <w:jc w:val="center"/>
              <w:rPr>
                <w:color w:val="000000"/>
              </w:rPr>
            </w:pPr>
            <w:r w:rsidRPr="00C51FEB">
              <w:rPr>
                <w:color w:val="000000"/>
              </w:rPr>
              <w:t>средняя</w:t>
            </w:r>
          </w:p>
        </w:tc>
        <w:tc>
          <w:tcPr>
            <w:tcW w:w="1051" w:type="dxa"/>
            <w:tcBorders>
              <w:top w:val="nil"/>
              <w:left w:val="nil"/>
              <w:bottom w:val="single" w:sz="4" w:space="0" w:color="auto"/>
              <w:right w:val="single" w:sz="4" w:space="0" w:color="auto"/>
            </w:tcBorders>
            <w:noWrap/>
          </w:tcPr>
          <w:p w:rsidR="00472CA2" w:rsidRPr="00C51FEB" w:rsidRDefault="00472CA2" w:rsidP="00C51FEB">
            <w:pPr>
              <w:spacing w:after="120" w:line="200" w:lineRule="exact"/>
              <w:jc w:val="center"/>
              <w:rPr>
                <w:color w:val="000000"/>
              </w:rPr>
            </w:pPr>
            <w:r w:rsidRPr="00C51FEB">
              <w:rPr>
                <w:color w:val="000000"/>
              </w:rPr>
              <w:t>высокая</w:t>
            </w:r>
          </w:p>
        </w:tc>
      </w:tr>
      <w:tr w:rsidR="00472CA2" w:rsidRPr="00C51FEB" w:rsidTr="00E46CC4">
        <w:trPr>
          <w:trHeight w:val="300"/>
        </w:trPr>
        <w:tc>
          <w:tcPr>
            <w:tcW w:w="1680" w:type="dxa"/>
            <w:tcBorders>
              <w:top w:val="nil"/>
              <w:left w:val="single" w:sz="4" w:space="0" w:color="auto"/>
              <w:bottom w:val="single" w:sz="4" w:space="0" w:color="auto"/>
              <w:right w:val="single" w:sz="4" w:space="0" w:color="auto"/>
            </w:tcBorders>
            <w:noWrap/>
          </w:tcPr>
          <w:p w:rsidR="00472CA2" w:rsidRPr="00C51FEB" w:rsidRDefault="00472CA2" w:rsidP="00C51FEB">
            <w:pPr>
              <w:spacing w:after="120" w:line="200" w:lineRule="exact"/>
              <w:rPr>
                <w:color w:val="000000"/>
              </w:rPr>
            </w:pPr>
            <w:r w:rsidRPr="00C51FEB">
              <w:rPr>
                <w:color w:val="000000"/>
              </w:rPr>
              <w:t>низкая</w:t>
            </w:r>
          </w:p>
        </w:tc>
        <w:tc>
          <w:tcPr>
            <w:tcW w:w="1021" w:type="dxa"/>
            <w:tcBorders>
              <w:top w:val="nil"/>
              <w:left w:val="nil"/>
              <w:bottom w:val="single" w:sz="4" w:space="0" w:color="auto"/>
              <w:right w:val="single" w:sz="4" w:space="0" w:color="auto"/>
            </w:tcBorders>
            <w:shd w:val="clear" w:color="000000" w:fill="92D050"/>
            <w:noWrap/>
          </w:tcPr>
          <w:p w:rsidR="00472CA2" w:rsidRPr="00C51FEB" w:rsidRDefault="00472CA2" w:rsidP="00C51FEB">
            <w:pPr>
              <w:spacing w:after="120" w:line="200" w:lineRule="exact"/>
              <w:jc w:val="center"/>
              <w:rPr>
                <w:color w:val="000000"/>
              </w:rPr>
            </w:pPr>
            <w:r w:rsidRPr="00C51FEB">
              <w:rPr>
                <w:color w:val="000000"/>
              </w:rPr>
              <w:t>низкая</w:t>
            </w:r>
          </w:p>
        </w:tc>
        <w:tc>
          <w:tcPr>
            <w:tcW w:w="1051" w:type="dxa"/>
            <w:tcBorders>
              <w:top w:val="nil"/>
              <w:left w:val="nil"/>
              <w:bottom w:val="single" w:sz="4" w:space="0" w:color="auto"/>
              <w:right w:val="single" w:sz="4" w:space="0" w:color="auto"/>
            </w:tcBorders>
            <w:shd w:val="clear" w:color="000000" w:fill="92D050"/>
            <w:noWrap/>
          </w:tcPr>
          <w:p w:rsidR="00472CA2" w:rsidRPr="00C51FEB" w:rsidRDefault="00472CA2" w:rsidP="00C51FEB">
            <w:pPr>
              <w:spacing w:after="120" w:line="200" w:lineRule="exact"/>
              <w:jc w:val="center"/>
              <w:rPr>
                <w:color w:val="000000"/>
              </w:rPr>
            </w:pPr>
            <w:r w:rsidRPr="00C51FEB">
              <w:rPr>
                <w:color w:val="000000"/>
              </w:rPr>
              <w:t>низкая</w:t>
            </w:r>
          </w:p>
        </w:tc>
        <w:tc>
          <w:tcPr>
            <w:tcW w:w="1051" w:type="dxa"/>
            <w:tcBorders>
              <w:top w:val="nil"/>
              <w:left w:val="nil"/>
              <w:bottom w:val="single" w:sz="4" w:space="0" w:color="auto"/>
              <w:right w:val="single" w:sz="4" w:space="0" w:color="auto"/>
            </w:tcBorders>
            <w:shd w:val="clear" w:color="000000" w:fill="FFFF00"/>
            <w:noWrap/>
          </w:tcPr>
          <w:p w:rsidR="00472CA2" w:rsidRPr="00C51FEB" w:rsidRDefault="00472CA2" w:rsidP="00C51FEB">
            <w:pPr>
              <w:spacing w:after="120" w:line="200" w:lineRule="exact"/>
              <w:jc w:val="center"/>
              <w:rPr>
                <w:color w:val="000000"/>
              </w:rPr>
            </w:pPr>
            <w:r w:rsidRPr="00C51FEB">
              <w:rPr>
                <w:color w:val="000000"/>
              </w:rPr>
              <w:t>средняя</w:t>
            </w:r>
          </w:p>
        </w:tc>
      </w:tr>
      <w:tr w:rsidR="00472CA2" w:rsidRPr="00C51FEB" w:rsidTr="00E46CC4">
        <w:trPr>
          <w:trHeight w:val="300"/>
        </w:trPr>
        <w:tc>
          <w:tcPr>
            <w:tcW w:w="1680" w:type="dxa"/>
            <w:tcBorders>
              <w:top w:val="nil"/>
              <w:left w:val="single" w:sz="4" w:space="0" w:color="auto"/>
              <w:bottom w:val="single" w:sz="4" w:space="0" w:color="auto"/>
              <w:right w:val="single" w:sz="4" w:space="0" w:color="auto"/>
            </w:tcBorders>
            <w:noWrap/>
          </w:tcPr>
          <w:p w:rsidR="00472CA2" w:rsidRPr="00C51FEB" w:rsidRDefault="00472CA2" w:rsidP="00C51FEB">
            <w:pPr>
              <w:spacing w:after="120" w:line="200" w:lineRule="exact"/>
              <w:rPr>
                <w:color w:val="000000"/>
              </w:rPr>
            </w:pPr>
            <w:r w:rsidRPr="00C51FEB">
              <w:rPr>
                <w:color w:val="000000"/>
              </w:rPr>
              <w:t>средняя</w:t>
            </w:r>
          </w:p>
        </w:tc>
        <w:tc>
          <w:tcPr>
            <w:tcW w:w="1021" w:type="dxa"/>
            <w:tcBorders>
              <w:top w:val="nil"/>
              <w:left w:val="nil"/>
              <w:bottom w:val="single" w:sz="4" w:space="0" w:color="auto"/>
              <w:right w:val="single" w:sz="4" w:space="0" w:color="auto"/>
            </w:tcBorders>
            <w:shd w:val="clear" w:color="000000" w:fill="92D050"/>
            <w:noWrap/>
          </w:tcPr>
          <w:p w:rsidR="00472CA2" w:rsidRPr="00C51FEB" w:rsidRDefault="00472CA2" w:rsidP="00C51FEB">
            <w:pPr>
              <w:spacing w:after="120" w:line="200" w:lineRule="exact"/>
              <w:jc w:val="center"/>
              <w:rPr>
                <w:color w:val="000000"/>
              </w:rPr>
            </w:pPr>
            <w:r w:rsidRPr="00C51FEB">
              <w:rPr>
                <w:color w:val="000000"/>
              </w:rPr>
              <w:t>низкая</w:t>
            </w:r>
          </w:p>
        </w:tc>
        <w:tc>
          <w:tcPr>
            <w:tcW w:w="1051" w:type="dxa"/>
            <w:tcBorders>
              <w:top w:val="nil"/>
              <w:left w:val="nil"/>
              <w:bottom w:val="single" w:sz="4" w:space="0" w:color="auto"/>
              <w:right w:val="single" w:sz="4" w:space="0" w:color="auto"/>
            </w:tcBorders>
            <w:shd w:val="clear" w:color="000000" w:fill="FFFF00"/>
            <w:noWrap/>
          </w:tcPr>
          <w:p w:rsidR="00472CA2" w:rsidRPr="00C51FEB" w:rsidRDefault="00472CA2" w:rsidP="00C51FEB">
            <w:pPr>
              <w:spacing w:after="120" w:line="200" w:lineRule="exact"/>
              <w:jc w:val="center"/>
              <w:rPr>
                <w:color w:val="000000"/>
              </w:rPr>
            </w:pPr>
            <w:r w:rsidRPr="00C51FEB">
              <w:rPr>
                <w:color w:val="000000"/>
              </w:rPr>
              <w:t>средняя</w:t>
            </w:r>
          </w:p>
        </w:tc>
        <w:tc>
          <w:tcPr>
            <w:tcW w:w="1051" w:type="dxa"/>
            <w:tcBorders>
              <w:top w:val="nil"/>
              <w:left w:val="nil"/>
              <w:bottom w:val="single" w:sz="4" w:space="0" w:color="auto"/>
              <w:right w:val="single" w:sz="4" w:space="0" w:color="auto"/>
            </w:tcBorders>
            <w:shd w:val="clear" w:color="000000" w:fill="FF0000"/>
            <w:noWrap/>
          </w:tcPr>
          <w:p w:rsidR="00472CA2" w:rsidRPr="00C51FEB" w:rsidRDefault="00472CA2" w:rsidP="00C51FEB">
            <w:pPr>
              <w:spacing w:after="120" w:line="200" w:lineRule="exact"/>
              <w:jc w:val="center"/>
              <w:rPr>
                <w:color w:val="000000"/>
              </w:rPr>
            </w:pPr>
            <w:r w:rsidRPr="00C51FEB">
              <w:rPr>
                <w:color w:val="000000"/>
              </w:rPr>
              <w:t>высокая</w:t>
            </w:r>
          </w:p>
        </w:tc>
      </w:tr>
      <w:tr w:rsidR="00472CA2" w:rsidRPr="00C51FEB" w:rsidTr="00E46CC4">
        <w:trPr>
          <w:trHeight w:val="300"/>
        </w:trPr>
        <w:tc>
          <w:tcPr>
            <w:tcW w:w="1680" w:type="dxa"/>
            <w:tcBorders>
              <w:top w:val="nil"/>
              <w:left w:val="single" w:sz="4" w:space="0" w:color="auto"/>
              <w:bottom w:val="single" w:sz="4" w:space="0" w:color="auto"/>
              <w:right w:val="single" w:sz="4" w:space="0" w:color="auto"/>
            </w:tcBorders>
            <w:noWrap/>
          </w:tcPr>
          <w:p w:rsidR="00472CA2" w:rsidRPr="00C51FEB" w:rsidRDefault="00472CA2" w:rsidP="00C51FEB">
            <w:pPr>
              <w:spacing w:after="120" w:line="200" w:lineRule="exact"/>
              <w:rPr>
                <w:color w:val="000000"/>
              </w:rPr>
            </w:pPr>
            <w:r w:rsidRPr="00C51FEB">
              <w:rPr>
                <w:color w:val="000000"/>
              </w:rPr>
              <w:t>высокая</w:t>
            </w:r>
          </w:p>
        </w:tc>
        <w:tc>
          <w:tcPr>
            <w:tcW w:w="1021" w:type="dxa"/>
            <w:tcBorders>
              <w:top w:val="nil"/>
              <w:left w:val="nil"/>
              <w:bottom w:val="single" w:sz="4" w:space="0" w:color="auto"/>
              <w:right w:val="single" w:sz="4" w:space="0" w:color="auto"/>
            </w:tcBorders>
            <w:shd w:val="clear" w:color="000000" w:fill="FFFF00"/>
            <w:noWrap/>
          </w:tcPr>
          <w:p w:rsidR="00472CA2" w:rsidRPr="00C51FEB" w:rsidRDefault="00472CA2" w:rsidP="00C51FEB">
            <w:pPr>
              <w:spacing w:after="120" w:line="200" w:lineRule="exact"/>
              <w:jc w:val="center"/>
              <w:rPr>
                <w:color w:val="000000"/>
              </w:rPr>
            </w:pPr>
            <w:r w:rsidRPr="00C51FEB">
              <w:rPr>
                <w:color w:val="000000"/>
              </w:rPr>
              <w:t>средняя</w:t>
            </w:r>
          </w:p>
        </w:tc>
        <w:tc>
          <w:tcPr>
            <w:tcW w:w="1051" w:type="dxa"/>
            <w:tcBorders>
              <w:top w:val="nil"/>
              <w:left w:val="nil"/>
              <w:bottom w:val="single" w:sz="4" w:space="0" w:color="auto"/>
              <w:right w:val="single" w:sz="4" w:space="0" w:color="auto"/>
            </w:tcBorders>
            <w:shd w:val="clear" w:color="000000" w:fill="FF0000"/>
            <w:noWrap/>
          </w:tcPr>
          <w:p w:rsidR="00472CA2" w:rsidRPr="00C51FEB" w:rsidRDefault="00472CA2" w:rsidP="00C51FEB">
            <w:pPr>
              <w:spacing w:after="120" w:line="200" w:lineRule="exact"/>
              <w:jc w:val="center"/>
              <w:rPr>
                <w:color w:val="000000"/>
              </w:rPr>
            </w:pPr>
            <w:r w:rsidRPr="00C51FEB">
              <w:rPr>
                <w:color w:val="000000"/>
              </w:rPr>
              <w:t>высокая</w:t>
            </w:r>
          </w:p>
        </w:tc>
        <w:tc>
          <w:tcPr>
            <w:tcW w:w="1051" w:type="dxa"/>
            <w:tcBorders>
              <w:top w:val="nil"/>
              <w:left w:val="nil"/>
              <w:bottom w:val="single" w:sz="4" w:space="0" w:color="auto"/>
              <w:right w:val="single" w:sz="4" w:space="0" w:color="auto"/>
            </w:tcBorders>
            <w:shd w:val="clear" w:color="000000" w:fill="FF0000"/>
            <w:noWrap/>
          </w:tcPr>
          <w:p w:rsidR="00472CA2" w:rsidRPr="00C51FEB" w:rsidRDefault="00472CA2" w:rsidP="00C51FEB">
            <w:pPr>
              <w:spacing w:after="120" w:line="200" w:lineRule="exact"/>
              <w:jc w:val="center"/>
              <w:rPr>
                <w:color w:val="000000"/>
              </w:rPr>
            </w:pPr>
            <w:r w:rsidRPr="00C51FEB">
              <w:rPr>
                <w:color w:val="000000"/>
              </w:rPr>
              <w:t>высокая</w:t>
            </w:r>
          </w:p>
        </w:tc>
      </w:tr>
    </w:tbl>
    <w:p w:rsidR="00E46CC4" w:rsidRPr="006658AB" w:rsidRDefault="00E46CC4" w:rsidP="00E46CC4">
      <w:pPr>
        <w:shd w:val="clear" w:color="auto" w:fill="FFFFFF"/>
        <w:ind w:firstLine="851"/>
        <w:jc w:val="both"/>
        <w:rPr>
          <w:b/>
        </w:rPr>
      </w:pPr>
    </w:p>
    <w:p w:rsidR="00E46CC4" w:rsidRPr="006658AB" w:rsidRDefault="00E46CC4" w:rsidP="00E46CC4">
      <w:pPr>
        <w:pStyle w:val="HTML"/>
        <w:ind w:firstLine="851"/>
        <w:jc w:val="center"/>
        <w:rPr>
          <w:rFonts w:ascii="Times New Roman" w:hAnsi="Times New Roman" w:cs="Times New Roman"/>
          <w:b/>
          <w:sz w:val="24"/>
          <w:szCs w:val="24"/>
        </w:rPr>
        <w:sectPr w:rsidR="00E46CC4" w:rsidRPr="006658AB" w:rsidSect="00BD2F5E">
          <w:headerReference w:type="default" r:id="rId11"/>
          <w:footerReference w:type="default" r:id="rId12"/>
          <w:headerReference w:type="first" r:id="rId13"/>
          <w:pgSz w:w="11906" w:h="16838" w:code="9"/>
          <w:pgMar w:top="851" w:right="851" w:bottom="1418" w:left="1259" w:header="709" w:footer="709" w:gutter="0"/>
          <w:cols w:space="708"/>
          <w:titlePg/>
          <w:docGrid w:linePitch="360"/>
        </w:sectPr>
      </w:pPr>
    </w:p>
    <w:p w:rsidR="00E46CC4" w:rsidRPr="00074013" w:rsidRDefault="00E46CC4" w:rsidP="00E46CC4">
      <w:pPr>
        <w:pStyle w:val="HTML"/>
        <w:spacing w:after="120" w:line="200" w:lineRule="exact"/>
        <w:jc w:val="right"/>
        <w:rPr>
          <w:rFonts w:ascii="Times New Roman" w:hAnsi="Times New Roman" w:cs="Times New Roman"/>
          <w:sz w:val="24"/>
          <w:szCs w:val="24"/>
        </w:rPr>
      </w:pPr>
      <w:r w:rsidRPr="00074013">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1</w:t>
      </w:r>
      <w:r w:rsidRPr="00074013">
        <w:rPr>
          <w:rFonts w:ascii="Times New Roman" w:hAnsi="Times New Roman" w:cs="Times New Roman"/>
          <w:sz w:val="24"/>
          <w:szCs w:val="24"/>
        </w:rPr>
        <w:t xml:space="preserve"> </w:t>
      </w:r>
    </w:p>
    <w:p w:rsidR="00E46CC4" w:rsidRPr="00074013" w:rsidRDefault="00E46CC4" w:rsidP="00CD5C9A">
      <w:pPr>
        <w:pStyle w:val="HTML"/>
        <w:spacing w:after="120" w:line="200" w:lineRule="exact"/>
        <w:jc w:val="right"/>
        <w:rPr>
          <w:rFonts w:ascii="Times New Roman" w:hAnsi="Times New Roman" w:cs="Times New Roman"/>
          <w:sz w:val="24"/>
          <w:szCs w:val="24"/>
        </w:rPr>
      </w:pPr>
      <w:r w:rsidRPr="00074013">
        <w:rPr>
          <w:rFonts w:ascii="Times New Roman" w:hAnsi="Times New Roman" w:cs="Times New Roman"/>
          <w:sz w:val="24"/>
          <w:szCs w:val="24"/>
        </w:rPr>
        <w:t>к Методике оценки финансового состояния</w:t>
      </w:r>
      <w:r w:rsidRPr="00074013">
        <w:rPr>
          <w:rFonts w:ascii="Times New Roman" w:hAnsi="Times New Roman" w:cs="Times New Roman"/>
          <w:sz w:val="24"/>
          <w:szCs w:val="24"/>
        </w:rPr>
        <w:br/>
        <w:t>члена Ассоциации «Саморегулируемая</w:t>
      </w:r>
      <w:r w:rsidRPr="00074013">
        <w:rPr>
          <w:rFonts w:ascii="Times New Roman" w:hAnsi="Times New Roman" w:cs="Times New Roman"/>
          <w:sz w:val="24"/>
          <w:szCs w:val="24"/>
        </w:rPr>
        <w:br/>
        <w:t>организация строителей Новгородской</w:t>
      </w:r>
      <w:r w:rsidRPr="00074013">
        <w:rPr>
          <w:rFonts w:ascii="Times New Roman" w:hAnsi="Times New Roman" w:cs="Times New Roman"/>
          <w:sz w:val="24"/>
          <w:szCs w:val="24"/>
        </w:rPr>
        <w:br/>
        <w:t>области «</w:t>
      </w:r>
      <w:proofErr w:type="spellStart"/>
      <w:r w:rsidRPr="00074013">
        <w:rPr>
          <w:rFonts w:ascii="Times New Roman" w:hAnsi="Times New Roman" w:cs="Times New Roman"/>
          <w:sz w:val="24"/>
          <w:szCs w:val="24"/>
        </w:rPr>
        <w:t>Стройбизнесинвест</w:t>
      </w:r>
      <w:proofErr w:type="spellEnd"/>
      <w:r w:rsidRPr="00074013">
        <w:rPr>
          <w:rFonts w:ascii="Times New Roman" w:hAnsi="Times New Roman" w:cs="Times New Roman"/>
          <w:sz w:val="24"/>
          <w:szCs w:val="24"/>
        </w:rPr>
        <w:t>»</w:t>
      </w:r>
    </w:p>
    <w:p w:rsidR="00E46CC4" w:rsidRPr="00E46CC4" w:rsidRDefault="00E46CC4" w:rsidP="00E46CC4">
      <w:pPr>
        <w:contextualSpacing/>
        <w:jc w:val="both"/>
        <w:rPr>
          <w:lang w:eastAsia="en-US"/>
        </w:rPr>
      </w:pPr>
      <w:r w:rsidRPr="00E46CC4">
        <w:rPr>
          <w:lang w:eastAsia="en-US"/>
        </w:rPr>
        <w:t>На бланке организации</w:t>
      </w:r>
    </w:p>
    <w:p w:rsidR="00E46CC4" w:rsidRPr="009873E8" w:rsidRDefault="00E46CC4" w:rsidP="00E46CC4">
      <w:pPr>
        <w:rPr>
          <w:sz w:val="22"/>
          <w:szCs w:val="22"/>
          <w:lang w:eastAsia="zh-CN"/>
        </w:rPr>
      </w:pPr>
    </w:p>
    <w:p w:rsidR="00E46CC4" w:rsidRPr="00E46CC4" w:rsidRDefault="00E46CC4" w:rsidP="00CD5C9A">
      <w:pPr>
        <w:spacing w:after="120" w:line="200" w:lineRule="exact"/>
        <w:jc w:val="right"/>
        <w:rPr>
          <w:b/>
          <w:lang w:eastAsia="zh-CN"/>
        </w:rPr>
      </w:pPr>
      <w:r w:rsidRPr="00E46CC4">
        <w:rPr>
          <w:b/>
          <w:lang w:eastAsia="zh-CN"/>
        </w:rPr>
        <w:t>Ассоциация «Саморегулируемая организация</w:t>
      </w:r>
      <w:r w:rsidRPr="00E46CC4">
        <w:rPr>
          <w:b/>
          <w:lang w:eastAsia="zh-CN"/>
        </w:rPr>
        <w:br/>
        <w:t>строителей Новгородской области</w:t>
      </w:r>
      <w:r w:rsidR="00CD5C9A">
        <w:rPr>
          <w:b/>
          <w:lang w:eastAsia="zh-CN"/>
        </w:rPr>
        <w:br/>
      </w:r>
      <w:r w:rsidRPr="00E46CC4">
        <w:rPr>
          <w:b/>
          <w:lang w:eastAsia="zh-CN"/>
        </w:rPr>
        <w:t xml:space="preserve"> «</w:t>
      </w:r>
      <w:proofErr w:type="spellStart"/>
      <w:r w:rsidRPr="00E46CC4">
        <w:rPr>
          <w:b/>
          <w:lang w:eastAsia="zh-CN"/>
        </w:rPr>
        <w:t>Стройбизнесинвест</w:t>
      </w:r>
      <w:proofErr w:type="spellEnd"/>
      <w:r w:rsidRPr="00E46CC4">
        <w:rPr>
          <w:b/>
          <w:lang w:eastAsia="zh-CN"/>
        </w:rPr>
        <w:t>»</w:t>
      </w:r>
    </w:p>
    <w:p w:rsidR="00E46CC4" w:rsidRPr="00E46CC4" w:rsidRDefault="00E46CC4" w:rsidP="00CD5C9A">
      <w:pPr>
        <w:spacing w:before="120" w:after="120" w:line="200" w:lineRule="exact"/>
        <w:jc w:val="center"/>
        <w:rPr>
          <w:b/>
          <w:lang w:eastAsia="zh-CN"/>
        </w:rPr>
      </w:pPr>
      <w:r w:rsidRPr="00E46CC4">
        <w:rPr>
          <w:b/>
          <w:lang w:eastAsia="zh-CN"/>
        </w:rPr>
        <w:t>ЗАЯВЛЕНИЕ</w:t>
      </w:r>
    </w:p>
    <w:p w:rsidR="00E46CC4" w:rsidRPr="00E46CC4" w:rsidRDefault="00E46CC4" w:rsidP="00CD5C9A">
      <w:pPr>
        <w:spacing w:after="120" w:line="200" w:lineRule="exact"/>
        <w:jc w:val="center"/>
        <w:rPr>
          <w:b/>
          <w:lang w:eastAsia="zh-CN"/>
        </w:rPr>
      </w:pPr>
      <w:r w:rsidRPr="00E46CC4">
        <w:rPr>
          <w:b/>
          <w:lang w:eastAsia="zh-CN"/>
        </w:rPr>
        <w:t xml:space="preserve">на получение займа членом Ассоциации </w:t>
      </w:r>
      <w:r w:rsidR="00792DB8">
        <w:rPr>
          <w:b/>
          <w:lang w:eastAsia="zh-CN"/>
        </w:rPr>
        <w:t>«Саморегулируемая организация</w:t>
      </w:r>
      <w:r w:rsidR="00792DB8">
        <w:rPr>
          <w:b/>
          <w:lang w:eastAsia="zh-CN"/>
        </w:rPr>
        <w:br/>
        <w:t xml:space="preserve"> строителей Новгородской области </w:t>
      </w:r>
      <w:r w:rsidRPr="00E46CC4">
        <w:rPr>
          <w:b/>
          <w:lang w:eastAsia="zh-CN"/>
        </w:rPr>
        <w:t>«</w:t>
      </w:r>
      <w:proofErr w:type="spellStart"/>
      <w:r w:rsidRPr="00E46CC4">
        <w:rPr>
          <w:b/>
          <w:lang w:eastAsia="zh-CN"/>
        </w:rPr>
        <w:t>С</w:t>
      </w:r>
      <w:r w:rsidR="00792DB8">
        <w:rPr>
          <w:b/>
          <w:lang w:eastAsia="zh-CN"/>
        </w:rPr>
        <w:t>тройбизнесинвест</w:t>
      </w:r>
      <w:proofErr w:type="spellEnd"/>
      <w:r w:rsidRPr="00E46CC4">
        <w:rPr>
          <w:b/>
          <w:lang w:eastAsia="zh-CN"/>
        </w:rPr>
        <w:t>»</w:t>
      </w:r>
    </w:p>
    <w:p w:rsidR="00E46CC4" w:rsidRPr="009873E8" w:rsidRDefault="00E46CC4" w:rsidP="00E46CC4">
      <w:pPr>
        <w:spacing w:afterLines="40" w:after="96"/>
        <w:rPr>
          <w:sz w:val="22"/>
          <w:szCs w:val="22"/>
          <w:lang w:eastAsia="zh-CN"/>
        </w:rPr>
      </w:pPr>
    </w:p>
    <w:tbl>
      <w:tblPr>
        <w:tblW w:w="2535" w:type="dxa"/>
        <w:tblInd w:w="14" w:type="dxa"/>
        <w:tblLayout w:type="fixed"/>
        <w:tblCellMar>
          <w:left w:w="0" w:type="dxa"/>
          <w:right w:w="0" w:type="dxa"/>
        </w:tblCellMar>
        <w:tblLook w:val="01E0" w:firstRow="1" w:lastRow="1" w:firstColumn="1" w:lastColumn="1" w:noHBand="0" w:noVBand="0"/>
      </w:tblPr>
      <w:tblGrid>
        <w:gridCol w:w="2535"/>
      </w:tblGrid>
      <w:tr w:rsidR="00E46CC4" w:rsidRPr="009873E8" w:rsidTr="00197498">
        <w:trPr>
          <w:trHeight w:val="284"/>
        </w:trPr>
        <w:tc>
          <w:tcPr>
            <w:tcW w:w="2535" w:type="dxa"/>
            <w:vAlign w:val="bottom"/>
          </w:tcPr>
          <w:p w:rsidR="00E46CC4" w:rsidRDefault="00E46CC4" w:rsidP="00792DB8">
            <w:pPr>
              <w:jc w:val="center"/>
              <w:rPr>
                <w:lang w:eastAsia="zh-CN"/>
              </w:rPr>
            </w:pPr>
            <w:r w:rsidRPr="008D01B0">
              <w:rPr>
                <w:lang w:eastAsia="zh-CN"/>
              </w:rPr>
              <w:t xml:space="preserve">Дата: </w:t>
            </w:r>
            <w:r w:rsidR="00197498">
              <w:rPr>
                <w:lang w:eastAsia="zh-CN"/>
              </w:rPr>
              <w:t>_______________</w:t>
            </w:r>
          </w:p>
          <w:p w:rsidR="00197498" w:rsidRPr="009873E8" w:rsidRDefault="00197498" w:rsidP="00792DB8">
            <w:pPr>
              <w:jc w:val="center"/>
              <w:rPr>
                <w:sz w:val="22"/>
                <w:szCs w:val="22"/>
                <w:lang w:eastAsia="zh-CN"/>
              </w:rPr>
            </w:pPr>
          </w:p>
        </w:tc>
      </w:tr>
    </w:tbl>
    <w:p w:rsidR="00E46CC4" w:rsidRPr="008D01B0" w:rsidRDefault="00E46CC4" w:rsidP="00E46CC4">
      <w:pPr>
        <w:spacing w:afterLines="40" w:after="96"/>
        <w:rPr>
          <w:lang w:eastAsia="zh-CN"/>
        </w:rPr>
      </w:pPr>
      <w:r w:rsidRPr="008D01B0">
        <w:rPr>
          <w:lang w:eastAsia="zh-CN"/>
        </w:rPr>
        <w:t>Номер:</w:t>
      </w:r>
      <w:r w:rsidR="00197498">
        <w:rPr>
          <w:lang w:eastAsia="zh-CN"/>
        </w:rPr>
        <w:t xml:space="preserve"> ______________</w:t>
      </w:r>
    </w:p>
    <w:tbl>
      <w:tblPr>
        <w:tblW w:w="9480" w:type="dxa"/>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80"/>
      </w:tblGrid>
      <w:tr w:rsidR="00E46CC4" w:rsidRPr="009873E8" w:rsidTr="00197498">
        <w:trPr>
          <w:trHeight w:val="284"/>
        </w:trPr>
        <w:tc>
          <w:tcPr>
            <w:tcW w:w="9480" w:type="dxa"/>
            <w:tcBorders>
              <w:top w:val="nil"/>
              <w:left w:val="nil"/>
              <w:bottom w:val="single" w:sz="4" w:space="0" w:color="auto"/>
              <w:right w:val="nil"/>
            </w:tcBorders>
            <w:tcMar>
              <w:top w:w="0" w:type="dxa"/>
              <w:left w:w="0" w:type="dxa"/>
              <w:bottom w:w="0" w:type="dxa"/>
              <w:right w:w="0" w:type="dxa"/>
            </w:tcMar>
            <w:vAlign w:val="bottom"/>
          </w:tcPr>
          <w:p w:rsidR="00E46CC4" w:rsidRPr="009873E8" w:rsidRDefault="00E46CC4" w:rsidP="00792DB8">
            <w:pPr>
              <w:jc w:val="center"/>
              <w:rPr>
                <w:sz w:val="22"/>
                <w:szCs w:val="22"/>
                <w:lang w:eastAsia="zh-CN"/>
              </w:rPr>
            </w:pPr>
          </w:p>
          <w:p w:rsidR="00E46CC4" w:rsidRPr="009873E8" w:rsidRDefault="00E46CC4" w:rsidP="00792DB8">
            <w:pPr>
              <w:jc w:val="center"/>
              <w:rPr>
                <w:sz w:val="22"/>
                <w:szCs w:val="22"/>
                <w:lang w:eastAsia="zh-CN"/>
              </w:rPr>
            </w:pPr>
          </w:p>
        </w:tc>
      </w:tr>
      <w:tr w:rsidR="00E46CC4" w:rsidRPr="008D01B0" w:rsidTr="00197498">
        <w:tc>
          <w:tcPr>
            <w:tcW w:w="9480" w:type="dxa"/>
            <w:tcBorders>
              <w:top w:val="single" w:sz="4" w:space="0" w:color="auto"/>
              <w:left w:val="nil"/>
              <w:bottom w:val="nil"/>
              <w:right w:val="nil"/>
            </w:tcBorders>
            <w:tcMar>
              <w:top w:w="0" w:type="dxa"/>
              <w:left w:w="0" w:type="dxa"/>
              <w:bottom w:w="0" w:type="dxa"/>
              <w:right w:w="0" w:type="dxa"/>
            </w:tcMar>
            <w:vAlign w:val="bottom"/>
            <w:hideMark/>
          </w:tcPr>
          <w:p w:rsidR="00E46CC4" w:rsidRPr="008D01B0" w:rsidRDefault="00E46CC4" w:rsidP="00792DB8">
            <w:pPr>
              <w:jc w:val="center"/>
              <w:rPr>
                <w:sz w:val="20"/>
                <w:szCs w:val="20"/>
                <w:lang w:eastAsia="zh-CN"/>
              </w:rPr>
            </w:pPr>
            <w:r w:rsidRPr="008D01B0">
              <w:rPr>
                <w:sz w:val="20"/>
                <w:szCs w:val="20"/>
                <w:lang w:eastAsia="zh-CN"/>
              </w:rPr>
              <w:t>(полное наименование организации</w:t>
            </w:r>
            <w:r w:rsidR="008D01B0" w:rsidRPr="008D01B0">
              <w:rPr>
                <w:sz w:val="20"/>
                <w:szCs w:val="20"/>
                <w:lang w:eastAsia="zh-CN"/>
              </w:rPr>
              <w:t xml:space="preserve"> – члена Ассоциации СРО СНО «</w:t>
            </w:r>
            <w:proofErr w:type="spellStart"/>
            <w:r w:rsidR="008D01B0" w:rsidRPr="008D01B0">
              <w:rPr>
                <w:sz w:val="20"/>
                <w:szCs w:val="20"/>
                <w:lang w:eastAsia="zh-CN"/>
              </w:rPr>
              <w:t>Стройбизнесинвест</w:t>
            </w:r>
            <w:proofErr w:type="spellEnd"/>
            <w:r w:rsidR="008D01B0" w:rsidRPr="008D01B0">
              <w:rPr>
                <w:sz w:val="20"/>
                <w:szCs w:val="20"/>
                <w:lang w:eastAsia="zh-CN"/>
              </w:rPr>
              <w:t>»</w:t>
            </w:r>
            <w:r w:rsidRPr="008D01B0">
              <w:rPr>
                <w:sz w:val="20"/>
                <w:szCs w:val="20"/>
                <w:lang w:eastAsia="zh-CN"/>
              </w:rPr>
              <w:t>)</w:t>
            </w:r>
          </w:p>
        </w:tc>
      </w:tr>
    </w:tbl>
    <w:p w:rsidR="00E46CC4" w:rsidRPr="009873E8" w:rsidRDefault="00E46CC4" w:rsidP="00E46CC4">
      <w:pPr>
        <w:jc w:val="both"/>
        <w:rPr>
          <w:sz w:val="22"/>
          <w:szCs w:val="22"/>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2"/>
        <w:gridCol w:w="1001"/>
        <w:gridCol w:w="1001"/>
        <w:gridCol w:w="1001"/>
        <w:gridCol w:w="1001"/>
        <w:gridCol w:w="1001"/>
        <w:gridCol w:w="1001"/>
        <w:gridCol w:w="1001"/>
        <w:gridCol w:w="1001"/>
        <w:gridCol w:w="1002"/>
      </w:tblGrid>
      <w:tr w:rsidR="00E46CC4" w:rsidRPr="008D01B0" w:rsidTr="00792DB8">
        <w:tc>
          <w:tcPr>
            <w:tcW w:w="1042" w:type="dxa"/>
            <w:tcBorders>
              <w:top w:val="single" w:sz="4" w:space="0" w:color="000000"/>
              <w:left w:val="single" w:sz="4" w:space="0" w:color="000000"/>
              <w:bottom w:val="single" w:sz="4" w:space="0" w:color="000000"/>
              <w:right w:val="single" w:sz="4" w:space="0" w:color="000000"/>
            </w:tcBorders>
          </w:tcPr>
          <w:p w:rsidR="00E46CC4" w:rsidRPr="008D01B0" w:rsidRDefault="00E46CC4" w:rsidP="00792DB8">
            <w:pPr>
              <w:rPr>
                <w:lang w:eastAsia="zh-CN"/>
              </w:rPr>
            </w:pPr>
          </w:p>
        </w:tc>
        <w:tc>
          <w:tcPr>
            <w:tcW w:w="1042" w:type="dxa"/>
            <w:tcBorders>
              <w:top w:val="single" w:sz="4" w:space="0" w:color="000000"/>
              <w:left w:val="single" w:sz="4" w:space="0" w:color="000000"/>
              <w:bottom w:val="single" w:sz="4" w:space="0" w:color="000000"/>
              <w:right w:val="single" w:sz="4" w:space="0" w:color="000000"/>
            </w:tcBorders>
          </w:tcPr>
          <w:p w:rsidR="00E46CC4" w:rsidRPr="008D01B0" w:rsidRDefault="00E46CC4" w:rsidP="00792DB8">
            <w:pPr>
              <w:rPr>
                <w:lang w:eastAsia="zh-CN"/>
              </w:rPr>
            </w:pPr>
          </w:p>
        </w:tc>
        <w:tc>
          <w:tcPr>
            <w:tcW w:w="1042" w:type="dxa"/>
            <w:tcBorders>
              <w:top w:val="single" w:sz="4" w:space="0" w:color="000000"/>
              <w:left w:val="single" w:sz="4" w:space="0" w:color="000000"/>
              <w:bottom w:val="single" w:sz="4" w:space="0" w:color="000000"/>
              <w:right w:val="single" w:sz="4" w:space="0" w:color="000000"/>
            </w:tcBorders>
          </w:tcPr>
          <w:p w:rsidR="00E46CC4" w:rsidRPr="008D01B0" w:rsidRDefault="00E46CC4" w:rsidP="00792DB8">
            <w:pPr>
              <w:rPr>
                <w:lang w:eastAsia="zh-CN"/>
              </w:rPr>
            </w:pPr>
          </w:p>
        </w:tc>
        <w:tc>
          <w:tcPr>
            <w:tcW w:w="1042" w:type="dxa"/>
            <w:tcBorders>
              <w:top w:val="single" w:sz="4" w:space="0" w:color="000000"/>
              <w:left w:val="single" w:sz="4" w:space="0" w:color="000000"/>
              <w:bottom w:val="single" w:sz="4" w:space="0" w:color="000000"/>
              <w:right w:val="single" w:sz="4" w:space="0" w:color="000000"/>
            </w:tcBorders>
          </w:tcPr>
          <w:p w:rsidR="00E46CC4" w:rsidRPr="008D01B0" w:rsidRDefault="00E46CC4" w:rsidP="00792DB8">
            <w:pPr>
              <w:rPr>
                <w:lang w:eastAsia="zh-CN"/>
              </w:rPr>
            </w:pPr>
          </w:p>
        </w:tc>
        <w:tc>
          <w:tcPr>
            <w:tcW w:w="1042" w:type="dxa"/>
            <w:tcBorders>
              <w:top w:val="single" w:sz="4" w:space="0" w:color="000000"/>
              <w:left w:val="single" w:sz="4" w:space="0" w:color="000000"/>
              <w:bottom w:val="single" w:sz="4" w:space="0" w:color="000000"/>
              <w:right w:val="single" w:sz="4" w:space="0" w:color="000000"/>
            </w:tcBorders>
          </w:tcPr>
          <w:p w:rsidR="00E46CC4" w:rsidRPr="008D01B0" w:rsidRDefault="00E46CC4" w:rsidP="00792DB8">
            <w:pPr>
              <w:rPr>
                <w:lang w:eastAsia="zh-CN"/>
              </w:rPr>
            </w:pPr>
          </w:p>
        </w:tc>
        <w:tc>
          <w:tcPr>
            <w:tcW w:w="1042" w:type="dxa"/>
            <w:tcBorders>
              <w:top w:val="single" w:sz="4" w:space="0" w:color="000000"/>
              <w:left w:val="single" w:sz="4" w:space="0" w:color="000000"/>
              <w:bottom w:val="single" w:sz="4" w:space="0" w:color="000000"/>
              <w:right w:val="single" w:sz="4" w:space="0" w:color="000000"/>
            </w:tcBorders>
          </w:tcPr>
          <w:p w:rsidR="00E46CC4" w:rsidRPr="008D01B0" w:rsidRDefault="00E46CC4" w:rsidP="00792DB8">
            <w:pPr>
              <w:rPr>
                <w:lang w:eastAsia="zh-CN"/>
              </w:rPr>
            </w:pPr>
          </w:p>
        </w:tc>
        <w:tc>
          <w:tcPr>
            <w:tcW w:w="1042" w:type="dxa"/>
            <w:tcBorders>
              <w:top w:val="single" w:sz="4" w:space="0" w:color="000000"/>
              <w:left w:val="single" w:sz="4" w:space="0" w:color="000000"/>
              <w:bottom w:val="single" w:sz="4" w:space="0" w:color="000000"/>
              <w:right w:val="single" w:sz="4" w:space="0" w:color="000000"/>
            </w:tcBorders>
          </w:tcPr>
          <w:p w:rsidR="00E46CC4" w:rsidRPr="008D01B0" w:rsidRDefault="00E46CC4" w:rsidP="00792DB8">
            <w:pPr>
              <w:rPr>
                <w:lang w:eastAsia="zh-CN"/>
              </w:rPr>
            </w:pPr>
          </w:p>
        </w:tc>
        <w:tc>
          <w:tcPr>
            <w:tcW w:w="1042" w:type="dxa"/>
            <w:tcBorders>
              <w:top w:val="single" w:sz="4" w:space="0" w:color="000000"/>
              <w:left w:val="single" w:sz="4" w:space="0" w:color="000000"/>
              <w:bottom w:val="single" w:sz="4" w:space="0" w:color="000000"/>
              <w:right w:val="single" w:sz="4" w:space="0" w:color="000000"/>
            </w:tcBorders>
          </w:tcPr>
          <w:p w:rsidR="00E46CC4" w:rsidRPr="008D01B0" w:rsidRDefault="00E46CC4" w:rsidP="00792DB8">
            <w:pPr>
              <w:rPr>
                <w:lang w:eastAsia="zh-CN"/>
              </w:rPr>
            </w:pPr>
          </w:p>
        </w:tc>
        <w:tc>
          <w:tcPr>
            <w:tcW w:w="1042" w:type="dxa"/>
            <w:tcBorders>
              <w:top w:val="single" w:sz="4" w:space="0" w:color="000000"/>
              <w:left w:val="single" w:sz="4" w:space="0" w:color="000000"/>
              <w:bottom w:val="single" w:sz="4" w:space="0" w:color="000000"/>
              <w:right w:val="single" w:sz="4" w:space="0" w:color="000000"/>
            </w:tcBorders>
          </w:tcPr>
          <w:p w:rsidR="00E46CC4" w:rsidRPr="008D01B0" w:rsidRDefault="00E46CC4" w:rsidP="00792DB8">
            <w:pPr>
              <w:rPr>
                <w:lang w:eastAsia="zh-CN"/>
              </w:rPr>
            </w:pPr>
          </w:p>
        </w:tc>
        <w:tc>
          <w:tcPr>
            <w:tcW w:w="1043" w:type="dxa"/>
            <w:tcBorders>
              <w:top w:val="single" w:sz="4" w:space="0" w:color="000000"/>
              <w:left w:val="single" w:sz="4" w:space="0" w:color="000000"/>
              <w:bottom w:val="single" w:sz="4" w:space="0" w:color="000000"/>
              <w:right w:val="single" w:sz="4" w:space="0" w:color="000000"/>
            </w:tcBorders>
          </w:tcPr>
          <w:p w:rsidR="00E46CC4" w:rsidRPr="008D01B0" w:rsidRDefault="00E46CC4" w:rsidP="00792DB8">
            <w:pPr>
              <w:rPr>
                <w:lang w:eastAsia="zh-CN"/>
              </w:rPr>
            </w:pPr>
          </w:p>
        </w:tc>
      </w:tr>
    </w:tbl>
    <w:p w:rsidR="00E46CC4" w:rsidRDefault="00E46CC4" w:rsidP="00E46CC4">
      <w:pPr>
        <w:jc w:val="center"/>
        <w:rPr>
          <w:lang w:eastAsia="zh-CN"/>
        </w:rPr>
      </w:pPr>
      <w:r w:rsidRPr="008D01B0">
        <w:rPr>
          <w:lang w:eastAsia="zh-CN"/>
        </w:rPr>
        <w:t>ИНН</w:t>
      </w:r>
    </w:p>
    <w:p w:rsidR="00E46CC4" w:rsidRPr="008D01B0" w:rsidRDefault="00ED53E6" w:rsidP="00F53DCD">
      <w:pPr>
        <w:jc w:val="both"/>
        <w:rPr>
          <w:lang w:eastAsia="zh-CN"/>
        </w:rPr>
      </w:pPr>
      <w:proofErr w:type="gramStart"/>
      <w:r>
        <w:rPr>
          <w:sz w:val="22"/>
          <w:szCs w:val="22"/>
          <w:lang w:eastAsia="zh-CN"/>
        </w:rPr>
        <w:t xml:space="preserve">(далее — член </w:t>
      </w:r>
      <w:r w:rsidRPr="00ED53E6">
        <w:rPr>
          <w:color w:val="0070C0"/>
          <w:sz w:val="22"/>
          <w:szCs w:val="22"/>
          <w:lang w:eastAsia="zh-CN"/>
        </w:rPr>
        <w:t>СБИ</w:t>
      </w:r>
      <w:r w:rsidR="00F53DCD" w:rsidRPr="009873E8">
        <w:rPr>
          <w:sz w:val="22"/>
          <w:szCs w:val="22"/>
          <w:lang w:eastAsia="zh-CN"/>
        </w:rPr>
        <w:t>),</w:t>
      </w:r>
      <w:r w:rsidR="00F53DCD">
        <w:rPr>
          <w:sz w:val="22"/>
          <w:szCs w:val="22"/>
          <w:lang w:eastAsia="zh-CN"/>
        </w:rPr>
        <w:t xml:space="preserve"> </w:t>
      </w:r>
      <w:r w:rsidR="00F53DCD">
        <w:rPr>
          <w:lang w:eastAsia="zh-CN"/>
        </w:rPr>
        <w:t>в</w:t>
      </w:r>
      <w:r w:rsidR="00E46CC4" w:rsidRPr="008D01B0">
        <w:rPr>
          <w:lang w:eastAsia="zh-CN"/>
        </w:rPr>
        <w:t xml:space="preserve"> соответствии с частью 17 статьи 3.3 Федерального закона Российской Федерации </w:t>
      </w:r>
      <w:r w:rsidR="008D01B0" w:rsidRPr="008D01B0">
        <w:rPr>
          <w:lang w:eastAsia="zh-CN"/>
        </w:rPr>
        <w:t>от 29</w:t>
      </w:r>
      <w:r w:rsidR="008D01B0">
        <w:rPr>
          <w:lang w:eastAsia="zh-CN"/>
        </w:rPr>
        <w:t xml:space="preserve"> декабря </w:t>
      </w:r>
      <w:r w:rsidR="008D01B0" w:rsidRPr="008D01B0">
        <w:rPr>
          <w:lang w:eastAsia="zh-CN"/>
        </w:rPr>
        <w:t>2004</w:t>
      </w:r>
      <w:r w:rsidR="008D01B0">
        <w:rPr>
          <w:lang w:eastAsia="zh-CN"/>
        </w:rPr>
        <w:t xml:space="preserve"> года</w:t>
      </w:r>
      <w:r w:rsidR="008D01B0" w:rsidRPr="008D01B0">
        <w:rPr>
          <w:lang w:eastAsia="zh-CN"/>
        </w:rPr>
        <w:t xml:space="preserve"> </w:t>
      </w:r>
      <w:r w:rsidR="00E46CC4" w:rsidRPr="008D01B0">
        <w:rPr>
          <w:lang w:eastAsia="zh-CN"/>
        </w:rPr>
        <w:t>№191-ФЗ «О введении в действие Градостроительного кодекса Российской Федерации», Положением об отдельных условиях предоставления займов членам саморегулируемых организаций и порядке осуществления контроля за использованием средств, предоставленных по таким займам, утвержденным Постановлением Правительства Российской Федерации</w:t>
      </w:r>
      <w:r w:rsidR="008D01B0" w:rsidRPr="008D01B0">
        <w:rPr>
          <w:lang w:eastAsia="zh-CN"/>
        </w:rPr>
        <w:t xml:space="preserve"> от 27</w:t>
      </w:r>
      <w:r w:rsidR="008D01B0">
        <w:rPr>
          <w:lang w:eastAsia="zh-CN"/>
        </w:rPr>
        <w:t xml:space="preserve"> июня </w:t>
      </w:r>
      <w:r w:rsidR="008D01B0" w:rsidRPr="008D01B0">
        <w:rPr>
          <w:lang w:eastAsia="zh-CN"/>
        </w:rPr>
        <w:t>2020</w:t>
      </w:r>
      <w:r w:rsidR="008D01B0">
        <w:rPr>
          <w:lang w:eastAsia="zh-CN"/>
        </w:rPr>
        <w:t xml:space="preserve"> года</w:t>
      </w:r>
      <w:r w:rsidR="00E46CC4" w:rsidRPr="008D01B0">
        <w:rPr>
          <w:lang w:eastAsia="zh-CN"/>
        </w:rPr>
        <w:t xml:space="preserve"> № 938, Положением</w:t>
      </w:r>
      <w:proofErr w:type="gramEnd"/>
      <w:r w:rsidR="00E46CC4" w:rsidRPr="008D01B0">
        <w:rPr>
          <w:lang w:eastAsia="zh-CN"/>
        </w:rPr>
        <w:t xml:space="preserve"> о компенсационном фонде обеспечения договорных обязательств </w:t>
      </w:r>
      <w:r w:rsidRPr="00ED53E6">
        <w:rPr>
          <w:color w:val="0070C0"/>
          <w:lang w:eastAsia="zh-CN"/>
        </w:rPr>
        <w:t>СБИ</w:t>
      </w:r>
      <w:r w:rsidR="00E46CC4" w:rsidRPr="008D01B0">
        <w:rPr>
          <w:lang w:eastAsia="zh-CN"/>
        </w:rPr>
        <w:t xml:space="preserve">, </w:t>
      </w:r>
    </w:p>
    <w:p w:rsidR="00E46CC4" w:rsidRPr="00197498" w:rsidRDefault="00E46CC4" w:rsidP="00E46CC4">
      <w:pPr>
        <w:jc w:val="both"/>
        <w:rPr>
          <w:lang w:eastAsia="zh-CN"/>
        </w:rPr>
      </w:pPr>
      <w:r w:rsidRPr="00197498">
        <w:rPr>
          <w:lang w:eastAsia="zh-CN"/>
        </w:rPr>
        <w:t xml:space="preserve">заявляет о своем намерении </w:t>
      </w:r>
      <w:proofErr w:type="gramStart"/>
      <w:r w:rsidRPr="00197498">
        <w:rPr>
          <w:lang w:eastAsia="zh-CN"/>
        </w:rPr>
        <w:t>до</w:t>
      </w:r>
      <w:proofErr w:type="gramEnd"/>
      <w:r w:rsidRPr="00197498">
        <w:rPr>
          <w:lang w:eastAsia="zh-CN"/>
        </w:rPr>
        <w:t xml:space="preserve"> __________________ </w:t>
      </w:r>
      <w:r w:rsidRPr="00197498">
        <w:rPr>
          <w:sz w:val="22"/>
          <w:szCs w:val="22"/>
          <w:lang w:eastAsia="zh-CN"/>
        </w:rPr>
        <w:t>(</w:t>
      </w:r>
      <w:r w:rsidRPr="00197498">
        <w:rPr>
          <w:i/>
          <w:sz w:val="22"/>
          <w:szCs w:val="22"/>
          <w:lang w:eastAsia="zh-CN"/>
        </w:rPr>
        <w:t xml:space="preserve">указать </w:t>
      </w:r>
      <w:proofErr w:type="gramStart"/>
      <w:r w:rsidRPr="00197498">
        <w:rPr>
          <w:i/>
          <w:sz w:val="22"/>
          <w:szCs w:val="22"/>
          <w:lang w:eastAsia="zh-CN"/>
        </w:rPr>
        <w:t>желаемый</w:t>
      </w:r>
      <w:proofErr w:type="gramEnd"/>
      <w:r w:rsidRPr="00197498">
        <w:rPr>
          <w:i/>
          <w:sz w:val="22"/>
          <w:szCs w:val="22"/>
          <w:lang w:eastAsia="zh-CN"/>
        </w:rPr>
        <w:t xml:space="preserve"> срок получения займа)</w:t>
      </w:r>
      <w:r w:rsidRPr="00197498">
        <w:rPr>
          <w:i/>
          <w:lang w:eastAsia="zh-CN"/>
        </w:rPr>
        <w:t xml:space="preserve"> </w:t>
      </w:r>
      <w:r w:rsidRPr="00197498">
        <w:rPr>
          <w:lang w:eastAsia="zh-CN"/>
        </w:rPr>
        <w:t>получить заём в размере</w:t>
      </w:r>
      <w:r w:rsidRPr="00197498">
        <w:rPr>
          <w:lang w:eastAsia="zh-CN"/>
        </w:rPr>
        <w:tab/>
        <w:t xml:space="preserve">__________________________ </w:t>
      </w:r>
      <w:r w:rsidRPr="00197498">
        <w:rPr>
          <w:sz w:val="22"/>
          <w:szCs w:val="22"/>
          <w:lang w:eastAsia="zh-CN"/>
        </w:rPr>
        <w:t>(</w:t>
      </w:r>
      <w:r w:rsidRPr="00197498">
        <w:rPr>
          <w:i/>
          <w:sz w:val="22"/>
          <w:szCs w:val="22"/>
          <w:lang w:eastAsia="zh-CN"/>
        </w:rPr>
        <w:t>сумма прописью</w:t>
      </w:r>
      <w:r w:rsidRPr="00197498">
        <w:rPr>
          <w:sz w:val="22"/>
          <w:szCs w:val="22"/>
          <w:lang w:eastAsia="zh-CN"/>
        </w:rPr>
        <w:t>)</w:t>
      </w:r>
      <w:r w:rsidRPr="00197498">
        <w:rPr>
          <w:lang w:eastAsia="zh-CN"/>
        </w:rPr>
        <w:t xml:space="preserve"> рублей </w:t>
      </w:r>
    </w:p>
    <w:p w:rsidR="00E46CC4" w:rsidRPr="00197498" w:rsidRDefault="00E46CC4" w:rsidP="00EB3C43">
      <w:pPr>
        <w:spacing w:after="120"/>
        <w:jc w:val="both"/>
        <w:rPr>
          <w:lang w:eastAsia="zh-CN"/>
        </w:rPr>
      </w:pPr>
      <w:r w:rsidRPr="00197498">
        <w:rPr>
          <w:lang w:eastAsia="zh-CN"/>
        </w:rPr>
        <w:t>на следующие цели: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23"/>
        <w:gridCol w:w="1781"/>
      </w:tblGrid>
      <w:tr w:rsidR="00E46CC4" w:rsidRPr="00F873E1" w:rsidTr="00F873E1">
        <w:tc>
          <w:tcPr>
            <w:tcW w:w="8123" w:type="dxa"/>
            <w:tcBorders>
              <w:top w:val="single" w:sz="4" w:space="0" w:color="000000"/>
              <w:left w:val="single" w:sz="4" w:space="0" w:color="000000"/>
              <w:bottom w:val="single" w:sz="4" w:space="0" w:color="000000"/>
              <w:right w:val="single" w:sz="4" w:space="0" w:color="000000"/>
            </w:tcBorders>
            <w:hideMark/>
          </w:tcPr>
          <w:p w:rsidR="00E46CC4" w:rsidRPr="00F873E1" w:rsidRDefault="00E46CC4" w:rsidP="00F873E1">
            <w:pPr>
              <w:jc w:val="center"/>
              <w:rPr>
                <w:b/>
                <w:lang w:eastAsia="zh-CN"/>
              </w:rPr>
            </w:pPr>
            <w:r w:rsidRPr="00F873E1">
              <w:rPr>
                <w:b/>
                <w:lang w:eastAsia="zh-CN"/>
              </w:rPr>
              <w:t>Наименование цели</w:t>
            </w:r>
          </w:p>
        </w:tc>
        <w:tc>
          <w:tcPr>
            <w:tcW w:w="1781" w:type="dxa"/>
            <w:tcBorders>
              <w:top w:val="single" w:sz="4" w:space="0" w:color="000000"/>
              <w:left w:val="single" w:sz="4" w:space="0" w:color="000000"/>
              <w:bottom w:val="single" w:sz="4" w:space="0" w:color="000000"/>
              <w:right w:val="single" w:sz="4" w:space="0" w:color="000000"/>
            </w:tcBorders>
            <w:hideMark/>
          </w:tcPr>
          <w:p w:rsidR="00E46CC4" w:rsidRPr="00F873E1" w:rsidRDefault="00E46CC4" w:rsidP="00F873E1">
            <w:pPr>
              <w:jc w:val="center"/>
              <w:rPr>
                <w:b/>
                <w:lang w:eastAsia="zh-CN"/>
              </w:rPr>
            </w:pPr>
            <w:r w:rsidRPr="00F873E1">
              <w:rPr>
                <w:b/>
                <w:lang w:eastAsia="zh-CN"/>
              </w:rPr>
              <w:t>отметка</w:t>
            </w:r>
          </w:p>
        </w:tc>
      </w:tr>
    </w:tbl>
    <w:p w:rsidR="00197498" w:rsidRPr="00197498" w:rsidRDefault="00197498">
      <w:pPr>
        <w:rPr>
          <w:sz w:val="2"/>
          <w:szCs w:val="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97"/>
        <w:gridCol w:w="1807"/>
      </w:tblGrid>
      <w:tr w:rsidR="00197498" w:rsidRPr="00F873E1" w:rsidTr="00ED53E6">
        <w:trPr>
          <w:tblHeader/>
        </w:trPr>
        <w:tc>
          <w:tcPr>
            <w:tcW w:w="8097" w:type="dxa"/>
            <w:tcBorders>
              <w:top w:val="single" w:sz="4" w:space="0" w:color="000000"/>
              <w:left w:val="single" w:sz="4" w:space="0" w:color="000000"/>
              <w:bottom w:val="single" w:sz="4" w:space="0" w:color="000000"/>
              <w:right w:val="single" w:sz="4" w:space="0" w:color="000000"/>
            </w:tcBorders>
          </w:tcPr>
          <w:p w:rsidR="00197498" w:rsidRPr="00F873E1" w:rsidRDefault="00197498" w:rsidP="00F873E1">
            <w:pPr>
              <w:jc w:val="center"/>
              <w:rPr>
                <w:b/>
                <w:lang w:eastAsia="zh-CN"/>
              </w:rPr>
            </w:pPr>
            <w:r>
              <w:rPr>
                <w:b/>
                <w:lang w:eastAsia="zh-CN"/>
              </w:rPr>
              <w:t>1</w:t>
            </w:r>
          </w:p>
        </w:tc>
        <w:tc>
          <w:tcPr>
            <w:tcW w:w="1807" w:type="dxa"/>
            <w:tcBorders>
              <w:top w:val="single" w:sz="4" w:space="0" w:color="000000"/>
              <w:left w:val="single" w:sz="4" w:space="0" w:color="000000"/>
              <w:bottom w:val="single" w:sz="4" w:space="0" w:color="000000"/>
              <w:right w:val="single" w:sz="4" w:space="0" w:color="000000"/>
            </w:tcBorders>
          </w:tcPr>
          <w:p w:rsidR="00197498" w:rsidRPr="00F873E1" w:rsidRDefault="00197498" w:rsidP="00F873E1">
            <w:pPr>
              <w:jc w:val="center"/>
              <w:rPr>
                <w:b/>
                <w:lang w:eastAsia="zh-CN"/>
              </w:rPr>
            </w:pPr>
            <w:r>
              <w:rPr>
                <w:b/>
                <w:lang w:eastAsia="zh-CN"/>
              </w:rPr>
              <w:t>2</w:t>
            </w:r>
          </w:p>
        </w:tc>
      </w:tr>
      <w:tr w:rsidR="00E46CC4" w:rsidRPr="00F873E1" w:rsidTr="00ED53E6">
        <w:tc>
          <w:tcPr>
            <w:tcW w:w="8097" w:type="dxa"/>
            <w:tcBorders>
              <w:top w:val="single" w:sz="4" w:space="0" w:color="000000"/>
              <w:left w:val="single" w:sz="4" w:space="0" w:color="000000"/>
              <w:bottom w:val="single" w:sz="4" w:space="0" w:color="000000"/>
              <w:right w:val="single" w:sz="4" w:space="0" w:color="000000"/>
            </w:tcBorders>
          </w:tcPr>
          <w:p w:rsidR="00E46CC4" w:rsidRPr="00F873E1" w:rsidRDefault="00E46CC4" w:rsidP="00ED53E6">
            <w:pPr>
              <w:rPr>
                <w:lang w:eastAsia="zh-CN"/>
              </w:rPr>
            </w:pPr>
            <w:r w:rsidRPr="00F873E1">
              <w:rPr>
                <w:lang w:eastAsia="zh-CN"/>
              </w:rPr>
              <w:t xml:space="preserve">а) выплата заработной платы работникам члена </w:t>
            </w:r>
            <w:r w:rsidR="00ED53E6">
              <w:rPr>
                <w:lang w:eastAsia="zh-CN"/>
              </w:rPr>
              <w:t xml:space="preserve">СБИ, </w:t>
            </w:r>
            <w:r w:rsidR="00ED53E6">
              <w:rPr>
                <w:color w:val="0070C0"/>
                <w:lang w:eastAsia="zh-CN"/>
              </w:rPr>
              <w:t>а также уплата в отношении таких работников налога на доходы физических лиц, страховых взносов по обязательному социальному страхованию, страховых взносов по обязательному медицинскому страхованию т страховых взносов по обязательному пенсионному страхованию</w:t>
            </w:r>
          </w:p>
        </w:tc>
        <w:tc>
          <w:tcPr>
            <w:tcW w:w="1807" w:type="dxa"/>
            <w:tcBorders>
              <w:top w:val="single" w:sz="4" w:space="0" w:color="000000"/>
              <w:left w:val="single" w:sz="4" w:space="0" w:color="000000"/>
              <w:bottom w:val="single" w:sz="4" w:space="0" w:color="000000"/>
              <w:right w:val="single" w:sz="4" w:space="0" w:color="000000"/>
            </w:tcBorders>
          </w:tcPr>
          <w:p w:rsidR="00E46CC4" w:rsidRPr="00F873E1" w:rsidRDefault="00E46CC4" w:rsidP="00792DB8">
            <w:pPr>
              <w:rPr>
                <w:lang w:eastAsia="zh-CN"/>
              </w:rPr>
            </w:pPr>
            <w:r w:rsidRPr="00F873E1">
              <w:rPr>
                <w:lang w:eastAsia="zh-CN"/>
              </w:rPr>
              <w:t xml:space="preserve">запрашиваемая сумма </w:t>
            </w:r>
          </w:p>
        </w:tc>
      </w:tr>
      <w:tr w:rsidR="00E46CC4" w:rsidRPr="00F873E1" w:rsidTr="00ED53E6">
        <w:tc>
          <w:tcPr>
            <w:tcW w:w="8097" w:type="dxa"/>
            <w:tcBorders>
              <w:top w:val="single" w:sz="4" w:space="0" w:color="000000"/>
              <w:left w:val="single" w:sz="4" w:space="0" w:color="000000"/>
              <w:bottom w:val="single" w:sz="4" w:space="0" w:color="000000"/>
              <w:right w:val="single" w:sz="4" w:space="0" w:color="000000"/>
            </w:tcBorders>
          </w:tcPr>
          <w:p w:rsidR="00E46CC4" w:rsidRPr="00F873E1" w:rsidRDefault="00E46CC4" w:rsidP="00792DB8">
            <w:pPr>
              <w:rPr>
                <w:lang w:eastAsia="zh-CN"/>
              </w:rPr>
            </w:pPr>
            <w:r w:rsidRPr="00F873E1">
              <w:rPr>
                <w:lang w:eastAsia="zh-CN"/>
              </w:rPr>
              <w:t>б) приобретение строительных материалов, конструкций, оборудования для выполнения по заключенным договорам (контрактам) работ по строительству, реконструкции, капитальному ремонту, сносу объектов капитального строительства, по сохранению объектов культурного наследия (договорам подряда) в соответствии с федеральными законами:</w:t>
            </w:r>
          </w:p>
          <w:p w:rsidR="00E46CC4" w:rsidRPr="00F873E1" w:rsidRDefault="00E46CC4" w:rsidP="00792DB8">
            <w:pPr>
              <w:rPr>
                <w:lang w:eastAsia="zh-CN"/>
              </w:rPr>
            </w:pPr>
            <w:r w:rsidRPr="00F873E1">
              <w:rPr>
                <w:lang w:eastAsia="zh-CN"/>
              </w:rPr>
              <w:t>- «О контрактной системе в сфере закупок товаров, работ, услуг для обеспечения государственных и муниципальных нужд» (</w:t>
            </w:r>
            <w:r w:rsidR="00541967">
              <w:rPr>
                <w:lang w:eastAsia="zh-CN"/>
              </w:rPr>
              <w:t xml:space="preserve">№ </w:t>
            </w:r>
            <w:r w:rsidRPr="00F873E1">
              <w:rPr>
                <w:lang w:eastAsia="zh-CN"/>
              </w:rPr>
              <w:t>44-ФЗ);</w:t>
            </w:r>
          </w:p>
          <w:p w:rsidR="00E46CC4" w:rsidRPr="00F873E1" w:rsidRDefault="00E46CC4" w:rsidP="00792DB8">
            <w:pPr>
              <w:rPr>
                <w:lang w:eastAsia="zh-CN"/>
              </w:rPr>
            </w:pPr>
            <w:r w:rsidRPr="00F873E1">
              <w:rPr>
                <w:lang w:eastAsia="zh-CN"/>
              </w:rPr>
              <w:t>- «О закупках товаров, работ, услуг отдельными видами юридических лиц» (</w:t>
            </w:r>
            <w:r w:rsidR="00541967">
              <w:rPr>
                <w:lang w:eastAsia="zh-CN"/>
              </w:rPr>
              <w:t xml:space="preserve">№ </w:t>
            </w:r>
            <w:r w:rsidRPr="00F873E1">
              <w:rPr>
                <w:lang w:eastAsia="zh-CN"/>
              </w:rPr>
              <w:t xml:space="preserve">223-ФЗ); </w:t>
            </w:r>
          </w:p>
          <w:p w:rsidR="00E46CC4" w:rsidRPr="00F873E1" w:rsidRDefault="006B6786" w:rsidP="00792DB8">
            <w:pPr>
              <w:rPr>
                <w:lang w:eastAsia="zh-CN"/>
              </w:rPr>
            </w:pPr>
            <w:proofErr w:type="gramStart"/>
            <w:r>
              <w:rPr>
                <w:lang w:eastAsia="zh-CN"/>
              </w:rPr>
              <w:t>и</w:t>
            </w:r>
            <w:r w:rsidR="00E46CC4" w:rsidRPr="00F873E1">
              <w:rPr>
                <w:lang w:eastAsia="zh-CN"/>
              </w:rPr>
              <w:t xml:space="preserve"> </w:t>
            </w:r>
            <w:r w:rsidR="001D3D6E">
              <w:rPr>
                <w:lang w:eastAsia="zh-CN"/>
              </w:rPr>
              <w:t>П</w:t>
            </w:r>
            <w:r w:rsidR="00E46CC4" w:rsidRPr="00F873E1">
              <w:rPr>
                <w:lang w:eastAsia="zh-CN"/>
              </w:rPr>
              <w:t>остановлением Правительства Российской Федерации от 01 июля 2016 г</w:t>
            </w:r>
            <w:r w:rsidR="001D3D6E">
              <w:rPr>
                <w:lang w:eastAsia="zh-CN"/>
              </w:rPr>
              <w:t>ода</w:t>
            </w:r>
            <w:r w:rsidR="00E46CC4" w:rsidRPr="00F873E1">
              <w:rPr>
                <w:lang w:eastAsia="zh-CN"/>
              </w:rPr>
              <w:t xml:space="preserve"> № 615 «О порядке привлечения подрядных организаций для оказания </w:t>
            </w:r>
            <w:r w:rsidR="00E46CC4" w:rsidRPr="00F873E1">
              <w:rPr>
                <w:lang w:eastAsia="zh-CN"/>
              </w:rPr>
              <w:lastRenderedPageBreak/>
              <w:t>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(ПП</w:t>
            </w:r>
            <w:r w:rsidR="00E4132C">
              <w:rPr>
                <w:lang w:eastAsia="zh-CN"/>
              </w:rPr>
              <w:t xml:space="preserve"> №</w:t>
            </w:r>
            <w:r w:rsidR="00E46CC4" w:rsidRPr="00F873E1">
              <w:rPr>
                <w:lang w:eastAsia="zh-CN"/>
              </w:rPr>
              <w:t xml:space="preserve">615); </w:t>
            </w:r>
            <w:proofErr w:type="gramEnd"/>
          </w:p>
          <w:p w:rsidR="00E46CC4" w:rsidRPr="00F873E1" w:rsidRDefault="00E46CC4" w:rsidP="00ED53E6">
            <w:pPr>
              <w:rPr>
                <w:lang w:eastAsia="zh-CN"/>
              </w:rPr>
            </w:pPr>
            <w:r w:rsidRPr="00F873E1">
              <w:rPr>
                <w:lang w:eastAsia="zh-CN"/>
              </w:rPr>
              <w:t>- для выполнения указанных работ по договорам, заключенным в целях строительства многоквартирных домов и (или) иных объектов недвижимости в соответствии с Федеральным законом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00E4132C">
              <w:rPr>
                <w:lang w:eastAsia="zh-CN"/>
              </w:rPr>
              <w:t xml:space="preserve">№ </w:t>
            </w:r>
            <w:r w:rsidRPr="00F873E1">
              <w:rPr>
                <w:lang w:eastAsia="zh-CN"/>
              </w:rPr>
              <w:t>214-ФЗ</w:t>
            </w:r>
            <w:r w:rsidR="00ED53E6">
              <w:rPr>
                <w:lang w:eastAsia="zh-CN"/>
              </w:rPr>
              <w:t>)</w:t>
            </w:r>
          </w:p>
        </w:tc>
        <w:tc>
          <w:tcPr>
            <w:tcW w:w="1807" w:type="dxa"/>
            <w:tcBorders>
              <w:top w:val="single" w:sz="4" w:space="0" w:color="000000"/>
              <w:left w:val="single" w:sz="4" w:space="0" w:color="000000"/>
              <w:bottom w:val="single" w:sz="4" w:space="0" w:color="000000"/>
              <w:right w:val="single" w:sz="4" w:space="0" w:color="000000"/>
            </w:tcBorders>
          </w:tcPr>
          <w:p w:rsidR="00E46CC4" w:rsidRPr="00F873E1" w:rsidRDefault="00ED53E6" w:rsidP="00792DB8">
            <w:pPr>
              <w:rPr>
                <w:lang w:eastAsia="zh-CN"/>
              </w:rPr>
            </w:pPr>
            <w:r>
              <w:rPr>
                <w:lang w:eastAsia="zh-CN"/>
              </w:rPr>
              <w:lastRenderedPageBreak/>
              <w:t>з</w:t>
            </w:r>
            <w:r w:rsidR="00E46CC4" w:rsidRPr="00F873E1">
              <w:rPr>
                <w:lang w:eastAsia="zh-CN"/>
              </w:rPr>
              <w:t>апрашиваемая сумма</w:t>
            </w:r>
          </w:p>
        </w:tc>
      </w:tr>
      <w:tr w:rsidR="00E46CC4" w:rsidRPr="00F873E1" w:rsidTr="00ED53E6">
        <w:tc>
          <w:tcPr>
            <w:tcW w:w="8097" w:type="dxa"/>
            <w:tcBorders>
              <w:top w:val="single" w:sz="4" w:space="0" w:color="000000"/>
              <w:left w:val="single" w:sz="4" w:space="0" w:color="000000"/>
              <w:bottom w:val="single" w:sz="4" w:space="0" w:color="000000"/>
              <w:right w:val="single" w:sz="4" w:space="0" w:color="000000"/>
            </w:tcBorders>
            <w:hideMark/>
          </w:tcPr>
          <w:p w:rsidR="00E46CC4" w:rsidRPr="00F873E1" w:rsidRDefault="00E46CC4" w:rsidP="00792DB8">
            <w:pPr>
              <w:jc w:val="both"/>
              <w:rPr>
                <w:lang w:eastAsia="zh-CN"/>
              </w:rPr>
            </w:pPr>
            <w:r w:rsidRPr="00F873E1">
              <w:rPr>
                <w:lang w:eastAsia="zh-CN"/>
              </w:rPr>
              <w:lastRenderedPageBreak/>
              <w:t xml:space="preserve">в) уплата вознаграждения банку за предоставление новой банковской гарантии или внесение изменений в ранее выданную банковскую гарантию, обеспечивающих исполнение обязательств подрядчика по договорам подряда </w:t>
            </w:r>
          </w:p>
        </w:tc>
        <w:tc>
          <w:tcPr>
            <w:tcW w:w="1807" w:type="dxa"/>
            <w:tcBorders>
              <w:top w:val="single" w:sz="4" w:space="0" w:color="000000"/>
              <w:left w:val="single" w:sz="4" w:space="0" w:color="000000"/>
              <w:bottom w:val="single" w:sz="4" w:space="0" w:color="000000"/>
              <w:right w:val="single" w:sz="4" w:space="0" w:color="000000"/>
            </w:tcBorders>
          </w:tcPr>
          <w:p w:rsidR="00E46CC4" w:rsidRPr="00F873E1" w:rsidRDefault="00E46CC4" w:rsidP="00792DB8">
            <w:pPr>
              <w:rPr>
                <w:lang w:eastAsia="zh-CN"/>
              </w:rPr>
            </w:pPr>
            <w:r w:rsidRPr="00F873E1">
              <w:rPr>
                <w:lang w:eastAsia="zh-CN"/>
              </w:rPr>
              <w:t>запрашиваемая сумма</w:t>
            </w:r>
          </w:p>
        </w:tc>
      </w:tr>
      <w:tr w:rsidR="00ED53E6" w:rsidRPr="00ED53E6" w:rsidTr="00ED53E6">
        <w:tc>
          <w:tcPr>
            <w:tcW w:w="8097" w:type="dxa"/>
            <w:tcBorders>
              <w:top w:val="single" w:sz="4" w:space="0" w:color="000000"/>
              <w:left w:val="single" w:sz="4" w:space="0" w:color="000000"/>
              <w:bottom w:val="single" w:sz="4" w:space="0" w:color="000000"/>
              <w:right w:val="single" w:sz="4" w:space="0" w:color="000000"/>
            </w:tcBorders>
          </w:tcPr>
          <w:p w:rsidR="00ED53E6" w:rsidRPr="00ED53E6" w:rsidRDefault="00ED53E6" w:rsidP="00ED53E6">
            <w:pPr>
              <w:jc w:val="both"/>
              <w:rPr>
                <w:color w:val="0070C0"/>
                <w:lang w:eastAsia="zh-CN"/>
              </w:rPr>
            </w:pPr>
            <w:r w:rsidRPr="00ED53E6">
              <w:rPr>
                <w:color w:val="0070C0"/>
                <w:lang w:eastAsia="zh-CN"/>
              </w:rPr>
              <w:t xml:space="preserve">г) </w:t>
            </w:r>
            <w:r>
              <w:rPr>
                <w:color w:val="0070C0"/>
                <w:lang w:eastAsia="zh-CN"/>
              </w:rPr>
              <w:t>уплата обеспечения заявки на участие в закупке работ в целях заключения договора подряда</w:t>
            </w:r>
          </w:p>
        </w:tc>
        <w:tc>
          <w:tcPr>
            <w:tcW w:w="1807" w:type="dxa"/>
            <w:tcBorders>
              <w:top w:val="single" w:sz="4" w:space="0" w:color="000000"/>
              <w:left w:val="single" w:sz="4" w:space="0" w:color="000000"/>
              <w:bottom w:val="single" w:sz="4" w:space="0" w:color="000000"/>
              <w:right w:val="single" w:sz="4" w:space="0" w:color="000000"/>
            </w:tcBorders>
          </w:tcPr>
          <w:p w:rsidR="00ED53E6" w:rsidRDefault="00ED53E6">
            <w:r w:rsidRPr="002D65DA">
              <w:rPr>
                <w:lang w:eastAsia="zh-CN"/>
              </w:rPr>
              <w:t>запрашиваемая сумма</w:t>
            </w:r>
          </w:p>
        </w:tc>
      </w:tr>
      <w:tr w:rsidR="00ED53E6" w:rsidRPr="00ED53E6" w:rsidTr="00ED53E6">
        <w:tc>
          <w:tcPr>
            <w:tcW w:w="8097" w:type="dxa"/>
            <w:tcBorders>
              <w:top w:val="single" w:sz="4" w:space="0" w:color="000000"/>
              <w:left w:val="single" w:sz="4" w:space="0" w:color="000000"/>
              <w:bottom w:val="single" w:sz="4" w:space="0" w:color="000000"/>
              <w:right w:val="single" w:sz="4" w:space="0" w:color="000000"/>
            </w:tcBorders>
          </w:tcPr>
          <w:p w:rsidR="00ED53E6" w:rsidRPr="00ED53E6" w:rsidRDefault="00ED53E6" w:rsidP="00ED53E6">
            <w:pPr>
              <w:jc w:val="both"/>
              <w:rPr>
                <w:color w:val="0070C0"/>
                <w:lang w:eastAsia="zh-CN"/>
              </w:rPr>
            </w:pPr>
            <w:r>
              <w:rPr>
                <w:color w:val="0070C0"/>
                <w:lang w:eastAsia="zh-CN"/>
              </w:rPr>
              <w:t xml:space="preserve">д) приобретение строительных материалов, конструкций, оборудования для выполнения работ по строительству, реконструкции, капитальному ремонту объектов здравоохранения, образования, культуры, спорта, иных объектов социального обслуживания населения на основании концессионных соглашений и (или) соглашений о государственно-частном партнерстве, </w:t>
            </w:r>
            <w:proofErr w:type="spellStart"/>
            <w:r>
              <w:rPr>
                <w:color w:val="0070C0"/>
                <w:lang w:eastAsia="zh-CN"/>
              </w:rPr>
              <w:t>муниципально</w:t>
            </w:r>
            <w:proofErr w:type="spellEnd"/>
            <w:r>
              <w:rPr>
                <w:color w:val="0070C0"/>
                <w:lang w:eastAsia="zh-CN"/>
              </w:rPr>
              <w:t>-частном партнерстве</w:t>
            </w:r>
          </w:p>
        </w:tc>
        <w:tc>
          <w:tcPr>
            <w:tcW w:w="1807" w:type="dxa"/>
            <w:tcBorders>
              <w:top w:val="single" w:sz="4" w:space="0" w:color="000000"/>
              <w:left w:val="single" w:sz="4" w:space="0" w:color="000000"/>
              <w:bottom w:val="single" w:sz="4" w:space="0" w:color="000000"/>
              <w:right w:val="single" w:sz="4" w:space="0" w:color="000000"/>
            </w:tcBorders>
          </w:tcPr>
          <w:p w:rsidR="00ED53E6" w:rsidRDefault="00ED53E6">
            <w:r w:rsidRPr="002D65DA">
              <w:rPr>
                <w:lang w:eastAsia="zh-CN"/>
              </w:rPr>
              <w:t>запрашиваемая сумма</w:t>
            </w:r>
          </w:p>
        </w:tc>
      </w:tr>
      <w:tr w:rsidR="00FE3B6C" w:rsidRPr="00ED53E6" w:rsidTr="00ED53E6">
        <w:tc>
          <w:tcPr>
            <w:tcW w:w="8097" w:type="dxa"/>
            <w:tcBorders>
              <w:top w:val="single" w:sz="4" w:space="0" w:color="000000"/>
              <w:left w:val="single" w:sz="4" w:space="0" w:color="000000"/>
              <w:bottom w:val="single" w:sz="4" w:space="0" w:color="000000"/>
              <w:right w:val="single" w:sz="4" w:space="0" w:color="000000"/>
            </w:tcBorders>
          </w:tcPr>
          <w:p w:rsidR="00FE3B6C" w:rsidRDefault="00F40C80" w:rsidP="00F40C80">
            <w:pPr>
              <w:jc w:val="both"/>
              <w:rPr>
                <w:color w:val="0070C0"/>
                <w:lang w:eastAsia="zh-CN"/>
              </w:rPr>
            </w:pPr>
            <w:r>
              <w:rPr>
                <w:color w:val="0070C0"/>
                <w:lang w:eastAsia="zh-CN"/>
              </w:rPr>
              <w:t>е) приобретение электронных вычислительных машин и типовых программ для них, обеспечивающих формирование и ведение информационной модели объекта капитального строительства</w:t>
            </w:r>
          </w:p>
        </w:tc>
        <w:tc>
          <w:tcPr>
            <w:tcW w:w="1807" w:type="dxa"/>
            <w:tcBorders>
              <w:top w:val="single" w:sz="4" w:space="0" w:color="000000"/>
              <w:left w:val="single" w:sz="4" w:space="0" w:color="000000"/>
              <w:bottom w:val="single" w:sz="4" w:space="0" w:color="000000"/>
              <w:right w:val="single" w:sz="4" w:space="0" w:color="000000"/>
            </w:tcBorders>
          </w:tcPr>
          <w:p w:rsidR="00FE3B6C" w:rsidRPr="002D65DA" w:rsidRDefault="00A01852">
            <w:pPr>
              <w:rPr>
                <w:lang w:eastAsia="zh-CN"/>
              </w:rPr>
            </w:pPr>
            <w:r w:rsidRPr="002D65DA">
              <w:rPr>
                <w:lang w:eastAsia="zh-CN"/>
              </w:rPr>
              <w:t>запрашиваемая сумма</w:t>
            </w:r>
          </w:p>
        </w:tc>
      </w:tr>
    </w:tbl>
    <w:p w:rsidR="00E46CC4" w:rsidRPr="00F873E1" w:rsidRDefault="00E46CC4" w:rsidP="00E46CC4">
      <w:pPr>
        <w:rPr>
          <w:lang w:eastAsia="zh-CN"/>
        </w:rPr>
      </w:pPr>
    </w:p>
    <w:p w:rsidR="00E46CC4" w:rsidRPr="00F873E1" w:rsidRDefault="00E46CC4" w:rsidP="00EB3C43">
      <w:pPr>
        <w:spacing w:after="120"/>
        <w:jc w:val="both"/>
        <w:rPr>
          <w:lang w:eastAsia="zh-CN"/>
        </w:rPr>
      </w:pPr>
      <w:r w:rsidRPr="00F873E1">
        <w:rPr>
          <w:lang w:eastAsia="zh-CN"/>
        </w:rPr>
        <w:t>Предлагается обязательство об обеспечении исполнения обязательств за</w:t>
      </w:r>
      <w:r w:rsidR="00364D11">
        <w:rPr>
          <w:lang w:eastAsia="zh-CN"/>
        </w:rPr>
        <w:t>ё</w:t>
      </w:r>
      <w:r w:rsidRPr="00F873E1">
        <w:rPr>
          <w:lang w:eastAsia="zh-CN"/>
        </w:rPr>
        <w:t>мщика по договору займа:</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4"/>
        <w:gridCol w:w="1559"/>
      </w:tblGrid>
      <w:tr w:rsidR="00E46CC4" w:rsidRPr="00F873E1" w:rsidTr="00F873E1">
        <w:tc>
          <w:tcPr>
            <w:tcW w:w="8364" w:type="dxa"/>
            <w:tcBorders>
              <w:top w:val="single" w:sz="4" w:space="0" w:color="000000"/>
              <w:left w:val="single" w:sz="4" w:space="0" w:color="000000"/>
              <w:bottom w:val="single" w:sz="4" w:space="0" w:color="000000"/>
              <w:right w:val="single" w:sz="4" w:space="0" w:color="000000"/>
            </w:tcBorders>
            <w:hideMark/>
          </w:tcPr>
          <w:p w:rsidR="00E46CC4" w:rsidRPr="00F873E1" w:rsidRDefault="00E46CC4" w:rsidP="00792DB8">
            <w:pPr>
              <w:rPr>
                <w:b/>
                <w:lang w:eastAsia="zh-CN"/>
              </w:rPr>
            </w:pPr>
            <w:r w:rsidRPr="00F873E1">
              <w:rPr>
                <w:b/>
                <w:lang w:eastAsia="zh-CN"/>
              </w:rPr>
              <w:t xml:space="preserve">Наименование </w:t>
            </w:r>
          </w:p>
        </w:tc>
        <w:tc>
          <w:tcPr>
            <w:tcW w:w="1559" w:type="dxa"/>
            <w:tcBorders>
              <w:top w:val="single" w:sz="4" w:space="0" w:color="000000"/>
              <w:left w:val="single" w:sz="4" w:space="0" w:color="000000"/>
              <w:bottom w:val="single" w:sz="4" w:space="0" w:color="000000"/>
              <w:right w:val="single" w:sz="4" w:space="0" w:color="000000"/>
            </w:tcBorders>
            <w:hideMark/>
          </w:tcPr>
          <w:p w:rsidR="00E46CC4" w:rsidRPr="00F873E1" w:rsidRDefault="00E46CC4" w:rsidP="00792DB8">
            <w:pPr>
              <w:rPr>
                <w:b/>
                <w:lang w:eastAsia="zh-CN"/>
              </w:rPr>
            </w:pPr>
            <w:r w:rsidRPr="00F873E1">
              <w:rPr>
                <w:b/>
                <w:lang w:eastAsia="zh-CN"/>
              </w:rPr>
              <w:t>отметка</w:t>
            </w:r>
          </w:p>
        </w:tc>
      </w:tr>
      <w:tr w:rsidR="00E46CC4" w:rsidRPr="00F873E1" w:rsidTr="00F873E1">
        <w:trPr>
          <w:trHeight w:val="480"/>
        </w:trPr>
        <w:tc>
          <w:tcPr>
            <w:tcW w:w="8364" w:type="dxa"/>
            <w:tcBorders>
              <w:top w:val="single" w:sz="4" w:space="0" w:color="000000"/>
              <w:left w:val="single" w:sz="4" w:space="0" w:color="000000"/>
              <w:bottom w:val="single" w:sz="4" w:space="0" w:color="auto"/>
              <w:right w:val="single" w:sz="4" w:space="0" w:color="000000"/>
            </w:tcBorders>
            <w:hideMark/>
          </w:tcPr>
          <w:p w:rsidR="00E46CC4" w:rsidRPr="00F873E1" w:rsidRDefault="00E46CC4" w:rsidP="00792DB8">
            <w:pPr>
              <w:jc w:val="both"/>
              <w:rPr>
                <w:lang w:eastAsia="zh-CN"/>
              </w:rPr>
            </w:pPr>
            <w:r w:rsidRPr="00F873E1">
              <w:rPr>
                <w:lang w:eastAsia="zh-CN"/>
              </w:rPr>
              <w:t>залог имущества стоимостью, превышающей сумму займа не менее чем на 30 процентов;</w:t>
            </w:r>
          </w:p>
        </w:tc>
        <w:tc>
          <w:tcPr>
            <w:tcW w:w="1559" w:type="dxa"/>
            <w:tcBorders>
              <w:top w:val="single" w:sz="4" w:space="0" w:color="000000"/>
              <w:left w:val="single" w:sz="4" w:space="0" w:color="000000"/>
              <w:bottom w:val="single" w:sz="4" w:space="0" w:color="auto"/>
              <w:right w:val="single" w:sz="4" w:space="0" w:color="000000"/>
            </w:tcBorders>
          </w:tcPr>
          <w:p w:rsidR="00E46CC4" w:rsidRPr="00F873E1" w:rsidRDefault="00E46CC4" w:rsidP="00792DB8">
            <w:pPr>
              <w:rPr>
                <w:lang w:eastAsia="zh-CN"/>
              </w:rPr>
            </w:pPr>
          </w:p>
        </w:tc>
      </w:tr>
      <w:tr w:rsidR="00E46CC4" w:rsidRPr="00F873E1" w:rsidTr="00F873E1">
        <w:trPr>
          <w:trHeight w:val="510"/>
        </w:trPr>
        <w:tc>
          <w:tcPr>
            <w:tcW w:w="8364" w:type="dxa"/>
            <w:tcBorders>
              <w:top w:val="single" w:sz="4" w:space="0" w:color="auto"/>
              <w:left w:val="single" w:sz="4" w:space="0" w:color="000000"/>
              <w:bottom w:val="single" w:sz="4" w:space="0" w:color="auto"/>
              <w:right w:val="single" w:sz="4" w:space="0" w:color="000000"/>
            </w:tcBorders>
            <w:hideMark/>
          </w:tcPr>
          <w:p w:rsidR="00E46CC4" w:rsidRPr="00F873E1" w:rsidRDefault="00E46CC4" w:rsidP="00792DB8">
            <w:pPr>
              <w:jc w:val="both"/>
              <w:rPr>
                <w:lang w:eastAsia="zh-CN"/>
              </w:rPr>
            </w:pPr>
            <w:r w:rsidRPr="00F873E1">
              <w:rPr>
                <w:lang w:eastAsia="zh-CN"/>
              </w:rPr>
              <w:t>уступка права требования денежных обязательств по договорам подряда на сумму запрашиваемого займа;</w:t>
            </w:r>
          </w:p>
        </w:tc>
        <w:tc>
          <w:tcPr>
            <w:tcW w:w="1559" w:type="dxa"/>
            <w:tcBorders>
              <w:top w:val="single" w:sz="4" w:space="0" w:color="auto"/>
              <w:left w:val="single" w:sz="4" w:space="0" w:color="000000"/>
              <w:bottom w:val="single" w:sz="4" w:space="0" w:color="auto"/>
              <w:right w:val="single" w:sz="4" w:space="0" w:color="000000"/>
            </w:tcBorders>
          </w:tcPr>
          <w:p w:rsidR="00E46CC4" w:rsidRPr="00F873E1" w:rsidRDefault="00E46CC4" w:rsidP="00792DB8">
            <w:pPr>
              <w:rPr>
                <w:lang w:eastAsia="zh-CN"/>
              </w:rPr>
            </w:pPr>
          </w:p>
        </w:tc>
      </w:tr>
      <w:tr w:rsidR="00E46CC4" w:rsidRPr="00F873E1" w:rsidTr="00F873E1">
        <w:trPr>
          <w:trHeight w:val="770"/>
        </w:trPr>
        <w:tc>
          <w:tcPr>
            <w:tcW w:w="8364" w:type="dxa"/>
            <w:tcBorders>
              <w:top w:val="single" w:sz="4" w:space="0" w:color="auto"/>
              <w:left w:val="single" w:sz="4" w:space="0" w:color="000000"/>
              <w:bottom w:val="single" w:sz="4" w:space="0" w:color="000000"/>
              <w:right w:val="single" w:sz="4" w:space="0" w:color="000000"/>
            </w:tcBorders>
          </w:tcPr>
          <w:p w:rsidR="00E46CC4" w:rsidRPr="00F873E1" w:rsidRDefault="00E46CC4" w:rsidP="00197498">
            <w:pPr>
              <w:jc w:val="both"/>
              <w:rPr>
                <w:lang w:eastAsia="zh-CN"/>
              </w:rPr>
            </w:pPr>
            <w:r w:rsidRPr="00F873E1">
              <w:rPr>
                <w:lang w:eastAsia="zh-CN"/>
              </w:rPr>
              <w:t xml:space="preserve">поручительство учредителей (участников), единоличного исполнительного органа заемщика </w:t>
            </w:r>
            <w:r w:rsidR="00364D11" w:rsidRPr="0006680D">
              <w:rPr>
                <w:lang w:eastAsia="zh-CN"/>
              </w:rPr>
              <w:t xml:space="preserve">– </w:t>
            </w:r>
            <w:r w:rsidRPr="00F873E1">
              <w:rPr>
                <w:lang w:eastAsia="zh-CN"/>
              </w:rPr>
              <w:t>юридического лица, поручительство иных лиц</w:t>
            </w:r>
          </w:p>
        </w:tc>
        <w:tc>
          <w:tcPr>
            <w:tcW w:w="1559" w:type="dxa"/>
            <w:tcBorders>
              <w:top w:val="single" w:sz="4" w:space="0" w:color="auto"/>
              <w:left w:val="single" w:sz="4" w:space="0" w:color="000000"/>
              <w:bottom w:val="single" w:sz="4" w:space="0" w:color="000000"/>
              <w:right w:val="single" w:sz="4" w:space="0" w:color="000000"/>
            </w:tcBorders>
          </w:tcPr>
          <w:p w:rsidR="00E46CC4" w:rsidRPr="00F873E1" w:rsidRDefault="00E46CC4" w:rsidP="00792DB8">
            <w:pPr>
              <w:rPr>
                <w:lang w:eastAsia="zh-CN"/>
              </w:rPr>
            </w:pPr>
          </w:p>
        </w:tc>
      </w:tr>
    </w:tbl>
    <w:p w:rsidR="00E46CC4" w:rsidRPr="00F873E1" w:rsidRDefault="00E46CC4" w:rsidP="00E46CC4">
      <w:pPr>
        <w:rPr>
          <w:lang w:eastAsia="zh-CN"/>
        </w:rPr>
      </w:pPr>
    </w:p>
    <w:tbl>
      <w:tblPr>
        <w:tblW w:w="9938" w:type="dxa"/>
        <w:shd w:val="clear" w:color="auto" w:fill="FFFFFF"/>
        <w:tblLook w:val="04A0" w:firstRow="1" w:lastRow="0" w:firstColumn="1" w:lastColumn="0" w:noHBand="0" w:noVBand="1"/>
      </w:tblPr>
      <w:tblGrid>
        <w:gridCol w:w="5685"/>
        <w:gridCol w:w="4253"/>
      </w:tblGrid>
      <w:tr w:rsidR="00E46CC4" w:rsidRPr="00F873E1" w:rsidTr="00EB3C43">
        <w:tc>
          <w:tcPr>
            <w:tcW w:w="56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E46CC4" w:rsidRPr="00F873E1" w:rsidRDefault="00E46CC4" w:rsidP="00792DB8">
            <w:r w:rsidRPr="00F873E1">
              <w:t>Стоимость залога:</w:t>
            </w:r>
          </w:p>
          <w:p w:rsidR="00E46CC4" w:rsidRPr="00F873E1" w:rsidRDefault="00E46CC4" w:rsidP="001553B4">
            <w:r w:rsidRPr="00F873E1">
              <w:t>(указать, в каких ценах</w:t>
            </w:r>
            <w:r w:rsidR="00197498">
              <w:t>:</w:t>
            </w:r>
            <w:r w:rsidR="001553B4">
              <w:t xml:space="preserve"> </w:t>
            </w:r>
            <w:r w:rsidRPr="00F873E1">
              <w:t> </w:t>
            </w:r>
            <w:proofErr w:type="gramStart"/>
            <w:r w:rsidRPr="00F873E1">
              <w:t>балансовая</w:t>
            </w:r>
            <w:proofErr w:type="gramEnd"/>
            <w:r w:rsidRPr="00F873E1">
              <w:t>,</w:t>
            </w:r>
            <w:r w:rsidR="001553B4">
              <w:t xml:space="preserve"> </w:t>
            </w:r>
            <w:r w:rsidRPr="00F873E1">
              <w:t> оценочная</w:t>
            </w:r>
            <w:r w:rsidR="001553B4">
              <w:t xml:space="preserve"> или </w:t>
            </w:r>
            <w:r w:rsidRPr="00F873E1">
              <w:t>- рыночная</w:t>
            </w:r>
            <w:r w:rsidR="00197498">
              <w:t>)</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E46CC4" w:rsidRPr="00F873E1" w:rsidRDefault="00E46CC4" w:rsidP="00792DB8">
            <w:pPr>
              <w:jc w:val="both"/>
            </w:pPr>
            <w:r w:rsidRPr="00F873E1">
              <w:t> </w:t>
            </w:r>
          </w:p>
        </w:tc>
      </w:tr>
      <w:tr w:rsidR="00E46CC4" w:rsidRPr="00F873E1" w:rsidTr="00EB3C43">
        <w:tc>
          <w:tcPr>
            <w:tcW w:w="56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E46CC4" w:rsidRPr="00F873E1" w:rsidRDefault="00E46CC4" w:rsidP="00792DB8">
            <w:r w:rsidRPr="00F873E1">
              <w:t>Принадлежит на праве собственности (указать кому)</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E46CC4" w:rsidRPr="00F873E1" w:rsidRDefault="00E46CC4" w:rsidP="00792DB8">
            <w:pPr>
              <w:jc w:val="both"/>
            </w:pPr>
            <w:r w:rsidRPr="00F873E1">
              <w:t> </w:t>
            </w:r>
          </w:p>
        </w:tc>
      </w:tr>
      <w:tr w:rsidR="00E46CC4" w:rsidRPr="00F873E1" w:rsidTr="00EB3C43">
        <w:tc>
          <w:tcPr>
            <w:tcW w:w="5685" w:type="dxa"/>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hideMark/>
          </w:tcPr>
          <w:p w:rsidR="00E46CC4" w:rsidRPr="00F873E1" w:rsidRDefault="00E46CC4" w:rsidP="00792DB8">
            <w:r w:rsidRPr="00F873E1">
              <w:t>Местонахождение (указать адрес и номер договора аренды (при наличии))</w:t>
            </w:r>
          </w:p>
        </w:tc>
        <w:tc>
          <w:tcPr>
            <w:tcW w:w="4253" w:type="dxa"/>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hideMark/>
          </w:tcPr>
          <w:p w:rsidR="00E46CC4" w:rsidRPr="00F873E1" w:rsidRDefault="00E46CC4" w:rsidP="00792DB8">
            <w:pPr>
              <w:jc w:val="both"/>
            </w:pPr>
            <w:r w:rsidRPr="00F873E1">
              <w:t> </w:t>
            </w:r>
          </w:p>
        </w:tc>
      </w:tr>
      <w:tr w:rsidR="00E46CC4" w:rsidRPr="00F873E1" w:rsidTr="00EB3C43">
        <w:tc>
          <w:tcPr>
            <w:tcW w:w="568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E46CC4" w:rsidRPr="00F873E1" w:rsidRDefault="00E46CC4" w:rsidP="00792DB8">
            <w:r w:rsidRPr="00F873E1">
              <w:t>Наличие оценки независимого оценщика (кем произведена оценка, дата составления отчета)</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E46CC4" w:rsidRPr="00F873E1" w:rsidRDefault="00E46CC4" w:rsidP="00792DB8">
            <w:pPr>
              <w:rPr>
                <w:rFonts w:eastAsia="Calibri"/>
              </w:rPr>
            </w:pPr>
          </w:p>
        </w:tc>
      </w:tr>
    </w:tbl>
    <w:p w:rsidR="00E46CC4" w:rsidRPr="00F873E1" w:rsidRDefault="00E46CC4" w:rsidP="00E46CC4">
      <w:pPr>
        <w:jc w:val="both"/>
        <w:rPr>
          <w:lang w:eastAsia="zh-CN"/>
        </w:rPr>
      </w:pPr>
    </w:p>
    <w:tbl>
      <w:tblPr>
        <w:tblW w:w="9938" w:type="dxa"/>
        <w:shd w:val="clear" w:color="auto" w:fill="FFFFFF"/>
        <w:tblLook w:val="04A0" w:firstRow="1" w:lastRow="0" w:firstColumn="1" w:lastColumn="0" w:noHBand="0" w:noVBand="1"/>
      </w:tblPr>
      <w:tblGrid>
        <w:gridCol w:w="5685"/>
        <w:gridCol w:w="4253"/>
      </w:tblGrid>
      <w:tr w:rsidR="00E46CC4" w:rsidRPr="00F873E1" w:rsidTr="00EB3C43">
        <w:tc>
          <w:tcPr>
            <w:tcW w:w="56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E46CC4" w:rsidRPr="00F873E1" w:rsidRDefault="00E46CC4" w:rsidP="00792DB8">
            <w:pPr>
              <w:rPr>
                <w:b/>
              </w:rPr>
            </w:pPr>
            <w:r w:rsidRPr="00F873E1">
              <w:rPr>
                <w:b/>
              </w:rPr>
              <w:lastRenderedPageBreak/>
              <w:t>Информация о поручителях</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E46CC4" w:rsidRPr="00F873E1" w:rsidRDefault="00E46CC4" w:rsidP="00792DB8">
            <w:pPr>
              <w:jc w:val="both"/>
            </w:pPr>
            <w:r w:rsidRPr="00F873E1">
              <w:t> </w:t>
            </w:r>
          </w:p>
        </w:tc>
      </w:tr>
      <w:tr w:rsidR="00E46CC4" w:rsidRPr="00F873E1" w:rsidTr="00EB3C43">
        <w:tc>
          <w:tcPr>
            <w:tcW w:w="56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E46CC4" w:rsidRPr="00F873E1" w:rsidRDefault="00E46CC4" w:rsidP="00792DB8">
            <w:r w:rsidRPr="00F873E1">
              <w:t>Полное наименование поручителей, ФИО</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E46CC4" w:rsidRPr="00F873E1" w:rsidRDefault="00E46CC4" w:rsidP="00792DB8"/>
        </w:tc>
      </w:tr>
      <w:tr w:rsidR="00E46CC4" w:rsidRPr="00F873E1" w:rsidTr="00EB3C43">
        <w:tc>
          <w:tcPr>
            <w:tcW w:w="56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E46CC4" w:rsidRPr="00F873E1" w:rsidRDefault="00E46CC4" w:rsidP="00792DB8">
            <w:r w:rsidRPr="00F873E1">
              <w:t xml:space="preserve">Сумма </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E46CC4" w:rsidRPr="00F873E1" w:rsidRDefault="00E46CC4" w:rsidP="00792DB8"/>
        </w:tc>
      </w:tr>
      <w:tr w:rsidR="00E46CC4" w:rsidRPr="00F873E1" w:rsidTr="00EB3C43">
        <w:tc>
          <w:tcPr>
            <w:tcW w:w="56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E46CC4" w:rsidRPr="00F873E1" w:rsidRDefault="00E46CC4" w:rsidP="00EB3C43">
            <w:r w:rsidRPr="00F873E1">
              <w:t>Готовы ли руководители и/или собственники предоставить личное им</w:t>
            </w:r>
            <w:r w:rsidR="00EB3C43">
              <w:t xml:space="preserve">ущество по запрашиваемому займу </w:t>
            </w:r>
            <w:r w:rsidRPr="00F873E1">
              <w:t>(да/нет)</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E46CC4" w:rsidRPr="00F873E1" w:rsidRDefault="00E46CC4" w:rsidP="00792DB8"/>
        </w:tc>
      </w:tr>
      <w:tr w:rsidR="00E46CC4" w:rsidRPr="00F873E1" w:rsidTr="00EB3C43">
        <w:tc>
          <w:tcPr>
            <w:tcW w:w="56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E46CC4" w:rsidRPr="00F873E1" w:rsidRDefault="00E46CC4" w:rsidP="00792DB8">
            <w:r w:rsidRPr="00F873E1">
              <w:t xml:space="preserve">Указать </w:t>
            </w:r>
            <w:proofErr w:type="gramStart"/>
            <w:r w:rsidRPr="00F873E1">
              <w:t>какое</w:t>
            </w:r>
            <w:proofErr w:type="gramEnd"/>
            <w:r w:rsidRPr="00F873E1">
              <w:t xml:space="preserve"> (при наличии)</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E46CC4" w:rsidRPr="00F873E1" w:rsidRDefault="00E46CC4" w:rsidP="00792DB8"/>
        </w:tc>
      </w:tr>
      <w:tr w:rsidR="00E46CC4" w:rsidRPr="00F873E1" w:rsidTr="00EB3C43">
        <w:tc>
          <w:tcPr>
            <w:tcW w:w="56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E46CC4" w:rsidRPr="00F873E1" w:rsidRDefault="00E46CC4" w:rsidP="00792DB8">
            <w:r w:rsidRPr="00F873E1">
              <w:t>Готовы ли руководители и/или собственники предоставить личное поручительство по запрашиваемому займу</w:t>
            </w:r>
          </w:p>
          <w:p w:rsidR="00E46CC4" w:rsidRPr="00F873E1" w:rsidRDefault="00E46CC4" w:rsidP="00792DB8">
            <w:r w:rsidRPr="00F873E1">
              <w:t>(да/нет)</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E46CC4" w:rsidRPr="00F873E1" w:rsidRDefault="00E46CC4" w:rsidP="00792DB8"/>
        </w:tc>
      </w:tr>
      <w:tr w:rsidR="00E46CC4" w:rsidRPr="00F873E1" w:rsidTr="00EB3C43">
        <w:tc>
          <w:tcPr>
            <w:tcW w:w="56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E46CC4" w:rsidRPr="00F873E1" w:rsidRDefault="00E46CC4" w:rsidP="00792DB8">
            <w:r w:rsidRPr="00F873E1">
              <w:t xml:space="preserve">Доходы поручителей (ФИО), в </w:t>
            </w:r>
            <w:proofErr w:type="spellStart"/>
            <w:r w:rsidRPr="00F873E1">
              <w:t>т.ч</w:t>
            </w:r>
            <w:proofErr w:type="spellEnd"/>
            <w:r w:rsidRPr="00F873E1">
              <w:t>.:</w:t>
            </w:r>
          </w:p>
          <w:p w:rsidR="00E46CC4" w:rsidRPr="00F873E1" w:rsidRDefault="00E46CC4" w:rsidP="00792DB8">
            <w:r w:rsidRPr="00F873E1">
              <w:t>а) доход по основному месту работы;</w:t>
            </w:r>
          </w:p>
          <w:p w:rsidR="00E46CC4" w:rsidRPr="00F873E1" w:rsidRDefault="00E46CC4" w:rsidP="00792DB8">
            <w:r w:rsidRPr="00F873E1">
              <w:t>б) доход, получаемый от совмещения;</w:t>
            </w:r>
          </w:p>
          <w:p w:rsidR="00E46CC4" w:rsidRPr="00F873E1" w:rsidRDefault="00E46CC4" w:rsidP="00792DB8">
            <w:r w:rsidRPr="00F873E1">
              <w:t>в) доход от аренды личного имущества;</w:t>
            </w:r>
          </w:p>
          <w:p w:rsidR="00E46CC4" w:rsidRPr="00F873E1" w:rsidRDefault="00E46CC4" w:rsidP="00792DB8">
            <w:r w:rsidRPr="00F873E1">
              <w:t>г) дивиденды</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E46CC4" w:rsidRPr="00F873E1" w:rsidRDefault="00E46CC4" w:rsidP="00792DB8"/>
        </w:tc>
      </w:tr>
    </w:tbl>
    <w:p w:rsidR="00E46CC4" w:rsidRPr="00F873E1" w:rsidRDefault="00E46CC4" w:rsidP="00E46CC4">
      <w:pPr>
        <w:jc w:val="both"/>
        <w:rPr>
          <w:lang w:eastAsia="zh-CN"/>
        </w:rPr>
      </w:pPr>
      <w:r w:rsidRPr="00F873E1">
        <w:rPr>
          <w:lang w:eastAsia="zh-CN"/>
        </w:rPr>
        <w:t>* В случае уступки права требования денежных обязательств по договорам подряда на сумму запрашиваемого займа:</w:t>
      </w:r>
    </w:p>
    <w:tbl>
      <w:tblPr>
        <w:tblW w:w="9938" w:type="dxa"/>
        <w:shd w:val="clear" w:color="auto" w:fill="FFFFFF"/>
        <w:tblLook w:val="04A0" w:firstRow="1" w:lastRow="0" w:firstColumn="1" w:lastColumn="0" w:noHBand="0" w:noVBand="1"/>
      </w:tblPr>
      <w:tblGrid>
        <w:gridCol w:w="5685"/>
        <w:gridCol w:w="4253"/>
      </w:tblGrid>
      <w:tr w:rsidR="00E46CC4" w:rsidRPr="00F873E1" w:rsidTr="00792DB8">
        <w:tc>
          <w:tcPr>
            <w:tcW w:w="56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E46CC4" w:rsidRPr="00F873E1" w:rsidRDefault="00E46CC4" w:rsidP="00792DB8">
            <w:pPr>
              <w:rPr>
                <w:b/>
              </w:rPr>
            </w:pPr>
            <w:r w:rsidRPr="00F873E1">
              <w:rPr>
                <w:b/>
              </w:rPr>
              <w:t>Информация о договоре подряда</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E46CC4" w:rsidRPr="00F873E1" w:rsidRDefault="00E46CC4" w:rsidP="00792DB8">
            <w:pPr>
              <w:jc w:val="both"/>
            </w:pPr>
            <w:r w:rsidRPr="00F873E1">
              <w:t> </w:t>
            </w:r>
          </w:p>
        </w:tc>
      </w:tr>
      <w:tr w:rsidR="00E46CC4" w:rsidRPr="00F873E1" w:rsidTr="00792DB8">
        <w:tc>
          <w:tcPr>
            <w:tcW w:w="56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E46CC4" w:rsidRPr="00F873E1" w:rsidRDefault="00E46CC4" w:rsidP="00792DB8">
            <w:r w:rsidRPr="00F873E1">
              <w:t>Реквизиты договора</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E46CC4" w:rsidRPr="00F873E1" w:rsidRDefault="00E46CC4" w:rsidP="00792DB8"/>
        </w:tc>
      </w:tr>
      <w:tr w:rsidR="00E46CC4" w:rsidRPr="00F873E1" w:rsidTr="00792DB8">
        <w:tc>
          <w:tcPr>
            <w:tcW w:w="56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E46CC4" w:rsidRPr="00F873E1" w:rsidRDefault="00E46CC4" w:rsidP="00792DB8">
            <w:r w:rsidRPr="00F873E1">
              <w:t xml:space="preserve">В рамках </w:t>
            </w:r>
            <w:proofErr w:type="gramStart"/>
            <w:r w:rsidRPr="00F873E1">
              <w:t>какого</w:t>
            </w:r>
            <w:proofErr w:type="gramEnd"/>
            <w:r w:rsidRPr="00F873E1">
              <w:t xml:space="preserve"> НПА заключен договор</w:t>
            </w:r>
          </w:p>
          <w:p w:rsidR="00E46CC4" w:rsidRPr="00F873E1" w:rsidRDefault="00E46CC4" w:rsidP="00364D11">
            <w:r w:rsidRPr="00F873E1">
              <w:t>(</w:t>
            </w:r>
            <w:r w:rsidR="00364D11">
              <w:t xml:space="preserve">№ </w:t>
            </w:r>
            <w:r w:rsidRPr="00F873E1">
              <w:t xml:space="preserve">44-ФЗ, </w:t>
            </w:r>
            <w:r w:rsidR="00364D11">
              <w:t xml:space="preserve">№ </w:t>
            </w:r>
            <w:r w:rsidRPr="00F873E1">
              <w:t>223-ФЗ, ПП</w:t>
            </w:r>
            <w:r w:rsidR="00364D11">
              <w:t xml:space="preserve"> № </w:t>
            </w:r>
            <w:r w:rsidRPr="00F873E1">
              <w:t xml:space="preserve">615; </w:t>
            </w:r>
            <w:r w:rsidR="00364D11">
              <w:t xml:space="preserve">№ </w:t>
            </w:r>
            <w:r w:rsidRPr="00F873E1">
              <w:t>214-ФЗ)</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E46CC4" w:rsidRPr="00F873E1" w:rsidRDefault="00E46CC4" w:rsidP="00792DB8"/>
        </w:tc>
      </w:tr>
      <w:tr w:rsidR="00E46CC4" w:rsidRPr="00F873E1" w:rsidTr="00792DB8">
        <w:tc>
          <w:tcPr>
            <w:tcW w:w="56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E46CC4" w:rsidRPr="00F873E1" w:rsidRDefault="00E46CC4" w:rsidP="00792DB8">
            <w:r w:rsidRPr="00F873E1">
              <w:t>Заказчик</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E46CC4" w:rsidRPr="00F873E1" w:rsidRDefault="00E46CC4" w:rsidP="00792DB8"/>
        </w:tc>
      </w:tr>
      <w:tr w:rsidR="00E46CC4" w:rsidRPr="00F873E1" w:rsidTr="00792DB8">
        <w:tc>
          <w:tcPr>
            <w:tcW w:w="56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E46CC4" w:rsidRPr="00F873E1" w:rsidRDefault="00E46CC4" w:rsidP="00792DB8">
            <w:r w:rsidRPr="00F873E1">
              <w:t>Предмет договора</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E46CC4" w:rsidRPr="00F873E1" w:rsidRDefault="00E46CC4" w:rsidP="00792DB8"/>
        </w:tc>
      </w:tr>
    </w:tbl>
    <w:p w:rsidR="00E46CC4" w:rsidRPr="00F873E1" w:rsidRDefault="00E46CC4" w:rsidP="00EB3C43">
      <w:pPr>
        <w:spacing w:before="120"/>
        <w:jc w:val="both"/>
        <w:rPr>
          <w:lang w:eastAsia="zh-CN"/>
        </w:rPr>
      </w:pPr>
      <w:r w:rsidRPr="00F873E1">
        <w:rPr>
          <w:lang w:eastAsia="zh-CN"/>
        </w:rPr>
        <w:t>К заявке прилагаются:</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
        <w:gridCol w:w="7914"/>
        <w:gridCol w:w="1557"/>
      </w:tblGrid>
      <w:tr w:rsidR="00E46CC4" w:rsidRPr="00F873E1" w:rsidTr="00EB3C43">
        <w:tc>
          <w:tcPr>
            <w:tcW w:w="560" w:type="dxa"/>
            <w:tcBorders>
              <w:top w:val="single" w:sz="4" w:space="0" w:color="000000"/>
              <w:left w:val="single" w:sz="4" w:space="0" w:color="000000"/>
              <w:bottom w:val="single" w:sz="4" w:space="0" w:color="000000"/>
              <w:right w:val="single" w:sz="4" w:space="0" w:color="000000"/>
            </w:tcBorders>
            <w:hideMark/>
          </w:tcPr>
          <w:p w:rsidR="00E46CC4" w:rsidRPr="00F873E1" w:rsidRDefault="00E46CC4" w:rsidP="00075954">
            <w:pPr>
              <w:jc w:val="center"/>
              <w:rPr>
                <w:b/>
                <w:lang w:eastAsia="zh-CN"/>
              </w:rPr>
            </w:pPr>
            <w:r w:rsidRPr="00F873E1">
              <w:rPr>
                <w:b/>
                <w:lang w:eastAsia="zh-CN"/>
              </w:rPr>
              <w:t xml:space="preserve">№ </w:t>
            </w:r>
            <w:proofErr w:type="gramStart"/>
            <w:r w:rsidRPr="00F873E1">
              <w:rPr>
                <w:b/>
                <w:lang w:eastAsia="zh-CN"/>
              </w:rPr>
              <w:t>п</w:t>
            </w:r>
            <w:proofErr w:type="gramEnd"/>
            <w:r w:rsidRPr="00F873E1">
              <w:rPr>
                <w:b/>
                <w:lang w:eastAsia="zh-CN"/>
              </w:rPr>
              <w:t>/п</w:t>
            </w:r>
          </w:p>
        </w:tc>
        <w:tc>
          <w:tcPr>
            <w:tcW w:w="7914" w:type="dxa"/>
            <w:tcBorders>
              <w:top w:val="single" w:sz="4" w:space="0" w:color="000000"/>
              <w:left w:val="single" w:sz="4" w:space="0" w:color="000000"/>
              <w:bottom w:val="single" w:sz="4" w:space="0" w:color="000000"/>
              <w:right w:val="single" w:sz="4" w:space="0" w:color="000000"/>
            </w:tcBorders>
            <w:hideMark/>
          </w:tcPr>
          <w:p w:rsidR="00E46CC4" w:rsidRPr="00F873E1" w:rsidRDefault="00E46CC4" w:rsidP="00075954">
            <w:pPr>
              <w:jc w:val="center"/>
              <w:rPr>
                <w:b/>
                <w:lang w:eastAsia="zh-CN"/>
              </w:rPr>
            </w:pPr>
            <w:r w:rsidRPr="00F873E1">
              <w:rPr>
                <w:b/>
                <w:lang w:eastAsia="zh-CN"/>
              </w:rPr>
              <w:t>Наименование документа</w:t>
            </w:r>
          </w:p>
        </w:tc>
        <w:tc>
          <w:tcPr>
            <w:tcW w:w="1557" w:type="dxa"/>
            <w:tcBorders>
              <w:top w:val="single" w:sz="4" w:space="0" w:color="000000"/>
              <w:left w:val="single" w:sz="4" w:space="0" w:color="000000"/>
              <w:bottom w:val="single" w:sz="4" w:space="0" w:color="000000"/>
              <w:right w:val="single" w:sz="4" w:space="0" w:color="000000"/>
            </w:tcBorders>
            <w:hideMark/>
          </w:tcPr>
          <w:p w:rsidR="00E46CC4" w:rsidRPr="00F873E1" w:rsidRDefault="00E46CC4" w:rsidP="00075954">
            <w:pPr>
              <w:jc w:val="center"/>
              <w:rPr>
                <w:b/>
                <w:lang w:eastAsia="zh-CN"/>
              </w:rPr>
            </w:pPr>
            <w:r w:rsidRPr="00F873E1">
              <w:rPr>
                <w:b/>
                <w:lang w:eastAsia="zh-CN"/>
              </w:rPr>
              <w:t>отметка</w:t>
            </w:r>
          </w:p>
        </w:tc>
      </w:tr>
      <w:tr w:rsidR="00E46CC4" w:rsidRPr="00F873E1" w:rsidTr="00EB3C43">
        <w:tc>
          <w:tcPr>
            <w:tcW w:w="560" w:type="dxa"/>
            <w:tcBorders>
              <w:top w:val="single" w:sz="4" w:space="0" w:color="000000"/>
              <w:left w:val="single" w:sz="4" w:space="0" w:color="000000"/>
              <w:bottom w:val="single" w:sz="4" w:space="0" w:color="000000"/>
              <w:right w:val="single" w:sz="4" w:space="0" w:color="000000"/>
            </w:tcBorders>
          </w:tcPr>
          <w:p w:rsidR="00E46CC4" w:rsidRPr="00F873E1" w:rsidRDefault="00E46CC4" w:rsidP="00E46CC4">
            <w:pPr>
              <w:numPr>
                <w:ilvl w:val="0"/>
                <w:numId w:val="15"/>
              </w:numPr>
              <w:rPr>
                <w:lang w:eastAsia="zh-CN"/>
              </w:rPr>
            </w:pPr>
          </w:p>
        </w:tc>
        <w:tc>
          <w:tcPr>
            <w:tcW w:w="7914" w:type="dxa"/>
            <w:tcBorders>
              <w:top w:val="single" w:sz="4" w:space="0" w:color="000000"/>
              <w:left w:val="single" w:sz="4" w:space="0" w:color="000000"/>
              <w:bottom w:val="single" w:sz="4" w:space="0" w:color="000000"/>
              <w:right w:val="single" w:sz="4" w:space="0" w:color="000000"/>
            </w:tcBorders>
          </w:tcPr>
          <w:p w:rsidR="00D733E3" w:rsidRPr="00CE78E1" w:rsidRDefault="00075954" w:rsidP="00330193">
            <w:pPr>
              <w:jc w:val="both"/>
              <w:rPr>
                <w:lang w:eastAsia="zh-CN"/>
              </w:rPr>
            </w:pPr>
            <w:r w:rsidRPr="00CE78E1">
              <w:rPr>
                <w:lang w:eastAsia="zh-CN"/>
              </w:rPr>
              <w:t>-</w:t>
            </w:r>
            <w:r w:rsidR="00D733E3" w:rsidRPr="00CE78E1">
              <w:rPr>
                <w:lang w:eastAsia="zh-CN"/>
              </w:rPr>
              <w:t>справка об отсутствии задолженности по выплате заработной платы работникам члена СБИ – юридического лица по состоянию на 1 апреля 2020 года, подписанная уполномоченным лицом члена СБИ;</w:t>
            </w:r>
          </w:p>
          <w:p w:rsidR="001574C5" w:rsidRPr="00CE78E1" w:rsidRDefault="00075954" w:rsidP="00FA0A84">
            <w:pPr>
              <w:jc w:val="both"/>
              <w:rPr>
                <w:lang w:eastAsia="zh-CN"/>
              </w:rPr>
            </w:pPr>
            <w:r w:rsidRPr="00CE78E1">
              <w:rPr>
                <w:lang w:eastAsia="zh-CN"/>
              </w:rPr>
              <w:t>-</w:t>
            </w:r>
            <w:r w:rsidR="00E46CC4" w:rsidRPr="00CE78E1">
              <w:rPr>
                <w:lang w:eastAsia="zh-CN"/>
              </w:rPr>
              <w:t xml:space="preserve">справка об отсутствии задолженности по выплате заработной платы работникам члена </w:t>
            </w:r>
            <w:r w:rsidR="001574C5" w:rsidRPr="00CE78E1">
              <w:rPr>
                <w:lang w:eastAsia="zh-CN"/>
              </w:rPr>
              <w:t>СБИ</w:t>
            </w:r>
            <w:r w:rsidR="00E46CC4" w:rsidRPr="00CE78E1">
              <w:rPr>
                <w:lang w:eastAsia="zh-CN"/>
              </w:rPr>
              <w:t xml:space="preserve"> </w:t>
            </w:r>
            <w:r w:rsidR="001574C5" w:rsidRPr="00CE78E1">
              <w:rPr>
                <w:lang w:eastAsia="zh-CN"/>
              </w:rPr>
              <w:t xml:space="preserve">– </w:t>
            </w:r>
            <w:r w:rsidR="00E46CC4" w:rsidRPr="00CE78E1">
              <w:rPr>
                <w:lang w:eastAsia="zh-CN"/>
              </w:rPr>
              <w:t>юрид</w:t>
            </w:r>
            <w:r w:rsidR="00330193" w:rsidRPr="00CE78E1">
              <w:rPr>
                <w:lang w:eastAsia="zh-CN"/>
              </w:rPr>
              <w:t>ического лица по состоянию на 1 число месяца, предшествующего месяц</w:t>
            </w:r>
            <w:r w:rsidR="00D733E3" w:rsidRPr="00CE78E1">
              <w:rPr>
                <w:lang w:eastAsia="zh-CN"/>
              </w:rPr>
              <w:t>у</w:t>
            </w:r>
            <w:r w:rsidR="00330193" w:rsidRPr="00CE78E1">
              <w:rPr>
                <w:lang w:eastAsia="zh-CN"/>
              </w:rPr>
              <w:t>, в котором подается заявка на получение займа</w:t>
            </w:r>
            <w:r w:rsidR="00E46CC4" w:rsidRPr="00CE78E1">
              <w:rPr>
                <w:lang w:eastAsia="zh-CN"/>
              </w:rPr>
              <w:t xml:space="preserve">, подписанная уполномоченным лицом члена </w:t>
            </w:r>
            <w:r w:rsidR="00330193" w:rsidRPr="00CE78E1">
              <w:rPr>
                <w:lang w:eastAsia="zh-CN"/>
              </w:rPr>
              <w:t>СБИ</w:t>
            </w:r>
          </w:p>
        </w:tc>
        <w:tc>
          <w:tcPr>
            <w:tcW w:w="1557" w:type="dxa"/>
            <w:tcBorders>
              <w:top w:val="single" w:sz="4" w:space="0" w:color="000000"/>
              <w:left w:val="single" w:sz="4" w:space="0" w:color="000000"/>
              <w:bottom w:val="single" w:sz="4" w:space="0" w:color="000000"/>
              <w:right w:val="single" w:sz="4" w:space="0" w:color="000000"/>
            </w:tcBorders>
          </w:tcPr>
          <w:p w:rsidR="00E46CC4" w:rsidRPr="00F873E1" w:rsidRDefault="00E46CC4" w:rsidP="00792DB8">
            <w:pPr>
              <w:rPr>
                <w:lang w:eastAsia="zh-CN"/>
              </w:rPr>
            </w:pPr>
          </w:p>
        </w:tc>
      </w:tr>
      <w:tr w:rsidR="00E46CC4" w:rsidRPr="00F873E1" w:rsidTr="00EB3C43">
        <w:tc>
          <w:tcPr>
            <w:tcW w:w="560" w:type="dxa"/>
            <w:tcBorders>
              <w:top w:val="single" w:sz="4" w:space="0" w:color="000000"/>
              <w:left w:val="single" w:sz="4" w:space="0" w:color="000000"/>
              <w:bottom w:val="single" w:sz="4" w:space="0" w:color="000000"/>
              <w:right w:val="single" w:sz="4" w:space="0" w:color="000000"/>
            </w:tcBorders>
          </w:tcPr>
          <w:p w:rsidR="00E46CC4" w:rsidRPr="00F873E1" w:rsidRDefault="00E46CC4" w:rsidP="00E46CC4">
            <w:pPr>
              <w:numPr>
                <w:ilvl w:val="0"/>
                <w:numId w:val="15"/>
              </w:numPr>
              <w:rPr>
                <w:lang w:eastAsia="zh-CN"/>
              </w:rPr>
            </w:pPr>
          </w:p>
        </w:tc>
        <w:tc>
          <w:tcPr>
            <w:tcW w:w="7914" w:type="dxa"/>
            <w:tcBorders>
              <w:top w:val="single" w:sz="4" w:space="0" w:color="000000"/>
              <w:left w:val="single" w:sz="4" w:space="0" w:color="000000"/>
              <w:bottom w:val="single" w:sz="4" w:space="0" w:color="000000"/>
              <w:right w:val="single" w:sz="4" w:space="0" w:color="000000"/>
            </w:tcBorders>
            <w:hideMark/>
          </w:tcPr>
          <w:p w:rsidR="00E46CC4" w:rsidRPr="00F873E1" w:rsidRDefault="00E46CC4" w:rsidP="00792DB8">
            <w:pPr>
              <w:jc w:val="both"/>
              <w:rPr>
                <w:lang w:eastAsia="zh-CN"/>
              </w:rPr>
            </w:pPr>
            <w:r w:rsidRPr="00F873E1">
              <w:rPr>
                <w:lang w:eastAsia="zh-CN"/>
              </w:rPr>
              <w:t xml:space="preserve">справка налогового органа о задолженности по уплате налогов, сборов, пеней, штрафов и процентов, подлежащих уплате в соответствии </w:t>
            </w:r>
            <w:r w:rsidRPr="00F873E1">
              <w:rPr>
                <w:lang w:eastAsia="zh-CN"/>
              </w:rPr>
              <w:br/>
              <w:t>с законодательством Российской Федерации, по состоянию на 1-е число месяца, в котором представляются документы</w:t>
            </w:r>
          </w:p>
        </w:tc>
        <w:tc>
          <w:tcPr>
            <w:tcW w:w="1557" w:type="dxa"/>
            <w:tcBorders>
              <w:top w:val="single" w:sz="4" w:space="0" w:color="000000"/>
              <w:left w:val="single" w:sz="4" w:space="0" w:color="000000"/>
              <w:bottom w:val="single" w:sz="4" w:space="0" w:color="000000"/>
              <w:right w:val="single" w:sz="4" w:space="0" w:color="000000"/>
            </w:tcBorders>
          </w:tcPr>
          <w:p w:rsidR="00E46CC4" w:rsidRPr="00F873E1" w:rsidRDefault="00E46CC4" w:rsidP="00792DB8">
            <w:pPr>
              <w:rPr>
                <w:lang w:eastAsia="zh-CN"/>
              </w:rPr>
            </w:pPr>
          </w:p>
        </w:tc>
      </w:tr>
      <w:tr w:rsidR="00E46CC4" w:rsidRPr="00F873E1" w:rsidTr="00EB3C43">
        <w:tc>
          <w:tcPr>
            <w:tcW w:w="560" w:type="dxa"/>
            <w:tcBorders>
              <w:top w:val="single" w:sz="4" w:space="0" w:color="000000"/>
              <w:left w:val="single" w:sz="4" w:space="0" w:color="000000"/>
              <w:bottom w:val="single" w:sz="4" w:space="0" w:color="000000"/>
              <w:right w:val="single" w:sz="4" w:space="0" w:color="000000"/>
            </w:tcBorders>
          </w:tcPr>
          <w:p w:rsidR="00E46CC4" w:rsidRPr="00F873E1" w:rsidRDefault="00E46CC4" w:rsidP="00E46CC4">
            <w:pPr>
              <w:numPr>
                <w:ilvl w:val="0"/>
                <w:numId w:val="15"/>
              </w:numPr>
              <w:rPr>
                <w:lang w:eastAsia="zh-CN"/>
              </w:rPr>
            </w:pPr>
          </w:p>
        </w:tc>
        <w:tc>
          <w:tcPr>
            <w:tcW w:w="7914" w:type="dxa"/>
            <w:tcBorders>
              <w:top w:val="single" w:sz="4" w:space="0" w:color="000000"/>
              <w:left w:val="single" w:sz="4" w:space="0" w:color="000000"/>
              <w:bottom w:val="single" w:sz="4" w:space="0" w:color="000000"/>
              <w:right w:val="single" w:sz="4" w:space="0" w:color="000000"/>
            </w:tcBorders>
            <w:hideMark/>
          </w:tcPr>
          <w:p w:rsidR="00E46CC4" w:rsidRPr="00F873E1" w:rsidRDefault="003A3EB6" w:rsidP="00792DB8">
            <w:pPr>
              <w:jc w:val="both"/>
              <w:rPr>
                <w:lang w:eastAsia="zh-CN"/>
              </w:rPr>
            </w:pPr>
            <w:r>
              <w:t>с</w:t>
            </w:r>
            <w:r w:rsidRPr="006E2F1B">
              <w:t xml:space="preserve">правка о наличии (отсутствии) </w:t>
            </w:r>
            <w:r>
              <w:t xml:space="preserve">непогашенной или неснятой </w:t>
            </w:r>
            <w:r w:rsidRPr="006E2F1B">
              <w:t>судимости за преступления в сфере экономики у учредителей (участников) или членов коллегиального исполнительного органа члена СБИ – юридического лица, а в случае передачи полномочий единоличного исполнительного органа управляющей организации или управляющему – единоличного исполнительного органа управляющей организации или управляющего;</w:t>
            </w:r>
          </w:p>
          <w:p w:rsidR="00E46CC4" w:rsidRPr="00F873E1" w:rsidRDefault="00E46CC4" w:rsidP="001574C5">
            <w:pPr>
              <w:jc w:val="both"/>
              <w:rPr>
                <w:i/>
                <w:lang w:eastAsia="zh-CN"/>
              </w:rPr>
            </w:pPr>
            <w:r w:rsidRPr="00F873E1">
              <w:rPr>
                <w:i/>
                <w:lang w:eastAsia="zh-CN"/>
              </w:rPr>
              <w:t xml:space="preserve">*(в случае отсутствия такой справки на день подачи документов она может быть представлена до подписания </w:t>
            </w:r>
            <w:r w:rsidR="001574C5" w:rsidRPr="001574C5">
              <w:rPr>
                <w:i/>
                <w:color w:val="0070C0"/>
                <w:lang w:eastAsia="zh-CN"/>
              </w:rPr>
              <w:t>СБИ</w:t>
            </w:r>
            <w:r w:rsidRPr="00F873E1">
              <w:rPr>
                <w:i/>
                <w:lang w:eastAsia="zh-CN"/>
              </w:rPr>
              <w:t xml:space="preserve"> договора займа)</w:t>
            </w:r>
          </w:p>
        </w:tc>
        <w:tc>
          <w:tcPr>
            <w:tcW w:w="1557" w:type="dxa"/>
            <w:tcBorders>
              <w:top w:val="single" w:sz="4" w:space="0" w:color="000000"/>
              <w:left w:val="single" w:sz="4" w:space="0" w:color="000000"/>
              <w:bottom w:val="single" w:sz="4" w:space="0" w:color="000000"/>
              <w:right w:val="single" w:sz="4" w:space="0" w:color="000000"/>
            </w:tcBorders>
          </w:tcPr>
          <w:p w:rsidR="00E46CC4" w:rsidRPr="00F873E1" w:rsidRDefault="00E46CC4" w:rsidP="00792DB8">
            <w:pPr>
              <w:rPr>
                <w:lang w:eastAsia="zh-CN"/>
              </w:rPr>
            </w:pPr>
          </w:p>
        </w:tc>
      </w:tr>
      <w:tr w:rsidR="00E46CC4" w:rsidRPr="00F873E1" w:rsidTr="00EB3C43">
        <w:tc>
          <w:tcPr>
            <w:tcW w:w="560" w:type="dxa"/>
            <w:tcBorders>
              <w:top w:val="single" w:sz="4" w:space="0" w:color="000000"/>
              <w:left w:val="single" w:sz="4" w:space="0" w:color="000000"/>
              <w:bottom w:val="single" w:sz="4" w:space="0" w:color="000000"/>
              <w:right w:val="single" w:sz="4" w:space="0" w:color="000000"/>
            </w:tcBorders>
          </w:tcPr>
          <w:p w:rsidR="00E46CC4" w:rsidRPr="00F873E1" w:rsidRDefault="00E46CC4" w:rsidP="00E46CC4">
            <w:pPr>
              <w:numPr>
                <w:ilvl w:val="0"/>
                <w:numId w:val="15"/>
              </w:numPr>
              <w:rPr>
                <w:lang w:eastAsia="zh-CN"/>
              </w:rPr>
            </w:pPr>
          </w:p>
        </w:tc>
        <w:tc>
          <w:tcPr>
            <w:tcW w:w="7914" w:type="dxa"/>
            <w:tcBorders>
              <w:top w:val="single" w:sz="4" w:space="0" w:color="000000"/>
              <w:left w:val="single" w:sz="4" w:space="0" w:color="000000"/>
              <w:bottom w:val="single" w:sz="4" w:space="0" w:color="000000"/>
              <w:right w:val="single" w:sz="4" w:space="0" w:color="000000"/>
            </w:tcBorders>
            <w:hideMark/>
          </w:tcPr>
          <w:p w:rsidR="005D706A" w:rsidRPr="005F76CE" w:rsidRDefault="00FA0A84" w:rsidP="005D706A">
            <w:pPr>
              <w:pStyle w:val="afff3"/>
              <w:ind w:left="0" w:firstLine="7"/>
              <w:contextualSpacing w:val="0"/>
              <w:jc w:val="both"/>
              <w:rPr>
                <w:szCs w:val="28"/>
              </w:rPr>
            </w:pPr>
            <w:r>
              <w:rPr>
                <w:szCs w:val="28"/>
              </w:rPr>
              <w:t>з</w:t>
            </w:r>
            <w:r w:rsidR="005D706A" w:rsidRPr="005F76CE">
              <w:rPr>
                <w:szCs w:val="28"/>
              </w:rPr>
              <w:t>аверенные копии бухгалтерских (финансовых) документов:</w:t>
            </w:r>
          </w:p>
          <w:p w:rsidR="005D706A" w:rsidRPr="005F76CE" w:rsidRDefault="00075954" w:rsidP="005D706A">
            <w:pPr>
              <w:pStyle w:val="afff3"/>
              <w:ind w:left="0" w:firstLine="7"/>
              <w:contextualSpacing w:val="0"/>
              <w:jc w:val="both"/>
            </w:pPr>
            <w:r>
              <w:rPr>
                <w:szCs w:val="28"/>
              </w:rPr>
              <w:t>-</w:t>
            </w:r>
            <w:r w:rsidR="005D706A" w:rsidRPr="005F76CE">
              <w:rPr>
                <w:szCs w:val="28"/>
              </w:rPr>
              <w:t xml:space="preserve">бухгалтерская (финансовая) отчетность за год, предшествующий году </w:t>
            </w:r>
            <w:r w:rsidR="005D706A" w:rsidRPr="005F76CE">
              <w:rPr>
                <w:szCs w:val="28"/>
              </w:rPr>
              <w:lastRenderedPageBreak/>
              <w:t>подачи документов</w:t>
            </w:r>
            <w:r w:rsidR="005D706A" w:rsidRPr="005F76CE">
              <w:t>;</w:t>
            </w:r>
          </w:p>
          <w:p w:rsidR="005D706A" w:rsidRPr="005F76CE" w:rsidRDefault="00075954" w:rsidP="005D706A">
            <w:pPr>
              <w:pStyle w:val="16"/>
              <w:ind w:left="0" w:firstLine="7"/>
              <w:contextualSpacing w:val="0"/>
              <w:jc w:val="both"/>
            </w:pPr>
            <w:r>
              <w:t>-</w:t>
            </w:r>
            <w:proofErr w:type="spellStart"/>
            <w:r w:rsidR="005D706A" w:rsidRPr="005F76CE">
              <w:t>оборотно</w:t>
            </w:r>
            <w:proofErr w:type="spellEnd"/>
            <w:r w:rsidR="005D706A" w:rsidRPr="005F76CE">
              <w:t>-сальдовая ведомость по счетам: 62, 60, 76, 51, 70, 66, 67;</w:t>
            </w:r>
          </w:p>
          <w:p w:rsidR="005D706A" w:rsidRPr="005F76CE" w:rsidRDefault="00075954" w:rsidP="005D706A">
            <w:pPr>
              <w:pStyle w:val="16"/>
              <w:ind w:left="0" w:firstLine="7"/>
              <w:contextualSpacing w:val="0"/>
              <w:jc w:val="both"/>
            </w:pPr>
            <w:r>
              <w:t>-</w:t>
            </w:r>
            <w:r w:rsidR="005D706A" w:rsidRPr="005F76CE">
              <w:t>расшифровка кредитов и займов, расшифровка дебиторской и кредиторской задолженности в разрезе контрагентов с ИНН, сроков возникновения и погашения;</w:t>
            </w:r>
          </w:p>
          <w:p w:rsidR="00E46CC4" w:rsidRPr="00F873E1" w:rsidRDefault="00075954" w:rsidP="00FA0A84">
            <w:pPr>
              <w:pStyle w:val="16"/>
              <w:ind w:left="0" w:firstLine="7"/>
              <w:contextualSpacing w:val="0"/>
              <w:jc w:val="both"/>
              <w:rPr>
                <w:lang w:eastAsia="zh-CN"/>
              </w:rPr>
            </w:pPr>
            <w:r>
              <w:t>-</w:t>
            </w:r>
            <w:r w:rsidR="005D706A" w:rsidRPr="005F76CE">
              <w:t>справка об остатках денежных средств на расчетных счетах Заёмщика в кредитных организациях</w:t>
            </w:r>
          </w:p>
        </w:tc>
        <w:tc>
          <w:tcPr>
            <w:tcW w:w="1557" w:type="dxa"/>
            <w:tcBorders>
              <w:top w:val="single" w:sz="4" w:space="0" w:color="000000"/>
              <w:left w:val="single" w:sz="4" w:space="0" w:color="000000"/>
              <w:bottom w:val="single" w:sz="4" w:space="0" w:color="000000"/>
              <w:right w:val="single" w:sz="4" w:space="0" w:color="000000"/>
            </w:tcBorders>
          </w:tcPr>
          <w:p w:rsidR="00E46CC4" w:rsidRPr="00F873E1" w:rsidRDefault="00E46CC4" w:rsidP="00792DB8">
            <w:pPr>
              <w:rPr>
                <w:lang w:eastAsia="zh-CN"/>
              </w:rPr>
            </w:pPr>
          </w:p>
        </w:tc>
      </w:tr>
      <w:tr w:rsidR="00E46CC4" w:rsidRPr="00F873E1" w:rsidTr="00EB3C43">
        <w:tc>
          <w:tcPr>
            <w:tcW w:w="560" w:type="dxa"/>
            <w:tcBorders>
              <w:top w:val="single" w:sz="4" w:space="0" w:color="000000"/>
              <w:left w:val="single" w:sz="4" w:space="0" w:color="000000"/>
              <w:bottom w:val="single" w:sz="4" w:space="0" w:color="000000"/>
              <w:right w:val="single" w:sz="4" w:space="0" w:color="000000"/>
            </w:tcBorders>
          </w:tcPr>
          <w:p w:rsidR="00E46CC4" w:rsidRPr="00F873E1" w:rsidRDefault="00E46CC4" w:rsidP="00E46CC4">
            <w:pPr>
              <w:numPr>
                <w:ilvl w:val="0"/>
                <w:numId w:val="15"/>
              </w:numPr>
              <w:rPr>
                <w:lang w:eastAsia="zh-CN"/>
              </w:rPr>
            </w:pPr>
          </w:p>
        </w:tc>
        <w:tc>
          <w:tcPr>
            <w:tcW w:w="7914" w:type="dxa"/>
            <w:tcBorders>
              <w:top w:val="single" w:sz="4" w:space="0" w:color="000000"/>
              <w:left w:val="single" w:sz="4" w:space="0" w:color="000000"/>
              <w:bottom w:val="single" w:sz="4" w:space="0" w:color="000000"/>
              <w:right w:val="single" w:sz="4" w:space="0" w:color="000000"/>
            </w:tcBorders>
            <w:hideMark/>
          </w:tcPr>
          <w:p w:rsidR="00EB3C43" w:rsidRPr="00F873E1" w:rsidRDefault="00E46CC4" w:rsidP="001553B4">
            <w:pPr>
              <w:jc w:val="both"/>
              <w:rPr>
                <w:lang w:eastAsia="zh-CN"/>
              </w:rPr>
            </w:pPr>
            <w:r w:rsidRPr="00F873E1">
              <w:rPr>
                <w:lang w:eastAsia="zh-CN"/>
              </w:rPr>
              <w:t xml:space="preserve">сведения о наличии (отсутствии) привлечения к субсидиарной ответственности  следующих лиц: (учредители (участники) или члены коллегиального исполнительного органа, единоличный исполнительный орган </w:t>
            </w:r>
            <w:r w:rsidR="001574C5" w:rsidRPr="00330193">
              <w:rPr>
                <w:color w:val="0070C0"/>
                <w:lang w:eastAsia="zh-CN"/>
              </w:rPr>
              <w:t xml:space="preserve">члена </w:t>
            </w:r>
            <w:r w:rsidR="001574C5">
              <w:rPr>
                <w:color w:val="0070C0"/>
                <w:lang w:eastAsia="zh-CN"/>
              </w:rPr>
              <w:t>СБИ</w:t>
            </w:r>
            <w:r w:rsidR="001574C5" w:rsidRPr="00330193">
              <w:rPr>
                <w:color w:val="0070C0"/>
                <w:lang w:eastAsia="zh-CN"/>
              </w:rPr>
              <w:t xml:space="preserve"> </w:t>
            </w:r>
            <w:r w:rsidR="001574C5" w:rsidRPr="001574C5">
              <w:rPr>
                <w:color w:val="0070C0"/>
                <w:lang w:eastAsia="zh-CN"/>
              </w:rPr>
              <w:t xml:space="preserve">– </w:t>
            </w:r>
            <w:r w:rsidR="001574C5" w:rsidRPr="00330193">
              <w:rPr>
                <w:color w:val="0070C0"/>
                <w:lang w:eastAsia="zh-CN"/>
              </w:rPr>
              <w:t>юридического лица</w:t>
            </w:r>
            <w:r w:rsidRPr="00F873E1">
              <w:rPr>
                <w:lang w:eastAsia="zh-CN"/>
              </w:rPr>
              <w:t xml:space="preserve">, а в случае передачи полномочий единоличного исполнительного органа управляющей организации или управляющий </w:t>
            </w:r>
            <w:r w:rsidR="00D20A8E" w:rsidRPr="001574C5">
              <w:rPr>
                <w:color w:val="0070C0"/>
                <w:lang w:eastAsia="zh-CN"/>
              </w:rPr>
              <w:t xml:space="preserve">– </w:t>
            </w:r>
            <w:r w:rsidRPr="00F873E1">
              <w:rPr>
                <w:lang w:eastAsia="zh-CN"/>
              </w:rPr>
              <w:t>единоличный исполнительный орган управляющей организации или управляющий)</w:t>
            </w:r>
          </w:p>
        </w:tc>
        <w:tc>
          <w:tcPr>
            <w:tcW w:w="1557" w:type="dxa"/>
            <w:tcBorders>
              <w:top w:val="single" w:sz="4" w:space="0" w:color="000000"/>
              <w:left w:val="single" w:sz="4" w:space="0" w:color="000000"/>
              <w:bottom w:val="single" w:sz="4" w:space="0" w:color="000000"/>
              <w:right w:val="single" w:sz="4" w:space="0" w:color="000000"/>
            </w:tcBorders>
          </w:tcPr>
          <w:p w:rsidR="00E46CC4" w:rsidRPr="00F873E1" w:rsidRDefault="00E46CC4" w:rsidP="00792DB8">
            <w:pPr>
              <w:rPr>
                <w:lang w:eastAsia="zh-CN"/>
              </w:rPr>
            </w:pPr>
          </w:p>
        </w:tc>
      </w:tr>
      <w:tr w:rsidR="00E46CC4" w:rsidRPr="00F873E1" w:rsidTr="00EB3C43">
        <w:tc>
          <w:tcPr>
            <w:tcW w:w="560" w:type="dxa"/>
            <w:tcBorders>
              <w:top w:val="single" w:sz="4" w:space="0" w:color="000000"/>
              <w:left w:val="single" w:sz="4" w:space="0" w:color="000000"/>
              <w:bottom w:val="single" w:sz="4" w:space="0" w:color="000000"/>
              <w:right w:val="single" w:sz="4" w:space="0" w:color="000000"/>
            </w:tcBorders>
          </w:tcPr>
          <w:p w:rsidR="00E46CC4" w:rsidRPr="00F873E1" w:rsidRDefault="00E46CC4" w:rsidP="00E46CC4">
            <w:pPr>
              <w:numPr>
                <w:ilvl w:val="0"/>
                <w:numId w:val="15"/>
              </w:numPr>
              <w:rPr>
                <w:lang w:eastAsia="zh-CN"/>
              </w:rPr>
            </w:pPr>
          </w:p>
        </w:tc>
        <w:tc>
          <w:tcPr>
            <w:tcW w:w="7914" w:type="dxa"/>
            <w:tcBorders>
              <w:top w:val="single" w:sz="4" w:space="0" w:color="000000"/>
              <w:left w:val="single" w:sz="4" w:space="0" w:color="000000"/>
              <w:bottom w:val="single" w:sz="4" w:space="0" w:color="000000"/>
              <w:right w:val="single" w:sz="4" w:space="0" w:color="000000"/>
            </w:tcBorders>
            <w:hideMark/>
          </w:tcPr>
          <w:p w:rsidR="00FA0A84" w:rsidRPr="00FA0A84" w:rsidRDefault="00FA0A84" w:rsidP="00FA0A84">
            <w:pPr>
              <w:pStyle w:val="16"/>
              <w:ind w:left="0"/>
              <w:contextualSpacing w:val="0"/>
              <w:jc w:val="both"/>
            </w:pPr>
            <w:r w:rsidRPr="00FA0A84">
              <w:t>обязательство об обеспечении исполнения обязательств Заёмщика по договору займа одним или несколькими из следующих способов:</w:t>
            </w:r>
          </w:p>
          <w:p w:rsidR="00FA0A84" w:rsidRPr="00FA0A84" w:rsidRDefault="00FA0A84" w:rsidP="00FA0A84">
            <w:pPr>
              <w:pStyle w:val="16"/>
              <w:ind w:left="0"/>
              <w:contextualSpacing w:val="0"/>
              <w:jc w:val="both"/>
            </w:pPr>
            <w:r w:rsidRPr="00FA0A84">
              <w:t>-залог имущества стоимостью, превышающей сумму займа не менее чем на 30 процентов;</w:t>
            </w:r>
          </w:p>
          <w:p w:rsidR="00FA0A84" w:rsidRPr="00FA0A84" w:rsidRDefault="00FA0A84" w:rsidP="00FA0A84">
            <w:pPr>
              <w:pStyle w:val="16"/>
              <w:ind w:left="0"/>
              <w:contextualSpacing w:val="0"/>
              <w:jc w:val="both"/>
            </w:pPr>
            <w:r w:rsidRPr="00FA0A84">
              <w:t>-уступка права требования денежных обязательств по договорам подряда на сумму запрашиваемого займа;</w:t>
            </w:r>
          </w:p>
          <w:p w:rsidR="00E46CC4" w:rsidRPr="00FA0A84" w:rsidRDefault="00FA0A84" w:rsidP="00FA0A84">
            <w:pPr>
              <w:pStyle w:val="16"/>
              <w:ind w:left="0"/>
              <w:contextualSpacing w:val="0"/>
              <w:jc w:val="both"/>
              <w:rPr>
                <w:i/>
                <w:lang w:eastAsia="zh-CN"/>
              </w:rPr>
            </w:pPr>
            <w:r w:rsidRPr="00FA0A84">
              <w:t>-поручительство учредителей (участников), единоличного исполнительного органа Заёмщика – юридического лица, поручительство иных лиц</w:t>
            </w:r>
          </w:p>
        </w:tc>
        <w:tc>
          <w:tcPr>
            <w:tcW w:w="1557" w:type="dxa"/>
            <w:tcBorders>
              <w:top w:val="single" w:sz="4" w:space="0" w:color="000000"/>
              <w:left w:val="single" w:sz="4" w:space="0" w:color="000000"/>
              <w:bottom w:val="single" w:sz="4" w:space="0" w:color="000000"/>
              <w:right w:val="single" w:sz="4" w:space="0" w:color="000000"/>
            </w:tcBorders>
          </w:tcPr>
          <w:p w:rsidR="00E46CC4" w:rsidRPr="00F873E1" w:rsidRDefault="00E46CC4" w:rsidP="00792DB8">
            <w:pPr>
              <w:rPr>
                <w:lang w:eastAsia="zh-CN"/>
              </w:rPr>
            </w:pPr>
          </w:p>
        </w:tc>
      </w:tr>
      <w:tr w:rsidR="00E46CC4" w:rsidRPr="00F873E1" w:rsidTr="00EB3C43">
        <w:tc>
          <w:tcPr>
            <w:tcW w:w="560" w:type="dxa"/>
            <w:tcBorders>
              <w:top w:val="single" w:sz="4" w:space="0" w:color="000000"/>
              <w:left w:val="single" w:sz="4" w:space="0" w:color="000000"/>
              <w:bottom w:val="single" w:sz="4" w:space="0" w:color="000000"/>
              <w:right w:val="single" w:sz="4" w:space="0" w:color="000000"/>
            </w:tcBorders>
          </w:tcPr>
          <w:p w:rsidR="00E46CC4" w:rsidRPr="00F873E1" w:rsidRDefault="00E46CC4" w:rsidP="00E46CC4">
            <w:pPr>
              <w:numPr>
                <w:ilvl w:val="0"/>
                <w:numId w:val="15"/>
              </w:numPr>
              <w:rPr>
                <w:lang w:eastAsia="zh-CN"/>
              </w:rPr>
            </w:pPr>
          </w:p>
        </w:tc>
        <w:tc>
          <w:tcPr>
            <w:tcW w:w="7914" w:type="dxa"/>
            <w:tcBorders>
              <w:top w:val="single" w:sz="4" w:space="0" w:color="000000"/>
              <w:left w:val="single" w:sz="4" w:space="0" w:color="000000"/>
              <w:bottom w:val="single" w:sz="4" w:space="0" w:color="000000"/>
              <w:right w:val="single" w:sz="4" w:space="0" w:color="000000"/>
            </w:tcBorders>
            <w:hideMark/>
          </w:tcPr>
          <w:p w:rsidR="00FA0A84" w:rsidRPr="00AB1C0F" w:rsidRDefault="00AB1C0F" w:rsidP="00AB1C0F">
            <w:pPr>
              <w:pStyle w:val="afff3"/>
              <w:ind w:left="0"/>
              <w:contextualSpacing w:val="0"/>
              <w:jc w:val="both"/>
              <w:rPr>
                <w:szCs w:val="28"/>
              </w:rPr>
            </w:pPr>
            <w:r w:rsidRPr="00AB1C0F">
              <w:rPr>
                <w:szCs w:val="28"/>
              </w:rPr>
              <w:t>д</w:t>
            </w:r>
            <w:r w:rsidR="00FA0A84" w:rsidRPr="00AB1C0F">
              <w:rPr>
                <w:szCs w:val="28"/>
              </w:rPr>
              <w:t>оговор банковского счета, заключенный членом СБИ с кредитной организацией, в которой СБИ размещены средства компенсационного фонда обеспечения договорных обязательств СБИ, предусматривающий:</w:t>
            </w:r>
          </w:p>
          <w:p w:rsidR="00FA0A84" w:rsidRPr="00AB1C0F" w:rsidRDefault="00AB1C0F" w:rsidP="00AB1C0F">
            <w:pPr>
              <w:pStyle w:val="afff3"/>
              <w:ind w:left="0"/>
              <w:contextualSpacing w:val="0"/>
              <w:jc w:val="both"/>
              <w:rPr>
                <w:szCs w:val="28"/>
              </w:rPr>
            </w:pPr>
            <w:r w:rsidRPr="00AB1C0F">
              <w:rPr>
                <w:szCs w:val="28"/>
              </w:rPr>
              <w:t>-</w:t>
            </w:r>
            <w:r w:rsidR="00FA0A84" w:rsidRPr="00AB1C0F">
              <w:rPr>
                <w:szCs w:val="28"/>
              </w:rPr>
              <w:t>отказ кредитной организации в списании денежных сре</w:t>
            </w:r>
            <w:proofErr w:type="gramStart"/>
            <w:r w:rsidR="00FA0A84" w:rsidRPr="00AB1C0F">
              <w:rPr>
                <w:szCs w:val="28"/>
              </w:rPr>
              <w:t>дств с б</w:t>
            </w:r>
            <w:proofErr w:type="gramEnd"/>
            <w:r w:rsidR="00FA0A84" w:rsidRPr="00AB1C0F">
              <w:rPr>
                <w:szCs w:val="28"/>
              </w:rPr>
              <w:t xml:space="preserve">анковского счета </w:t>
            </w:r>
            <w:r w:rsidR="007162BF">
              <w:rPr>
                <w:szCs w:val="28"/>
              </w:rPr>
              <w:t>З</w:t>
            </w:r>
            <w:r w:rsidR="00FA0A84" w:rsidRPr="00AB1C0F">
              <w:rPr>
                <w:szCs w:val="28"/>
              </w:rPr>
              <w:t>аёмщика в пользу третьих лиц в случае получения кредитной организацией уведомления СБИ об осуществлении отказа в списании денежных средств;</w:t>
            </w:r>
          </w:p>
          <w:p w:rsidR="00E46CC4" w:rsidRPr="00AB1C0F" w:rsidRDefault="00AB1C0F" w:rsidP="00AB1C0F">
            <w:pPr>
              <w:pStyle w:val="afff3"/>
              <w:ind w:left="0"/>
              <w:contextualSpacing w:val="0"/>
              <w:jc w:val="both"/>
              <w:rPr>
                <w:color w:val="0070C0"/>
                <w:lang w:eastAsia="zh-CN"/>
              </w:rPr>
            </w:pPr>
            <w:r w:rsidRPr="00AB1C0F">
              <w:rPr>
                <w:szCs w:val="28"/>
              </w:rPr>
              <w:t>-</w:t>
            </w:r>
            <w:r w:rsidR="00FA0A84" w:rsidRPr="00AB1C0F">
              <w:rPr>
                <w:szCs w:val="28"/>
              </w:rPr>
              <w:t>списание денежных средств на специальный банковский счет, на котором размещены средства компенсационного фонда обеспечения договорных обязательств СБИ Заёмщику и в кредитную организацию требования о досрочном возврате суммы займа и процентов за пользование займом</w:t>
            </w:r>
          </w:p>
        </w:tc>
        <w:tc>
          <w:tcPr>
            <w:tcW w:w="1557" w:type="dxa"/>
            <w:tcBorders>
              <w:top w:val="single" w:sz="4" w:space="0" w:color="000000"/>
              <w:left w:val="single" w:sz="4" w:space="0" w:color="000000"/>
              <w:bottom w:val="single" w:sz="4" w:space="0" w:color="000000"/>
              <w:right w:val="single" w:sz="4" w:space="0" w:color="000000"/>
            </w:tcBorders>
          </w:tcPr>
          <w:p w:rsidR="00E46CC4" w:rsidRPr="00F873E1" w:rsidRDefault="00E46CC4" w:rsidP="00792DB8">
            <w:pPr>
              <w:rPr>
                <w:lang w:eastAsia="zh-CN"/>
              </w:rPr>
            </w:pPr>
          </w:p>
        </w:tc>
      </w:tr>
      <w:tr w:rsidR="00E46CC4" w:rsidRPr="00F873E1" w:rsidTr="00EB3C43">
        <w:tc>
          <w:tcPr>
            <w:tcW w:w="560" w:type="dxa"/>
            <w:tcBorders>
              <w:top w:val="single" w:sz="4" w:space="0" w:color="000000"/>
              <w:left w:val="single" w:sz="4" w:space="0" w:color="000000"/>
              <w:bottom w:val="single" w:sz="4" w:space="0" w:color="000000"/>
              <w:right w:val="single" w:sz="4" w:space="0" w:color="000000"/>
            </w:tcBorders>
          </w:tcPr>
          <w:p w:rsidR="00E46CC4" w:rsidRPr="00F873E1" w:rsidRDefault="00E46CC4" w:rsidP="00E46CC4">
            <w:pPr>
              <w:numPr>
                <w:ilvl w:val="0"/>
                <w:numId w:val="15"/>
              </w:numPr>
              <w:rPr>
                <w:lang w:eastAsia="zh-CN"/>
              </w:rPr>
            </w:pPr>
          </w:p>
        </w:tc>
        <w:tc>
          <w:tcPr>
            <w:tcW w:w="7914" w:type="dxa"/>
            <w:tcBorders>
              <w:top w:val="single" w:sz="4" w:space="0" w:color="000000"/>
              <w:left w:val="single" w:sz="4" w:space="0" w:color="000000"/>
              <w:bottom w:val="single" w:sz="4" w:space="0" w:color="000000"/>
              <w:right w:val="single" w:sz="4" w:space="0" w:color="000000"/>
            </w:tcBorders>
            <w:hideMark/>
          </w:tcPr>
          <w:p w:rsidR="00E46CC4" w:rsidRPr="00F873E1" w:rsidRDefault="001574C5" w:rsidP="00563E94">
            <w:pPr>
              <w:jc w:val="both"/>
              <w:rPr>
                <w:lang w:eastAsia="zh-CN"/>
              </w:rPr>
            </w:pPr>
            <w:proofErr w:type="gramStart"/>
            <w:r w:rsidRPr="001574C5">
              <w:rPr>
                <w:color w:val="0070C0"/>
                <w:lang w:eastAsia="zh-CN"/>
              </w:rPr>
              <w:t>четы</w:t>
            </w:r>
            <w:r w:rsidR="00E46CC4" w:rsidRPr="001574C5">
              <w:rPr>
                <w:color w:val="0070C0"/>
                <w:lang w:eastAsia="zh-CN"/>
              </w:rPr>
              <w:t>рехсторонние</w:t>
            </w:r>
            <w:r w:rsidR="00E46CC4" w:rsidRPr="00F873E1">
              <w:rPr>
                <w:lang w:eastAsia="zh-CN"/>
              </w:rPr>
              <w:t xml:space="preserve"> соглашения с </w:t>
            </w:r>
            <w:r w:rsidR="00563E94">
              <w:rPr>
                <w:color w:val="0070C0"/>
                <w:lang w:eastAsia="zh-CN"/>
              </w:rPr>
              <w:t xml:space="preserve">СБИ, </w:t>
            </w:r>
            <w:r w:rsidR="00E46CC4" w:rsidRPr="00F873E1">
              <w:rPr>
                <w:lang w:eastAsia="zh-CN"/>
              </w:rPr>
              <w:t>кредитной организацией, в которой открыт специальный банковский счет</w:t>
            </w:r>
            <w:r w:rsidR="00E46CC4" w:rsidRPr="00F873E1">
              <w:rPr>
                <w:i/>
                <w:lang w:eastAsia="zh-CN"/>
              </w:rPr>
              <w:t xml:space="preserve"> </w:t>
            </w:r>
            <w:r w:rsidR="00563E94">
              <w:rPr>
                <w:color w:val="0070C0"/>
                <w:lang w:eastAsia="zh-CN"/>
              </w:rPr>
              <w:t>СБИ</w:t>
            </w:r>
            <w:r w:rsidR="00E46CC4" w:rsidRPr="00F873E1">
              <w:rPr>
                <w:lang w:eastAsia="zh-CN"/>
              </w:rPr>
              <w:t>,</w:t>
            </w:r>
            <w:r w:rsidR="00E46CC4" w:rsidRPr="00F873E1">
              <w:rPr>
                <w:i/>
                <w:lang w:eastAsia="zh-CN"/>
              </w:rPr>
              <w:t xml:space="preserve"> </w:t>
            </w:r>
            <w:r w:rsidR="00E46CC4" w:rsidRPr="00F873E1">
              <w:rPr>
                <w:lang w:eastAsia="zh-CN"/>
              </w:rPr>
              <w:t xml:space="preserve">и кредитными организациями, в которых членом </w:t>
            </w:r>
            <w:r w:rsidR="00563E94">
              <w:rPr>
                <w:color w:val="0070C0"/>
                <w:lang w:eastAsia="zh-CN"/>
              </w:rPr>
              <w:t>СБИ</w:t>
            </w:r>
            <w:r w:rsidR="00E46CC4" w:rsidRPr="00563E94">
              <w:rPr>
                <w:color w:val="0070C0"/>
                <w:lang w:eastAsia="zh-CN"/>
              </w:rPr>
              <w:t xml:space="preserve"> </w:t>
            </w:r>
            <w:r w:rsidR="00E46CC4" w:rsidRPr="00F873E1">
              <w:rPr>
                <w:lang w:eastAsia="zh-CN"/>
              </w:rPr>
              <w:t xml:space="preserve">открыты банковские счета, о списании с данных банковских счетов суммы займа и процентов за пользование займом в пользу </w:t>
            </w:r>
            <w:r w:rsidR="00563E94" w:rsidRPr="00563E94">
              <w:rPr>
                <w:color w:val="0070C0"/>
                <w:lang w:eastAsia="zh-CN"/>
              </w:rPr>
              <w:t>СБИ</w:t>
            </w:r>
            <w:r w:rsidR="00E46CC4" w:rsidRPr="00563E94">
              <w:rPr>
                <w:color w:val="0070C0"/>
                <w:lang w:eastAsia="zh-CN"/>
              </w:rPr>
              <w:t xml:space="preserve"> </w:t>
            </w:r>
            <w:r w:rsidR="00E46CC4" w:rsidRPr="00F873E1">
              <w:rPr>
                <w:lang w:eastAsia="zh-CN"/>
              </w:rPr>
              <w:t xml:space="preserve">на основании предъявленного </w:t>
            </w:r>
            <w:r w:rsidR="00563E94" w:rsidRPr="00563E94">
              <w:rPr>
                <w:color w:val="0070C0"/>
                <w:lang w:eastAsia="zh-CN"/>
              </w:rPr>
              <w:t>СБИ</w:t>
            </w:r>
            <w:r w:rsidR="00E46CC4" w:rsidRPr="00563E94">
              <w:rPr>
                <w:color w:val="0070C0"/>
                <w:lang w:eastAsia="zh-CN"/>
              </w:rPr>
              <w:t xml:space="preserve"> </w:t>
            </w:r>
            <w:r w:rsidR="00E46CC4" w:rsidRPr="00F873E1">
              <w:rPr>
                <w:lang w:eastAsia="zh-CN"/>
              </w:rPr>
              <w:t>требования о списании суммы займа и процентов за пользование займом</w:t>
            </w:r>
            <w:proofErr w:type="gramEnd"/>
          </w:p>
        </w:tc>
        <w:tc>
          <w:tcPr>
            <w:tcW w:w="1557" w:type="dxa"/>
            <w:tcBorders>
              <w:top w:val="single" w:sz="4" w:space="0" w:color="000000"/>
              <w:left w:val="single" w:sz="4" w:space="0" w:color="000000"/>
              <w:bottom w:val="single" w:sz="4" w:space="0" w:color="000000"/>
              <w:right w:val="single" w:sz="4" w:space="0" w:color="000000"/>
            </w:tcBorders>
          </w:tcPr>
          <w:p w:rsidR="00E46CC4" w:rsidRPr="00F873E1" w:rsidRDefault="00E46CC4" w:rsidP="00792DB8">
            <w:pPr>
              <w:rPr>
                <w:lang w:eastAsia="zh-CN"/>
              </w:rPr>
            </w:pPr>
          </w:p>
        </w:tc>
      </w:tr>
      <w:tr w:rsidR="00E46CC4" w:rsidRPr="00F873E1" w:rsidTr="00EB3C43">
        <w:tc>
          <w:tcPr>
            <w:tcW w:w="560" w:type="dxa"/>
            <w:tcBorders>
              <w:top w:val="single" w:sz="4" w:space="0" w:color="000000"/>
              <w:left w:val="single" w:sz="4" w:space="0" w:color="000000"/>
              <w:bottom w:val="single" w:sz="4" w:space="0" w:color="000000"/>
              <w:right w:val="single" w:sz="4" w:space="0" w:color="000000"/>
            </w:tcBorders>
          </w:tcPr>
          <w:p w:rsidR="00E46CC4" w:rsidRPr="00F873E1" w:rsidRDefault="00E46CC4" w:rsidP="00E46CC4">
            <w:pPr>
              <w:numPr>
                <w:ilvl w:val="0"/>
                <w:numId w:val="15"/>
              </w:numPr>
              <w:rPr>
                <w:lang w:eastAsia="zh-CN"/>
              </w:rPr>
            </w:pPr>
          </w:p>
        </w:tc>
        <w:tc>
          <w:tcPr>
            <w:tcW w:w="7914" w:type="dxa"/>
            <w:tcBorders>
              <w:top w:val="single" w:sz="4" w:space="0" w:color="000000"/>
              <w:left w:val="single" w:sz="4" w:space="0" w:color="000000"/>
              <w:bottom w:val="single" w:sz="4" w:space="0" w:color="000000"/>
              <w:right w:val="single" w:sz="4" w:space="0" w:color="000000"/>
            </w:tcBorders>
            <w:hideMark/>
          </w:tcPr>
          <w:p w:rsidR="00E46CC4" w:rsidRPr="00F873E1" w:rsidRDefault="00E46CC4" w:rsidP="009B1BD6">
            <w:pPr>
              <w:jc w:val="both"/>
              <w:rPr>
                <w:lang w:eastAsia="zh-CN"/>
              </w:rPr>
            </w:pPr>
            <w:r w:rsidRPr="00F873E1">
              <w:rPr>
                <w:lang w:eastAsia="zh-CN"/>
              </w:rPr>
              <w:t xml:space="preserve">справка налогового органа об открытых банковских счетах </w:t>
            </w:r>
            <w:r w:rsidR="009B1BD6">
              <w:rPr>
                <w:lang w:eastAsia="zh-CN"/>
              </w:rPr>
              <w:t>З</w:t>
            </w:r>
            <w:r w:rsidRPr="00563E94">
              <w:rPr>
                <w:color w:val="0070C0"/>
                <w:lang w:eastAsia="zh-CN"/>
              </w:rPr>
              <w:t>а</w:t>
            </w:r>
            <w:r w:rsidR="009B1BD6">
              <w:rPr>
                <w:color w:val="0070C0"/>
                <w:lang w:eastAsia="zh-CN"/>
              </w:rPr>
              <w:t>ё</w:t>
            </w:r>
            <w:r w:rsidRPr="00563E94">
              <w:rPr>
                <w:color w:val="0070C0"/>
                <w:lang w:eastAsia="zh-CN"/>
              </w:rPr>
              <w:t>мщика</w:t>
            </w:r>
            <w:r w:rsidR="00563E94" w:rsidRPr="00563E94">
              <w:rPr>
                <w:color w:val="0070C0"/>
                <w:lang w:eastAsia="zh-CN"/>
              </w:rPr>
              <w:t xml:space="preserve"> – члена СБИ</w:t>
            </w:r>
            <w:r w:rsidRPr="00F873E1">
              <w:rPr>
                <w:lang w:eastAsia="zh-CN"/>
              </w:rPr>
              <w:t xml:space="preserve"> в кредитных организациях</w:t>
            </w:r>
          </w:p>
        </w:tc>
        <w:tc>
          <w:tcPr>
            <w:tcW w:w="1557" w:type="dxa"/>
            <w:tcBorders>
              <w:top w:val="single" w:sz="4" w:space="0" w:color="000000"/>
              <w:left w:val="single" w:sz="4" w:space="0" w:color="000000"/>
              <w:bottom w:val="single" w:sz="4" w:space="0" w:color="000000"/>
              <w:right w:val="single" w:sz="4" w:space="0" w:color="000000"/>
            </w:tcBorders>
          </w:tcPr>
          <w:p w:rsidR="00E46CC4" w:rsidRPr="00F873E1" w:rsidRDefault="00E46CC4" w:rsidP="00792DB8">
            <w:pPr>
              <w:rPr>
                <w:lang w:eastAsia="zh-CN"/>
              </w:rPr>
            </w:pPr>
          </w:p>
        </w:tc>
      </w:tr>
      <w:tr w:rsidR="00E46CC4" w:rsidRPr="00F873E1" w:rsidTr="00EB3C43">
        <w:tc>
          <w:tcPr>
            <w:tcW w:w="560" w:type="dxa"/>
            <w:tcBorders>
              <w:top w:val="single" w:sz="4" w:space="0" w:color="000000"/>
              <w:left w:val="single" w:sz="4" w:space="0" w:color="000000"/>
              <w:bottom w:val="single" w:sz="4" w:space="0" w:color="000000"/>
              <w:right w:val="single" w:sz="4" w:space="0" w:color="000000"/>
            </w:tcBorders>
          </w:tcPr>
          <w:p w:rsidR="00E46CC4" w:rsidRPr="00F873E1" w:rsidRDefault="00E46CC4" w:rsidP="00E46CC4">
            <w:pPr>
              <w:numPr>
                <w:ilvl w:val="0"/>
                <w:numId w:val="15"/>
              </w:numPr>
              <w:rPr>
                <w:lang w:eastAsia="zh-CN"/>
              </w:rPr>
            </w:pPr>
          </w:p>
        </w:tc>
        <w:tc>
          <w:tcPr>
            <w:tcW w:w="7914" w:type="dxa"/>
            <w:tcBorders>
              <w:top w:val="single" w:sz="4" w:space="0" w:color="000000"/>
              <w:left w:val="single" w:sz="4" w:space="0" w:color="000000"/>
              <w:bottom w:val="single" w:sz="4" w:space="0" w:color="000000"/>
              <w:right w:val="single" w:sz="4" w:space="0" w:color="000000"/>
            </w:tcBorders>
            <w:hideMark/>
          </w:tcPr>
          <w:p w:rsidR="00E46CC4" w:rsidRPr="00680DDF" w:rsidRDefault="00A01852" w:rsidP="00680DDF">
            <w:pPr>
              <w:ind w:firstLine="7"/>
              <w:jc w:val="both"/>
            </w:pPr>
            <w:r>
              <w:t>р</w:t>
            </w:r>
            <w:r w:rsidR="009B1BD6" w:rsidRPr="00680DDF">
              <w:t xml:space="preserve">еестр </w:t>
            </w:r>
            <w:r w:rsidR="00EA523A" w:rsidRPr="00680DDF">
              <w:t xml:space="preserve">незавершенных </w:t>
            </w:r>
            <w:r w:rsidR="009B1BD6" w:rsidRPr="00680DDF">
              <w:t>договоров подряда с приложением договоров подряда</w:t>
            </w:r>
            <w:r w:rsidR="00EA523A" w:rsidRPr="00680DDF">
              <w:t xml:space="preserve"> </w:t>
            </w:r>
            <w:r w:rsidR="00EA523A" w:rsidRPr="00680DDF">
              <w:rPr>
                <w:lang w:eastAsia="zh-CN"/>
              </w:rPr>
              <w:t xml:space="preserve">(заверенных копий) </w:t>
            </w:r>
            <w:r w:rsidR="009B1BD6" w:rsidRPr="00680DDF">
              <w:t>и документов, подтверждающих объем выполненных работ по таким договорам</w:t>
            </w:r>
            <w:r w:rsidR="00EA523A" w:rsidRPr="00680DDF">
              <w:t xml:space="preserve"> </w:t>
            </w:r>
            <w:r w:rsidR="00EA523A" w:rsidRPr="00680DDF">
              <w:rPr>
                <w:lang w:eastAsia="zh-CN"/>
              </w:rPr>
              <w:t>или информаци</w:t>
            </w:r>
            <w:r w:rsidR="00680DDF">
              <w:rPr>
                <w:lang w:eastAsia="zh-CN"/>
              </w:rPr>
              <w:t>и</w:t>
            </w:r>
            <w:r w:rsidR="00EA523A" w:rsidRPr="00680DDF">
              <w:rPr>
                <w:lang w:eastAsia="zh-CN"/>
              </w:rPr>
              <w:t xml:space="preserve"> о</w:t>
            </w:r>
            <w:r w:rsidR="00680DDF" w:rsidRPr="00680DDF">
              <w:rPr>
                <w:lang w:eastAsia="zh-CN"/>
              </w:rPr>
              <w:t>б</w:t>
            </w:r>
            <w:r w:rsidR="00EA523A" w:rsidRPr="00680DDF">
              <w:rPr>
                <w:lang w:eastAsia="zh-CN"/>
              </w:rPr>
              <w:t xml:space="preserve"> их реквизитах в ЕИС в сфере закупок </w:t>
            </w:r>
            <w:r w:rsidR="00EA523A" w:rsidRPr="00680DDF">
              <w:rPr>
                <w:i/>
                <w:lang w:eastAsia="zh-CN"/>
              </w:rPr>
              <w:t>(при наличии и в определенных целях</w:t>
            </w:r>
            <w:proofErr w:type="gramStart"/>
            <w:r w:rsidR="00EA523A" w:rsidRPr="00680DDF">
              <w:rPr>
                <w:i/>
                <w:lang w:eastAsia="zh-CN"/>
              </w:rPr>
              <w:t xml:space="preserve"> )</w:t>
            </w:r>
            <w:proofErr w:type="gramEnd"/>
          </w:p>
        </w:tc>
        <w:tc>
          <w:tcPr>
            <w:tcW w:w="1557" w:type="dxa"/>
            <w:tcBorders>
              <w:top w:val="single" w:sz="4" w:space="0" w:color="000000"/>
              <w:left w:val="single" w:sz="4" w:space="0" w:color="000000"/>
              <w:bottom w:val="single" w:sz="4" w:space="0" w:color="000000"/>
              <w:right w:val="single" w:sz="4" w:space="0" w:color="000000"/>
            </w:tcBorders>
          </w:tcPr>
          <w:p w:rsidR="00E46CC4" w:rsidRPr="00F873E1" w:rsidRDefault="00E46CC4" w:rsidP="00792DB8">
            <w:pPr>
              <w:rPr>
                <w:lang w:eastAsia="zh-CN"/>
              </w:rPr>
            </w:pPr>
          </w:p>
        </w:tc>
      </w:tr>
      <w:tr w:rsidR="00E46CC4" w:rsidRPr="00F873E1" w:rsidTr="00EB3C43">
        <w:tc>
          <w:tcPr>
            <w:tcW w:w="560" w:type="dxa"/>
            <w:tcBorders>
              <w:top w:val="single" w:sz="4" w:space="0" w:color="000000"/>
              <w:left w:val="single" w:sz="4" w:space="0" w:color="000000"/>
              <w:bottom w:val="single" w:sz="4" w:space="0" w:color="000000"/>
              <w:right w:val="single" w:sz="4" w:space="0" w:color="000000"/>
            </w:tcBorders>
          </w:tcPr>
          <w:p w:rsidR="00E46CC4" w:rsidRPr="00F873E1" w:rsidRDefault="00E46CC4" w:rsidP="00E46CC4">
            <w:pPr>
              <w:numPr>
                <w:ilvl w:val="0"/>
                <w:numId w:val="15"/>
              </w:numPr>
              <w:rPr>
                <w:lang w:eastAsia="zh-CN"/>
              </w:rPr>
            </w:pPr>
          </w:p>
        </w:tc>
        <w:tc>
          <w:tcPr>
            <w:tcW w:w="7914" w:type="dxa"/>
            <w:tcBorders>
              <w:top w:val="single" w:sz="4" w:space="0" w:color="000000"/>
              <w:left w:val="single" w:sz="4" w:space="0" w:color="000000"/>
              <w:bottom w:val="single" w:sz="4" w:space="0" w:color="000000"/>
              <w:right w:val="single" w:sz="4" w:space="0" w:color="000000"/>
            </w:tcBorders>
            <w:hideMark/>
          </w:tcPr>
          <w:p w:rsidR="00E46CC4" w:rsidRPr="00680DDF" w:rsidRDefault="00E46CC4" w:rsidP="00792DB8">
            <w:pPr>
              <w:jc w:val="both"/>
              <w:rPr>
                <w:lang w:eastAsia="zh-CN"/>
              </w:rPr>
            </w:pPr>
            <w:r w:rsidRPr="00680DDF">
              <w:rPr>
                <w:lang w:eastAsia="zh-CN"/>
              </w:rPr>
              <w:t>план расходования займа с указанием целей его использования</w:t>
            </w:r>
            <w:r w:rsidRPr="00680DDF">
              <w:t xml:space="preserve"> </w:t>
            </w:r>
            <w:r w:rsidR="00680DDF" w:rsidRPr="00680DDF">
              <w:rPr>
                <w:szCs w:val="28"/>
              </w:rPr>
              <w:t>(приложение 2 к Методике)</w:t>
            </w:r>
          </w:p>
        </w:tc>
        <w:tc>
          <w:tcPr>
            <w:tcW w:w="1557" w:type="dxa"/>
            <w:tcBorders>
              <w:top w:val="single" w:sz="4" w:space="0" w:color="000000"/>
              <w:left w:val="single" w:sz="4" w:space="0" w:color="000000"/>
              <w:bottom w:val="single" w:sz="4" w:space="0" w:color="000000"/>
              <w:right w:val="single" w:sz="4" w:space="0" w:color="000000"/>
            </w:tcBorders>
          </w:tcPr>
          <w:p w:rsidR="00E46CC4" w:rsidRPr="00F873E1" w:rsidRDefault="00E46CC4" w:rsidP="00792DB8">
            <w:pPr>
              <w:rPr>
                <w:lang w:eastAsia="zh-CN"/>
              </w:rPr>
            </w:pPr>
          </w:p>
        </w:tc>
      </w:tr>
      <w:tr w:rsidR="00E46CC4" w:rsidRPr="00F873E1" w:rsidTr="00EB3C43">
        <w:tc>
          <w:tcPr>
            <w:tcW w:w="560" w:type="dxa"/>
            <w:tcBorders>
              <w:top w:val="single" w:sz="4" w:space="0" w:color="000000"/>
              <w:left w:val="single" w:sz="4" w:space="0" w:color="000000"/>
              <w:bottom w:val="single" w:sz="4" w:space="0" w:color="000000"/>
              <w:right w:val="single" w:sz="4" w:space="0" w:color="000000"/>
            </w:tcBorders>
          </w:tcPr>
          <w:p w:rsidR="00E46CC4" w:rsidRPr="00F873E1" w:rsidRDefault="00E46CC4" w:rsidP="00E46CC4">
            <w:pPr>
              <w:numPr>
                <w:ilvl w:val="0"/>
                <w:numId w:val="15"/>
              </w:numPr>
              <w:rPr>
                <w:lang w:eastAsia="zh-CN"/>
              </w:rPr>
            </w:pPr>
          </w:p>
        </w:tc>
        <w:tc>
          <w:tcPr>
            <w:tcW w:w="7914" w:type="dxa"/>
            <w:tcBorders>
              <w:top w:val="single" w:sz="4" w:space="0" w:color="000000"/>
              <w:left w:val="single" w:sz="4" w:space="0" w:color="000000"/>
              <w:bottom w:val="single" w:sz="4" w:space="0" w:color="000000"/>
              <w:right w:val="single" w:sz="4" w:space="0" w:color="000000"/>
            </w:tcBorders>
          </w:tcPr>
          <w:p w:rsidR="00E46CC4" w:rsidRPr="00F873E1" w:rsidRDefault="00E46CC4" w:rsidP="00792DB8">
            <w:pPr>
              <w:jc w:val="both"/>
              <w:rPr>
                <w:lang w:eastAsia="zh-CN"/>
              </w:rPr>
            </w:pPr>
            <w:r w:rsidRPr="00F873E1">
              <w:rPr>
                <w:lang w:eastAsia="zh-CN"/>
              </w:rPr>
              <w:t>иные документы в соответствии с Методикой</w:t>
            </w:r>
          </w:p>
        </w:tc>
        <w:tc>
          <w:tcPr>
            <w:tcW w:w="1557" w:type="dxa"/>
            <w:tcBorders>
              <w:top w:val="single" w:sz="4" w:space="0" w:color="000000"/>
              <w:left w:val="single" w:sz="4" w:space="0" w:color="000000"/>
              <w:bottom w:val="single" w:sz="4" w:space="0" w:color="000000"/>
              <w:right w:val="single" w:sz="4" w:space="0" w:color="000000"/>
            </w:tcBorders>
          </w:tcPr>
          <w:p w:rsidR="00E46CC4" w:rsidRPr="00F873E1" w:rsidRDefault="00E46CC4" w:rsidP="00792DB8">
            <w:pPr>
              <w:rPr>
                <w:lang w:eastAsia="zh-CN"/>
              </w:rPr>
            </w:pPr>
          </w:p>
        </w:tc>
      </w:tr>
    </w:tbl>
    <w:p w:rsidR="00E46CC4" w:rsidRPr="00F873E1" w:rsidRDefault="00E46CC4" w:rsidP="00680DDF">
      <w:pPr>
        <w:spacing w:before="120"/>
        <w:ind w:firstLine="851"/>
        <w:jc w:val="both"/>
        <w:rPr>
          <w:lang w:eastAsia="zh-CN"/>
        </w:rPr>
      </w:pPr>
      <w:r w:rsidRPr="00F873E1">
        <w:rPr>
          <w:lang w:eastAsia="zh-CN"/>
        </w:rPr>
        <w:lastRenderedPageBreak/>
        <w:t xml:space="preserve">С условиями, порядком выдачи займа член </w:t>
      </w:r>
      <w:r w:rsidRPr="00563E94">
        <w:rPr>
          <w:color w:val="0070C0"/>
          <w:lang w:eastAsia="zh-CN"/>
        </w:rPr>
        <w:t>С</w:t>
      </w:r>
      <w:r w:rsidR="00563E94" w:rsidRPr="00563E94">
        <w:rPr>
          <w:color w:val="0070C0"/>
          <w:lang w:eastAsia="zh-CN"/>
        </w:rPr>
        <w:t>БИ</w:t>
      </w:r>
      <w:r w:rsidRPr="00563E94">
        <w:rPr>
          <w:color w:val="0070C0"/>
          <w:lang w:eastAsia="zh-CN"/>
        </w:rPr>
        <w:t xml:space="preserve"> </w:t>
      </w:r>
      <w:r w:rsidRPr="00F873E1">
        <w:rPr>
          <w:lang w:eastAsia="zh-CN"/>
        </w:rPr>
        <w:t>ознакомлен и обязуется его соблюдать.</w:t>
      </w:r>
    </w:p>
    <w:p w:rsidR="00E46CC4" w:rsidRPr="00F873E1" w:rsidRDefault="00E46CC4" w:rsidP="00F062BA">
      <w:pPr>
        <w:ind w:firstLine="851"/>
        <w:jc w:val="both"/>
        <w:rPr>
          <w:lang w:eastAsia="zh-CN"/>
        </w:rPr>
      </w:pPr>
      <w:r w:rsidRPr="00F873E1">
        <w:rPr>
          <w:lang w:eastAsia="zh-CN"/>
        </w:rPr>
        <w:t xml:space="preserve">Настоящим даю свое согласие на оценку </w:t>
      </w:r>
      <w:r w:rsidR="00563E94">
        <w:rPr>
          <w:color w:val="0070C0"/>
          <w:lang w:eastAsia="zh-CN"/>
        </w:rPr>
        <w:t>СБИ</w:t>
      </w:r>
      <w:r w:rsidR="00EB3C43" w:rsidRPr="00563E94">
        <w:rPr>
          <w:color w:val="0070C0"/>
          <w:lang w:eastAsia="zh-CN"/>
        </w:rPr>
        <w:t xml:space="preserve"> </w:t>
      </w:r>
      <w:r w:rsidRPr="00F873E1">
        <w:rPr>
          <w:lang w:eastAsia="zh-CN"/>
        </w:rPr>
        <w:t xml:space="preserve">финансового состояния </w:t>
      </w:r>
      <w:r w:rsidR="00563E94" w:rsidRPr="00563E94">
        <w:rPr>
          <w:color w:val="0070C0"/>
          <w:lang w:eastAsia="zh-CN"/>
        </w:rPr>
        <w:t xml:space="preserve">члена СБИ </w:t>
      </w:r>
      <w:r w:rsidRPr="00F873E1">
        <w:rPr>
          <w:lang w:eastAsia="zh-CN"/>
        </w:rPr>
        <w:t xml:space="preserve">на основе поданных документов, подтверждаю, то информация, приведенная в заявлении, является полной и достоверной; обязуюсь немедленно информировать </w:t>
      </w:r>
      <w:r w:rsidR="00563E94">
        <w:rPr>
          <w:color w:val="0070C0"/>
          <w:lang w:eastAsia="zh-CN"/>
        </w:rPr>
        <w:t>СБИ</w:t>
      </w:r>
      <w:r w:rsidRPr="00F873E1">
        <w:rPr>
          <w:lang w:eastAsia="zh-CN"/>
        </w:rPr>
        <w:t xml:space="preserve"> обо всех изменениях представленной информации и о существенных изменениях финансового состояния юридического лица (индивидуального предпринимателя);</w:t>
      </w:r>
    </w:p>
    <w:p w:rsidR="00E46CC4" w:rsidRPr="00F873E1" w:rsidRDefault="00E46CC4" w:rsidP="00F062BA">
      <w:pPr>
        <w:ind w:firstLine="851"/>
        <w:jc w:val="both"/>
        <w:rPr>
          <w:lang w:eastAsia="zh-CN"/>
        </w:rPr>
      </w:pPr>
      <w:r w:rsidRPr="00F873E1">
        <w:rPr>
          <w:lang w:eastAsia="zh-CN"/>
        </w:rPr>
        <w:t>Уведомле</w:t>
      </w:r>
      <w:proofErr w:type="gramStart"/>
      <w:r w:rsidRPr="00F873E1">
        <w:rPr>
          <w:lang w:eastAsia="zh-CN"/>
        </w:rPr>
        <w:t>н(</w:t>
      </w:r>
      <w:proofErr w:type="gramEnd"/>
      <w:r w:rsidRPr="00F873E1">
        <w:rPr>
          <w:lang w:eastAsia="zh-CN"/>
        </w:rPr>
        <w:t xml:space="preserve">а), что </w:t>
      </w:r>
      <w:r w:rsidR="00563E94">
        <w:rPr>
          <w:color w:val="0070C0"/>
          <w:lang w:eastAsia="zh-CN"/>
        </w:rPr>
        <w:t>СБИ</w:t>
      </w:r>
      <w:r w:rsidR="00EB3C43" w:rsidRPr="00563E94">
        <w:rPr>
          <w:color w:val="0070C0"/>
          <w:lang w:eastAsia="zh-CN"/>
        </w:rPr>
        <w:t xml:space="preserve"> </w:t>
      </w:r>
      <w:r w:rsidRPr="00F873E1">
        <w:rPr>
          <w:lang w:eastAsia="zh-CN"/>
        </w:rPr>
        <w:t>оставляет за собой право односторонней проверки достоверности приведенных данных, а также получения дополнительной информации о</w:t>
      </w:r>
      <w:r w:rsidR="008C540C">
        <w:rPr>
          <w:lang w:eastAsia="zh-CN"/>
        </w:rPr>
        <w:t>б</w:t>
      </w:r>
      <w:r w:rsidRPr="00F873E1">
        <w:rPr>
          <w:lang w:eastAsia="zh-CN"/>
        </w:rPr>
        <w:t xml:space="preserve"> организации;</w:t>
      </w:r>
    </w:p>
    <w:p w:rsidR="00E46CC4" w:rsidRPr="00F873E1" w:rsidRDefault="00E46CC4" w:rsidP="00F062BA">
      <w:pPr>
        <w:ind w:firstLine="851"/>
        <w:jc w:val="both"/>
        <w:rPr>
          <w:lang w:eastAsia="zh-CN"/>
        </w:rPr>
      </w:pPr>
      <w:proofErr w:type="gramStart"/>
      <w:r w:rsidRPr="00F873E1">
        <w:rPr>
          <w:lang w:eastAsia="zh-CN"/>
        </w:rPr>
        <w:t>Согласен</w:t>
      </w:r>
      <w:proofErr w:type="gramEnd"/>
      <w:r w:rsidRPr="00F873E1">
        <w:rPr>
          <w:lang w:eastAsia="zh-CN"/>
        </w:rPr>
        <w:t xml:space="preserve"> (согласна) с тем, что обнаружение сокрытых или ложных сведений, поддельных документов является достаточным условием для прекращения рассмотрения данного заявления.</w:t>
      </w:r>
    </w:p>
    <w:p w:rsidR="00E46CC4" w:rsidRDefault="00E46CC4" w:rsidP="00F062BA">
      <w:pPr>
        <w:ind w:firstLine="851"/>
        <w:jc w:val="both"/>
        <w:rPr>
          <w:lang w:eastAsia="zh-CN"/>
        </w:rPr>
      </w:pPr>
      <w:r w:rsidRPr="00F873E1">
        <w:rPr>
          <w:lang w:eastAsia="zh-CN"/>
        </w:rPr>
        <w:t>Полномочия лиц, имеющих право подписи Договора, подтверждаю.</w:t>
      </w:r>
    </w:p>
    <w:p w:rsidR="00F062BA" w:rsidRPr="00F062BA" w:rsidRDefault="00F062BA" w:rsidP="00F062BA">
      <w:pPr>
        <w:ind w:firstLine="851"/>
        <w:jc w:val="both"/>
        <w:rPr>
          <w:i/>
          <w:lang w:eastAsia="zh-CN"/>
        </w:rPr>
      </w:pPr>
      <w:r w:rsidRPr="00F062BA">
        <w:rPr>
          <w:i/>
          <w:lang w:eastAsia="zh-CN"/>
        </w:rPr>
        <w:t>Для юридического лица:</w:t>
      </w:r>
    </w:p>
    <w:tbl>
      <w:tblPr>
        <w:tblW w:w="13794" w:type="dxa"/>
        <w:tblLook w:val="04A0" w:firstRow="1" w:lastRow="0" w:firstColumn="1" w:lastColumn="0" w:noHBand="0" w:noVBand="1"/>
      </w:tblPr>
      <w:tblGrid>
        <w:gridCol w:w="3509"/>
        <w:gridCol w:w="1453"/>
        <w:gridCol w:w="1163"/>
        <w:gridCol w:w="2789"/>
        <w:gridCol w:w="2116"/>
        <w:gridCol w:w="2764"/>
      </w:tblGrid>
      <w:tr w:rsidR="006C6D9F" w:rsidRPr="00C905BA" w:rsidTr="00C44647">
        <w:trPr>
          <w:gridAfter w:val="1"/>
          <w:wAfter w:w="2764" w:type="dxa"/>
        </w:trPr>
        <w:tc>
          <w:tcPr>
            <w:tcW w:w="3509" w:type="dxa"/>
            <w:vAlign w:val="center"/>
            <w:hideMark/>
          </w:tcPr>
          <w:p w:rsidR="006C6D9F" w:rsidRPr="00C905BA" w:rsidRDefault="006C6D9F" w:rsidP="00C44647">
            <w:pPr>
              <w:widowControl w:val="0"/>
              <w:suppressAutoHyphens/>
              <w:rPr>
                <w:rFonts w:eastAsia="Lucida Sans Unicode"/>
                <w:b/>
              </w:rPr>
            </w:pPr>
            <w:r w:rsidRPr="00C905BA">
              <w:rPr>
                <w:rFonts w:eastAsia="Lucida Sans Unicode"/>
                <w:b/>
              </w:rPr>
              <w:t>___________________________</w:t>
            </w:r>
          </w:p>
        </w:tc>
        <w:tc>
          <w:tcPr>
            <w:tcW w:w="2616" w:type="dxa"/>
            <w:gridSpan w:val="2"/>
            <w:vAlign w:val="center"/>
            <w:hideMark/>
          </w:tcPr>
          <w:p w:rsidR="006C6D9F" w:rsidRPr="00C905BA" w:rsidRDefault="006C6D9F" w:rsidP="00C44647">
            <w:pPr>
              <w:widowControl w:val="0"/>
              <w:suppressAutoHyphens/>
              <w:rPr>
                <w:rFonts w:eastAsia="Lucida Sans Unicode"/>
                <w:b/>
              </w:rPr>
            </w:pPr>
            <w:r w:rsidRPr="00C905BA">
              <w:rPr>
                <w:rFonts w:eastAsia="Lucida Sans Unicode"/>
                <w:b/>
              </w:rPr>
              <w:t>____________________</w:t>
            </w:r>
          </w:p>
        </w:tc>
        <w:tc>
          <w:tcPr>
            <w:tcW w:w="4905" w:type="dxa"/>
            <w:gridSpan w:val="2"/>
            <w:vAlign w:val="center"/>
            <w:hideMark/>
          </w:tcPr>
          <w:p w:rsidR="006C6D9F" w:rsidRPr="00C905BA" w:rsidRDefault="006C6D9F" w:rsidP="00C44647">
            <w:pPr>
              <w:widowControl w:val="0"/>
              <w:suppressAutoHyphens/>
              <w:rPr>
                <w:rFonts w:eastAsia="Lucida Sans Unicode"/>
                <w:b/>
              </w:rPr>
            </w:pPr>
            <w:r w:rsidRPr="00C905BA">
              <w:rPr>
                <w:rFonts w:eastAsia="Lucida Sans Unicode"/>
                <w:b/>
              </w:rPr>
              <w:t>_________________________</w:t>
            </w:r>
          </w:p>
        </w:tc>
      </w:tr>
      <w:tr w:rsidR="006C6D9F" w:rsidRPr="00C905BA" w:rsidTr="00C44647">
        <w:trPr>
          <w:gridAfter w:val="1"/>
          <w:wAfter w:w="2764" w:type="dxa"/>
        </w:trPr>
        <w:tc>
          <w:tcPr>
            <w:tcW w:w="3509" w:type="dxa"/>
            <w:vAlign w:val="center"/>
            <w:hideMark/>
          </w:tcPr>
          <w:p w:rsidR="006C6D9F" w:rsidRPr="00C905BA" w:rsidRDefault="006C6D9F" w:rsidP="00563E94">
            <w:pPr>
              <w:widowControl w:val="0"/>
              <w:suppressAutoHyphens/>
              <w:jc w:val="center"/>
              <w:rPr>
                <w:rFonts w:eastAsia="Lucida Sans Unicode"/>
                <w:sz w:val="18"/>
                <w:szCs w:val="18"/>
              </w:rPr>
            </w:pPr>
            <w:r w:rsidRPr="00C905BA">
              <w:rPr>
                <w:rFonts w:eastAsia="Lucida Sans Unicode"/>
                <w:sz w:val="18"/>
                <w:szCs w:val="18"/>
              </w:rPr>
              <w:t>должность руководителя, иного уполномоченного должностного лица</w:t>
            </w:r>
            <w:r w:rsidRPr="00C905BA">
              <w:rPr>
                <w:rFonts w:eastAsia="Lucida Sans Unicode"/>
                <w:sz w:val="18"/>
                <w:szCs w:val="18"/>
              </w:rPr>
              <w:br/>
              <w:t xml:space="preserve"> или представителя юридического лица</w:t>
            </w:r>
          </w:p>
        </w:tc>
        <w:tc>
          <w:tcPr>
            <w:tcW w:w="2616" w:type="dxa"/>
            <w:gridSpan w:val="2"/>
            <w:hideMark/>
          </w:tcPr>
          <w:p w:rsidR="006C6D9F" w:rsidRPr="00C905BA" w:rsidRDefault="006C6D9F" w:rsidP="00563E94">
            <w:pPr>
              <w:widowControl w:val="0"/>
              <w:suppressAutoHyphens/>
              <w:rPr>
                <w:rFonts w:eastAsia="Lucida Sans Unicode"/>
                <w:sz w:val="18"/>
                <w:szCs w:val="18"/>
              </w:rPr>
            </w:pPr>
            <w:r w:rsidRPr="00C905BA">
              <w:rPr>
                <w:rFonts w:eastAsia="Lucida Sans Unicode"/>
                <w:sz w:val="18"/>
                <w:szCs w:val="18"/>
              </w:rPr>
              <w:t xml:space="preserve">           подпись</w:t>
            </w:r>
          </w:p>
        </w:tc>
        <w:tc>
          <w:tcPr>
            <w:tcW w:w="4905" w:type="dxa"/>
            <w:gridSpan w:val="2"/>
            <w:hideMark/>
          </w:tcPr>
          <w:p w:rsidR="006C6D9F" w:rsidRPr="00C905BA" w:rsidRDefault="006C6D9F" w:rsidP="00563E94">
            <w:pPr>
              <w:widowControl w:val="0"/>
              <w:suppressAutoHyphens/>
              <w:rPr>
                <w:rFonts w:eastAsia="Lucida Sans Unicode"/>
                <w:sz w:val="18"/>
                <w:szCs w:val="18"/>
              </w:rPr>
            </w:pPr>
            <w:r w:rsidRPr="00C905BA">
              <w:rPr>
                <w:rFonts w:eastAsia="Lucida Sans Unicode"/>
                <w:sz w:val="18"/>
                <w:szCs w:val="18"/>
              </w:rPr>
              <w:t xml:space="preserve">           расшифровка подписи</w:t>
            </w:r>
          </w:p>
        </w:tc>
      </w:tr>
      <w:tr w:rsidR="006C6D9F" w:rsidRPr="00C905BA" w:rsidTr="00C44647">
        <w:tc>
          <w:tcPr>
            <w:tcW w:w="4962" w:type="dxa"/>
            <w:gridSpan w:val="2"/>
            <w:vAlign w:val="center"/>
            <w:hideMark/>
          </w:tcPr>
          <w:p w:rsidR="006C6D9F" w:rsidRPr="00C905BA" w:rsidRDefault="006C6D9F" w:rsidP="00C44647">
            <w:pPr>
              <w:widowControl w:val="0"/>
              <w:suppressAutoHyphens/>
              <w:jc w:val="center"/>
              <w:rPr>
                <w:rFonts w:eastAsia="Lucida Sans Unicode"/>
              </w:rPr>
            </w:pPr>
            <w:r w:rsidRPr="00C905BA">
              <w:rPr>
                <w:rFonts w:eastAsia="Lucida Sans Unicode"/>
              </w:rPr>
              <w:t xml:space="preserve">                     </w:t>
            </w:r>
            <w:r>
              <w:rPr>
                <w:rFonts w:eastAsia="Lucida Sans Unicode"/>
              </w:rPr>
              <w:t xml:space="preserve">               </w:t>
            </w:r>
            <w:r w:rsidRPr="00C905BA">
              <w:rPr>
                <w:rFonts w:eastAsia="Lucida Sans Unicode"/>
              </w:rPr>
              <w:t xml:space="preserve">           М.П.</w:t>
            </w:r>
          </w:p>
        </w:tc>
        <w:tc>
          <w:tcPr>
            <w:tcW w:w="3952" w:type="dxa"/>
            <w:gridSpan w:val="2"/>
            <w:vAlign w:val="center"/>
          </w:tcPr>
          <w:p w:rsidR="006C6D9F" w:rsidRPr="00C905BA" w:rsidRDefault="006C6D9F" w:rsidP="00C44647">
            <w:pPr>
              <w:widowControl w:val="0"/>
              <w:suppressAutoHyphens/>
              <w:jc w:val="center"/>
              <w:rPr>
                <w:rFonts w:eastAsia="Lucida Sans Unicode"/>
              </w:rPr>
            </w:pPr>
          </w:p>
        </w:tc>
        <w:tc>
          <w:tcPr>
            <w:tcW w:w="4880" w:type="dxa"/>
            <w:gridSpan w:val="2"/>
            <w:vAlign w:val="center"/>
          </w:tcPr>
          <w:p w:rsidR="006C6D9F" w:rsidRPr="00C905BA" w:rsidRDefault="006C6D9F" w:rsidP="00C44647">
            <w:pPr>
              <w:widowControl w:val="0"/>
              <w:suppressAutoHyphens/>
              <w:jc w:val="center"/>
              <w:rPr>
                <w:rFonts w:eastAsia="Lucida Sans Unicode"/>
              </w:rPr>
            </w:pPr>
          </w:p>
        </w:tc>
      </w:tr>
      <w:tr w:rsidR="006C6D9F" w:rsidRPr="00C905BA" w:rsidTr="00C44647">
        <w:tc>
          <w:tcPr>
            <w:tcW w:w="4962" w:type="dxa"/>
            <w:gridSpan w:val="2"/>
            <w:vAlign w:val="center"/>
            <w:hideMark/>
          </w:tcPr>
          <w:p w:rsidR="006C6D9F" w:rsidRPr="00C905BA" w:rsidRDefault="006C6D9F" w:rsidP="00C44647">
            <w:pPr>
              <w:widowControl w:val="0"/>
              <w:suppressAutoHyphens/>
              <w:rPr>
                <w:rFonts w:eastAsia="Lucida Sans Unicode"/>
              </w:rPr>
            </w:pPr>
            <w:r w:rsidRPr="00C905BA">
              <w:rPr>
                <w:rFonts w:eastAsia="Lucida Sans Unicode"/>
              </w:rPr>
              <w:t>«____»__________ 20___ года</w:t>
            </w:r>
          </w:p>
        </w:tc>
        <w:tc>
          <w:tcPr>
            <w:tcW w:w="3952" w:type="dxa"/>
            <w:gridSpan w:val="2"/>
            <w:vAlign w:val="center"/>
          </w:tcPr>
          <w:p w:rsidR="006C6D9F" w:rsidRPr="00C905BA" w:rsidRDefault="006C6D9F" w:rsidP="00C44647">
            <w:pPr>
              <w:widowControl w:val="0"/>
              <w:suppressAutoHyphens/>
              <w:jc w:val="center"/>
              <w:rPr>
                <w:rFonts w:eastAsia="Lucida Sans Unicode"/>
              </w:rPr>
            </w:pPr>
          </w:p>
        </w:tc>
        <w:tc>
          <w:tcPr>
            <w:tcW w:w="4880" w:type="dxa"/>
            <w:gridSpan w:val="2"/>
            <w:vAlign w:val="center"/>
          </w:tcPr>
          <w:p w:rsidR="006C6D9F" w:rsidRPr="00C905BA" w:rsidRDefault="006C6D9F" w:rsidP="00C44647">
            <w:pPr>
              <w:widowControl w:val="0"/>
              <w:suppressAutoHyphens/>
              <w:jc w:val="center"/>
              <w:rPr>
                <w:rFonts w:eastAsia="Lucida Sans Unicode"/>
              </w:rPr>
            </w:pPr>
          </w:p>
        </w:tc>
      </w:tr>
    </w:tbl>
    <w:p w:rsidR="00E46CC4" w:rsidRDefault="00E46CC4" w:rsidP="00E46CC4">
      <w:pPr>
        <w:ind w:left="2832" w:firstLine="708"/>
        <w:jc w:val="both"/>
        <w:rPr>
          <w:highlight w:val="yellow"/>
          <w:lang w:eastAsia="zh-CN"/>
        </w:rPr>
      </w:pPr>
    </w:p>
    <w:p w:rsidR="000C5403" w:rsidRPr="006D0C5B" w:rsidRDefault="000C5403" w:rsidP="00F062BA">
      <w:pPr>
        <w:ind w:firstLine="851"/>
        <w:rPr>
          <w:i/>
          <w:lang w:eastAsia="zh-CN"/>
        </w:rPr>
      </w:pPr>
      <w:r w:rsidRPr="006D0C5B">
        <w:rPr>
          <w:i/>
          <w:lang w:eastAsia="zh-CN"/>
        </w:rPr>
        <w:t xml:space="preserve">или </w:t>
      </w:r>
      <w:r w:rsidR="00F062BA" w:rsidRPr="006D0C5B">
        <w:rPr>
          <w:i/>
          <w:lang w:eastAsia="zh-CN"/>
        </w:rPr>
        <w:t>для индивидуального предпринимателя:</w:t>
      </w:r>
    </w:p>
    <w:tbl>
      <w:tblPr>
        <w:tblW w:w="13794" w:type="dxa"/>
        <w:tblLook w:val="04A0" w:firstRow="1" w:lastRow="0" w:firstColumn="1" w:lastColumn="0" w:noHBand="0" w:noVBand="1"/>
      </w:tblPr>
      <w:tblGrid>
        <w:gridCol w:w="3509"/>
        <w:gridCol w:w="1453"/>
        <w:gridCol w:w="1163"/>
        <w:gridCol w:w="2789"/>
        <w:gridCol w:w="2116"/>
        <w:gridCol w:w="2764"/>
      </w:tblGrid>
      <w:tr w:rsidR="00F062BA" w:rsidRPr="00C905BA" w:rsidTr="00C44647">
        <w:trPr>
          <w:gridAfter w:val="1"/>
          <w:wAfter w:w="2764" w:type="dxa"/>
        </w:trPr>
        <w:tc>
          <w:tcPr>
            <w:tcW w:w="3509" w:type="dxa"/>
            <w:vAlign w:val="center"/>
            <w:hideMark/>
          </w:tcPr>
          <w:p w:rsidR="00F062BA" w:rsidRPr="00C905BA" w:rsidRDefault="00F062BA" w:rsidP="00C44647">
            <w:pPr>
              <w:widowControl w:val="0"/>
              <w:suppressAutoHyphens/>
              <w:rPr>
                <w:rFonts w:eastAsia="Lucida Sans Unicode"/>
                <w:b/>
              </w:rPr>
            </w:pPr>
            <w:r w:rsidRPr="00C905BA">
              <w:rPr>
                <w:rFonts w:eastAsia="Lucida Sans Unicode"/>
                <w:b/>
              </w:rPr>
              <w:t>___________________________</w:t>
            </w:r>
          </w:p>
        </w:tc>
        <w:tc>
          <w:tcPr>
            <w:tcW w:w="2616" w:type="dxa"/>
            <w:gridSpan w:val="2"/>
            <w:vAlign w:val="center"/>
            <w:hideMark/>
          </w:tcPr>
          <w:p w:rsidR="00F062BA" w:rsidRPr="00C905BA" w:rsidRDefault="00F062BA" w:rsidP="00C44647">
            <w:pPr>
              <w:widowControl w:val="0"/>
              <w:suppressAutoHyphens/>
              <w:rPr>
                <w:rFonts w:eastAsia="Lucida Sans Unicode"/>
                <w:b/>
              </w:rPr>
            </w:pPr>
            <w:r w:rsidRPr="00C905BA">
              <w:rPr>
                <w:rFonts w:eastAsia="Lucida Sans Unicode"/>
                <w:b/>
              </w:rPr>
              <w:t>____________________</w:t>
            </w:r>
          </w:p>
        </w:tc>
        <w:tc>
          <w:tcPr>
            <w:tcW w:w="4905" w:type="dxa"/>
            <w:gridSpan w:val="2"/>
            <w:vAlign w:val="center"/>
            <w:hideMark/>
          </w:tcPr>
          <w:p w:rsidR="00F062BA" w:rsidRPr="00C905BA" w:rsidRDefault="00F062BA" w:rsidP="00C44647">
            <w:pPr>
              <w:widowControl w:val="0"/>
              <w:suppressAutoHyphens/>
              <w:rPr>
                <w:rFonts w:eastAsia="Lucida Sans Unicode"/>
                <w:b/>
              </w:rPr>
            </w:pPr>
            <w:r w:rsidRPr="00C905BA">
              <w:rPr>
                <w:rFonts w:eastAsia="Lucida Sans Unicode"/>
                <w:b/>
              </w:rPr>
              <w:t>_________________________</w:t>
            </w:r>
          </w:p>
        </w:tc>
      </w:tr>
      <w:tr w:rsidR="00F062BA" w:rsidRPr="00C905BA" w:rsidTr="00C44647">
        <w:trPr>
          <w:gridAfter w:val="1"/>
          <w:wAfter w:w="2764" w:type="dxa"/>
        </w:trPr>
        <w:tc>
          <w:tcPr>
            <w:tcW w:w="3509" w:type="dxa"/>
            <w:vAlign w:val="center"/>
            <w:hideMark/>
          </w:tcPr>
          <w:p w:rsidR="00F062BA" w:rsidRPr="00C905BA" w:rsidRDefault="00F062BA" w:rsidP="00563E94">
            <w:pPr>
              <w:widowControl w:val="0"/>
              <w:suppressAutoHyphens/>
              <w:rPr>
                <w:rFonts w:eastAsia="Lucida Sans Unicode"/>
                <w:sz w:val="18"/>
                <w:szCs w:val="18"/>
              </w:rPr>
            </w:pPr>
            <w:r w:rsidRPr="00C905BA">
              <w:rPr>
                <w:rFonts w:eastAsia="Lucida Sans Unicode"/>
                <w:sz w:val="18"/>
                <w:szCs w:val="18"/>
              </w:rPr>
              <w:t>должность руководителя, иного уполномоченного должностного лица</w:t>
            </w:r>
            <w:r w:rsidRPr="00C905BA">
              <w:rPr>
                <w:rFonts w:eastAsia="Lucida Sans Unicode"/>
                <w:sz w:val="18"/>
                <w:szCs w:val="18"/>
              </w:rPr>
              <w:br/>
              <w:t>или представителя индивидуального предпринимателя</w:t>
            </w:r>
          </w:p>
        </w:tc>
        <w:tc>
          <w:tcPr>
            <w:tcW w:w="2616" w:type="dxa"/>
            <w:gridSpan w:val="2"/>
            <w:hideMark/>
          </w:tcPr>
          <w:p w:rsidR="00F062BA" w:rsidRPr="00C905BA" w:rsidRDefault="00F062BA" w:rsidP="00563E94">
            <w:pPr>
              <w:widowControl w:val="0"/>
              <w:suppressAutoHyphens/>
              <w:rPr>
                <w:rFonts w:eastAsia="Lucida Sans Unicode"/>
                <w:sz w:val="18"/>
                <w:szCs w:val="18"/>
              </w:rPr>
            </w:pPr>
            <w:r w:rsidRPr="00C905BA">
              <w:rPr>
                <w:rFonts w:eastAsia="Lucida Sans Unicode"/>
                <w:sz w:val="18"/>
                <w:szCs w:val="18"/>
              </w:rPr>
              <w:t xml:space="preserve">           подпись</w:t>
            </w:r>
          </w:p>
        </w:tc>
        <w:tc>
          <w:tcPr>
            <w:tcW w:w="4905" w:type="dxa"/>
            <w:gridSpan w:val="2"/>
            <w:hideMark/>
          </w:tcPr>
          <w:p w:rsidR="00F062BA" w:rsidRPr="00C905BA" w:rsidRDefault="00F062BA" w:rsidP="00563E94">
            <w:pPr>
              <w:widowControl w:val="0"/>
              <w:suppressAutoHyphens/>
              <w:rPr>
                <w:rFonts w:eastAsia="Lucida Sans Unicode"/>
                <w:sz w:val="18"/>
                <w:szCs w:val="18"/>
              </w:rPr>
            </w:pPr>
            <w:r w:rsidRPr="00C905BA">
              <w:rPr>
                <w:rFonts w:eastAsia="Lucida Sans Unicode"/>
                <w:sz w:val="18"/>
                <w:szCs w:val="18"/>
              </w:rPr>
              <w:t xml:space="preserve">           расшифровка подписи</w:t>
            </w:r>
          </w:p>
        </w:tc>
      </w:tr>
      <w:tr w:rsidR="00F062BA" w:rsidRPr="00C905BA" w:rsidTr="00C44647">
        <w:tc>
          <w:tcPr>
            <w:tcW w:w="4962" w:type="dxa"/>
            <w:gridSpan w:val="2"/>
            <w:vAlign w:val="center"/>
            <w:hideMark/>
          </w:tcPr>
          <w:p w:rsidR="00F062BA" w:rsidRPr="00C905BA" w:rsidRDefault="00F062BA" w:rsidP="00C44647">
            <w:pPr>
              <w:widowControl w:val="0"/>
              <w:suppressAutoHyphens/>
              <w:jc w:val="center"/>
              <w:rPr>
                <w:rFonts w:eastAsia="Lucida Sans Unicode"/>
              </w:rPr>
            </w:pPr>
            <w:r w:rsidRPr="00C905BA">
              <w:rPr>
                <w:rFonts w:eastAsia="Lucida Sans Unicode"/>
              </w:rPr>
              <w:t xml:space="preserve">                                М.П.</w:t>
            </w:r>
          </w:p>
        </w:tc>
        <w:tc>
          <w:tcPr>
            <w:tcW w:w="3952" w:type="dxa"/>
            <w:gridSpan w:val="2"/>
            <w:vAlign w:val="center"/>
          </w:tcPr>
          <w:p w:rsidR="00F062BA" w:rsidRPr="00C905BA" w:rsidRDefault="00F062BA" w:rsidP="00C44647">
            <w:pPr>
              <w:widowControl w:val="0"/>
              <w:suppressAutoHyphens/>
              <w:jc w:val="center"/>
              <w:rPr>
                <w:rFonts w:eastAsia="Lucida Sans Unicode"/>
              </w:rPr>
            </w:pPr>
          </w:p>
        </w:tc>
        <w:tc>
          <w:tcPr>
            <w:tcW w:w="4880" w:type="dxa"/>
            <w:gridSpan w:val="2"/>
            <w:vAlign w:val="center"/>
          </w:tcPr>
          <w:p w:rsidR="00F062BA" w:rsidRPr="00C905BA" w:rsidRDefault="00F062BA" w:rsidP="00C44647">
            <w:pPr>
              <w:widowControl w:val="0"/>
              <w:suppressAutoHyphens/>
              <w:jc w:val="center"/>
              <w:rPr>
                <w:rFonts w:eastAsia="Lucida Sans Unicode"/>
              </w:rPr>
            </w:pPr>
          </w:p>
        </w:tc>
      </w:tr>
      <w:tr w:rsidR="00F062BA" w:rsidRPr="00C905BA" w:rsidTr="00C44647">
        <w:tc>
          <w:tcPr>
            <w:tcW w:w="4962" w:type="dxa"/>
            <w:gridSpan w:val="2"/>
            <w:vAlign w:val="center"/>
            <w:hideMark/>
          </w:tcPr>
          <w:p w:rsidR="00F062BA" w:rsidRPr="00C905BA" w:rsidRDefault="00F062BA" w:rsidP="00C44647">
            <w:pPr>
              <w:widowControl w:val="0"/>
              <w:suppressAutoHyphens/>
              <w:rPr>
                <w:rFonts w:eastAsia="Lucida Sans Unicode"/>
              </w:rPr>
            </w:pPr>
            <w:r w:rsidRPr="00C905BA">
              <w:rPr>
                <w:rFonts w:eastAsia="Lucida Sans Unicode"/>
              </w:rPr>
              <w:t>«____»__________ 20___ года</w:t>
            </w:r>
          </w:p>
        </w:tc>
        <w:tc>
          <w:tcPr>
            <w:tcW w:w="3952" w:type="dxa"/>
            <w:gridSpan w:val="2"/>
            <w:vAlign w:val="center"/>
          </w:tcPr>
          <w:p w:rsidR="00F062BA" w:rsidRPr="00C905BA" w:rsidRDefault="00F062BA" w:rsidP="00C44647">
            <w:pPr>
              <w:widowControl w:val="0"/>
              <w:suppressAutoHyphens/>
              <w:jc w:val="center"/>
              <w:rPr>
                <w:rFonts w:eastAsia="Lucida Sans Unicode"/>
              </w:rPr>
            </w:pPr>
          </w:p>
        </w:tc>
        <w:tc>
          <w:tcPr>
            <w:tcW w:w="4880" w:type="dxa"/>
            <w:gridSpan w:val="2"/>
            <w:vAlign w:val="center"/>
          </w:tcPr>
          <w:p w:rsidR="00F062BA" w:rsidRPr="00C905BA" w:rsidRDefault="00F062BA" w:rsidP="00C44647">
            <w:pPr>
              <w:widowControl w:val="0"/>
              <w:suppressAutoHyphens/>
              <w:jc w:val="center"/>
              <w:rPr>
                <w:rFonts w:eastAsia="Lucida Sans Unicode"/>
              </w:rPr>
            </w:pPr>
          </w:p>
        </w:tc>
      </w:tr>
    </w:tbl>
    <w:p w:rsidR="00F062BA" w:rsidRDefault="00F062BA" w:rsidP="00E46CC4">
      <w:pPr>
        <w:jc w:val="both"/>
        <w:rPr>
          <w:lang w:eastAsia="zh-CN"/>
        </w:rPr>
      </w:pPr>
    </w:p>
    <w:p w:rsidR="00F062BA" w:rsidRDefault="00F062BA" w:rsidP="00E46CC4">
      <w:pPr>
        <w:jc w:val="both"/>
        <w:rPr>
          <w:lang w:eastAsia="zh-CN"/>
        </w:rPr>
        <w:sectPr w:rsidR="00F062BA" w:rsidSect="00F062BA">
          <w:headerReference w:type="default" r:id="rId14"/>
          <w:footerReference w:type="default" r:id="rId15"/>
          <w:headerReference w:type="first" r:id="rId16"/>
          <w:pgSz w:w="11906" w:h="16838" w:code="9"/>
          <w:pgMar w:top="851" w:right="851" w:bottom="1418" w:left="1259" w:header="709" w:footer="709" w:gutter="0"/>
          <w:cols w:space="708"/>
          <w:titlePg/>
          <w:docGrid w:linePitch="360"/>
        </w:sectPr>
      </w:pPr>
    </w:p>
    <w:p w:rsidR="00C130F3" w:rsidRPr="00074013" w:rsidRDefault="00C130F3" w:rsidP="00C130F3">
      <w:pPr>
        <w:pStyle w:val="HTML"/>
        <w:spacing w:after="120" w:line="200" w:lineRule="exact"/>
        <w:jc w:val="right"/>
        <w:rPr>
          <w:rFonts w:ascii="Times New Roman" w:hAnsi="Times New Roman" w:cs="Times New Roman"/>
          <w:sz w:val="24"/>
          <w:szCs w:val="24"/>
        </w:rPr>
      </w:pPr>
      <w:r w:rsidRPr="00074013">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2</w:t>
      </w:r>
      <w:r w:rsidRPr="00074013">
        <w:rPr>
          <w:rFonts w:ascii="Times New Roman" w:hAnsi="Times New Roman" w:cs="Times New Roman"/>
          <w:sz w:val="24"/>
          <w:szCs w:val="24"/>
        </w:rPr>
        <w:t xml:space="preserve"> </w:t>
      </w:r>
    </w:p>
    <w:p w:rsidR="00C130F3" w:rsidRPr="00074013" w:rsidRDefault="00C130F3" w:rsidP="00C130F3">
      <w:pPr>
        <w:pStyle w:val="HTML"/>
        <w:spacing w:after="120" w:line="200" w:lineRule="exact"/>
        <w:jc w:val="right"/>
        <w:rPr>
          <w:rFonts w:ascii="Times New Roman" w:hAnsi="Times New Roman" w:cs="Times New Roman"/>
          <w:sz w:val="24"/>
          <w:szCs w:val="24"/>
        </w:rPr>
      </w:pPr>
      <w:r w:rsidRPr="00074013">
        <w:rPr>
          <w:rFonts w:ascii="Times New Roman" w:hAnsi="Times New Roman" w:cs="Times New Roman"/>
          <w:sz w:val="24"/>
          <w:szCs w:val="24"/>
        </w:rPr>
        <w:t>к Методике оценки финансового состояния</w:t>
      </w:r>
      <w:r w:rsidRPr="00074013">
        <w:rPr>
          <w:rFonts w:ascii="Times New Roman" w:hAnsi="Times New Roman" w:cs="Times New Roman"/>
          <w:sz w:val="24"/>
          <w:szCs w:val="24"/>
        </w:rPr>
        <w:br/>
        <w:t>члена Ассоциации «Саморегулируемая</w:t>
      </w:r>
      <w:r w:rsidRPr="00074013">
        <w:rPr>
          <w:rFonts w:ascii="Times New Roman" w:hAnsi="Times New Roman" w:cs="Times New Roman"/>
          <w:sz w:val="24"/>
          <w:szCs w:val="24"/>
        </w:rPr>
        <w:br/>
        <w:t>организация строителей Новгородской</w:t>
      </w:r>
      <w:r w:rsidRPr="00074013">
        <w:rPr>
          <w:rFonts w:ascii="Times New Roman" w:hAnsi="Times New Roman" w:cs="Times New Roman"/>
          <w:sz w:val="24"/>
          <w:szCs w:val="24"/>
        </w:rPr>
        <w:br/>
        <w:t>области «</w:t>
      </w:r>
      <w:proofErr w:type="spellStart"/>
      <w:r w:rsidRPr="00074013">
        <w:rPr>
          <w:rFonts w:ascii="Times New Roman" w:hAnsi="Times New Roman" w:cs="Times New Roman"/>
          <w:sz w:val="24"/>
          <w:szCs w:val="24"/>
        </w:rPr>
        <w:t>Стройбизнесинвест</w:t>
      </w:r>
      <w:proofErr w:type="spellEnd"/>
      <w:r w:rsidRPr="00074013">
        <w:rPr>
          <w:rFonts w:ascii="Times New Roman" w:hAnsi="Times New Roman" w:cs="Times New Roman"/>
          <w:sz w:val="24"/>
          <w:szCs w:val="24"/>
        </w:rPr>
        <w:t>»</w:t>
      </w:r>
    </w:p>
    <w:p w:rsidR="00E46CC4" w:rsidRPr="009873E8" w:rsidRDefault="00E46CC4" w:rsidP="006C6D9F">
      <w:pPr>
        <w:rPr>
          <w:szCs w:val="28"/>
          <w:lang w:eastAsia="zh-CN"/>
        </w:rPr>
      </w:pPr>
      <w:r w:rsidRPr="009873E8">
        <w:rPr>
          <w:szCs w:val="28"/>
          <w:lang w:eastAsia="zh-CN"/>
        </w:rPr>
        <w:t xml:space="preserve">На бланке организации </w:t>
      </w:r>
    </w:p>
    <w:p w:rsidR="00E46CC4" w:rsidRPr="009873E8" w:rsidRDefault="00E46CC4" w:rsidP="00F062BA">
      <w:pPr>
        <w:keepNext/>
        <w:keepLines/>
        <w:spacing w:after="120"/>
        <w:ind w:left="425"/>
        <w:jc w:val="center"/>
        <w:outlineLvl w:val="0"/>
        <w:rPr>
          <w:b/>
          <w:lang w:eastAsia="zh-CN"/>
        </w:rPr>
      </w:pPr>
      <w:bookmarkStart w:id="16" w:name="_Toc45195400"/>
      <w:r w:rsidRPr="009873E8">
        <w:rPr>
          <w:b/>
          <w:lang w:eastAsia="zh-CN"/>
        </w:rPr>
        <w:t>Форма плана расходования займа</w:t>
      </w:r>
      <w:bookmarkEnd w:id="16"/>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2265"/>
        <w:gridCol w:w="1735"/>
        <w:gridCol w:w="660"/>
        <w:gridCol w:w="662"/>
        <w:gridCol w:w="662"/>
        <w:gridCol w:w="662"/>
        <w:gridCol w:w="662"/>
        <w:gridCol w:w="662"/>
        <w:gridCol w:w="677"/>
        <w:gridCol w:w="677"/>
        <w:gridCol w:w="677"/>
        <w:gridCol w:w="714"/>
        <w:gridCol w:w="714"/>
        <w:gridCol w:w="715"/>
        <w:gridCol w:w="1694"/>
      </w:tblGrid>
      <w:tr w:rsidR="00E46CC4" w:rsidRPr="00F062BA" w:rsidTr="000D51D0">
        <w:trPr>
          <w:trHeight w:val="626"/>
        </w:trPr>
        <w:tc>
          <w:tcPr>
            <w:tcW w:w="1123" w:type="dxa"/>
            <w:vMerge w:val="restart"/>
            <w:tcBorders>
              <w:top w:val="single" w:sz="4" w:space="0" w:color="auto"/>
              <w:left w:val="single" w:sz="4" w:space="0" w:color="auto"/>
              <w:bottom w:val="single" w:sz="4" w:space="0" w:color="auto"/>
              <w:right w:val="single" w:sz="4" w:space="0" w:color="auto"/>
            </w:tcBorders>
            <w:hideMark/>
          </w:tcPr>
          <w:p w:rsidR="00E46CC4" w:rsidRPr="00F062BA" w:rsidRDefault="00E46CC4" w:rsidP="00F062BA">
            <w:pPr>
              <w:ind w:left="34"/>
              <w:jc w:val="center"/>
              <w:rPr>
                <w:b/>
                <w:lang w:eastAsia="zh-CN"/>
              </w:rPr>
            </w:pPr>
            <w:r w:rsidRPr="00F062BA">
              <w:rPr>
                <w:b/>
                <w:lang w:eastAsia="zh-CN"/>
              </w:rPr>
              <w:t>№</w:t>
            </w:r>
            <w:r w:rsidR="00F062BA" w:rsidRPr="00F062BA">
              <w:rPr>
                <w:b/>
                <w:lang w:eastAsia="zh-CN"/>
              </w:rPr>
              <w:t xml:space="preserve"> </w:t>
            </w:r>
            <w:proofErr w:type="gramStart"/>
            <w:r w:rsidR="00F062BA" w:rsidRPr="00F062BA">
              <w:rPr>
                <w:b/>
                <w:lang w:eastAsia="zh-CN"/>
              </w:rPr>
              <w:t>п</w:t>
            </w:r>
            <w:proofErr w:type="gramEnd"/>
            <w:r w:rsidR="00F062BA" w:rsidRPr="00F062BA">
              <w:rPr>
                <w:b/>
                <w:lang w:eastAsia="zh-CN"/>
              </w:rPr>
              <w:t>/п</w:t>
            </w:r>
          </w:p>
        </w:tc>
        <w:tc>
          <w:tcPr>
            <w:tcW w:w="2265" w:type="dxa"/>
            <w:vMerge w:val="restart"/>
            <w:tcBorders>
              <w:top w:val="single" w:sz="4" w:space="0" w:color="auto"/>
              <w:left w:val="single" w:sz="4" w:space="0" w:color="auto"/>
              <w:bottom w:val="single" w:sz="4" w:space="0" w:color="auto"/>
              <w:right w:val="single" w:sz="4" w:space="0" w:color="auto"/>
            </w:tcBorders>
          </w:tcPr>
          <w:p w:rsidR="00E46CC4" w:rsidRPr="00F062BA" w:rsidRDefault="00E46CC4" w:rsidP="00BD132B">
            <w:pPr>
              <w:jc w:val="center"/>
              <w:rPr>
                <w:b/>
                <w:lang w:eastAsia="zh-CN"/>
              </w:rPr>
            </w:pPr>
            <w:r w:rsidRPr="00F062BA">
              <w:rPr>
                <w:b/>
                <w:lang w:eastAsia="zh-CN"/>
              </w:rPr>
              <w:t>Цели расходования займа</w:t>
            </w:r>
          </w:p>
        </w:tc>
        <w:tc>
          <w:tcPr>
            <w:tcW w:w="1735" w:type="dxa"/>
            <w:vMerge w:val="restart"/>
            <w:tcBorders>
              <w:top w:val="single" w:sz="4" w:space="0" w:color="auto"/>
              <w:left w:val="single" w:sz="4" w:space="0" w:color="auto"/>
              <w:bottom w:val="single" w:sz="4" w:space="0" w:color="auto"/>
              <w:right w:val="single" w:sz="4" w:space="0" w:color="auto"/>
            </w:tcBorders>
          </w:tcPr>
          <w:p w:rsidR="00E46CC4" w:rsidRPr="00F062BA" w:rsidRDefault="00E46CC4" w:rsidP="00F062BA">
            <w:pPr>
              <w:jc w:val="center"/>
              <w:rPr>
                <w:b/>
                <w:lang w:eastAsia="zh-CN"/>
              </w:rPr>
            </w:pPr>
            <w:r w:rsidRPr="00F062BA">
              <w:rPr>
                <w:b/>
                <w:lang w:eastAsia="zh-CN"/>
              </w:rPr>
              <w:t>Лица, в пользу которых планируется осуществлять платежи за счет средств займа</w:t>
            </w:r>
          </w:p>
        </w:tc>
        <w:tc>
          <w:tcPr>
            <w:tcW w:w="8144" w:type="dxa"/>
            <w:gridSpan w:val="12"/>
            <w:tcBorders>
              <w:top w:val="single" w:sz="4" w:space="0" w:color="auto"/>
              <w:left w:val="single" w:sz="4" w:space="0" w:color="auto"/>
              <w:bottom w:val="single" w:sz="4" w:space="0" w:color="auto"/>
              <w:right w:val="single" w:sz="4" w:space="0" w:color="auto"/>
            </w:tcBorders>
          </w:tcPr>
          <w:p w:rsidR="00E46CC4" w:rsidRPr="00F062BA" w:rsidRDefault="00E46CC4" w:rsidP="00792DB8">
            <w:pPr>
              <w:jc w:val="center"/>
              <w:rPr>
                <w:b/>
                <w:lang w:eastAsia="zh-CN"/>
              </w:rPr>
            </w:pPr>
            <w:r w:rsidRPr="00F062BA">
              <w:rPr>
                <w:b/>
                <w:lang w:eastAsia="zh-CN"/>
              </w:rPr>
              <w:t xml:space="preserve">Временной период расходования заемных средств по месяцам </w:t>
            </w:r>
          </w:p>
          <w:p w:rsidR="00E46CC4" w:rsidRPr="00F062BA" w:rsidRDefault="00E46CC4" w:rsidP="00792DB8">
            <w:pPr>
              <w:jc w:val="center"/>
              <w:rPr>
                <w:b/>
                <w:lang w:eastAsia="zh-CN"/>
              </w:rPr>
            </w:pPr>
            <w:r w:rsidRPr="00F062BA">
              <w:rPr>
                <w:b/>
                <w:lang w:eastAsia="zh-CN"/>
              </w:rPr>
              <w:t xml:space="preserve">(указывается сумма планируемых расходов за счет средств займа) </w:t>
            </w:r>
          </w:p>
        </w:tc>
        <w:tc>
          <w:tcPr>
            <w:tcW w:w="1694" w:type="dxa"/>
            <w:vMerge w:val="restart"/>
            <w:tcBorders>
              <w:top w:val="single" w:sz="4" w:space="0" w:color="auto"/>
              <w:left w:val="single" w:sz="4" w:space="0" w:color="auto"/>
              <w:bottom w:val="single" w:sz="4" w:space="0" w:color="auto"/>
              <w:right w:val="single" w:sz="4" w:space="0" w:color="auto"/>
            </w:tcBorders>
            <w:hideMark/>
          </w:tcPr>
          <w:p w:rsidR="00E46CC4" w:rsidRPr="00F062BA" w:rsidRDefault="00E46CC4" w:rsidP="00792DB8">
            <w:pPr>
              <w:jc w:val="center"/>
              <w:rPr>
                <w:b/>
                <w:lang w:eastAsia="zh-CN"/>
              </w:rPr>
            </w:pPr>
            <w:r w:rsidRPr="00F062BA">
              <w:rPr>
                <w:b/>
                <w:lang w:eastAsia="zh-CN"/>
              </w:rPr>
              <w:t>Пояснения, комментарии (при наличии)</w:t>
            </w:r>
          </w:p>
        </w:tc>
      </w:tr>
      <w:tr w:rsidR="00423CF1" w:rsidRPr="00F062BA" w:rsidTr="00423CF1">
        <w:trPr>
          <w:trHeight w:val="714"/>
        </w:trPr>
        <w:tc>
          <w:tcPr>
            <w:tcW w:w="0" w:type="auto"/>
            <w:vMerge/>
            <w:tcBorders>
              <w:top w:val="single" w:sz="4" w:space="0" w:color="auto"/>
              <w:left w:val="single" w:sz="4" w:space="0" w:color="auto"/>
              <w:bottom w:val="single" w:sz="4" w:space="0" w:color="auto"/>
              <w:right w:val="single" w:sz="4" w:space="0" w:color="auto"/>
            </w:tcBorders>
            <w:hideMark/>
          </w:tcPr>
          <w:p w:rsidR="00E46CC4" w:rsidRPr="00F062BA" w:rsidRDefault="00E46CC4" w:rsidP="00F062BA">
            <w:pPr>
              <w:ind w:left="34"/>
              <w:jc w:val="center"/>
              <w:rPr>
                <w:b/>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CC4" w:rsidRPr="00F062BA" w:rsidRDefault="00E46CC4" w:rsidP="00792DB8">
            <w:pPr>
              <w:rPr>
                <w:b/>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CC4" w:rsidRPr="00F062BA" w:rsidRDefault="00E46CC4" w:rsidP="00792DB8">
            <w:pPr>
              <w:rPr>
                <w:b/>
                <w:lang w:eastAsia="zh-CN"/>
              </w:rPr>
            </w:pPr>
          </w:p>
        </w:tc>
        <w:tc>
          <w:tcPr>
            <w:tcW w:w="660" w:type="dxa"/>
            <w:tcBorders>
              <w:top w:val="single" w:sz="4" w:space="0" w:color="auto"/>
              <w:left w:val="single" w:sz="4" w:space="0" w:color="auto"/>
              <w:bottom w:val="single" w:sz="4" w:space="0" w:color="auto"/>
              <w:right w:val="single" w:sz="4" w:space="0" w:color="auto"/>
            </w:tcBorders>
          </w:tcPr>
          <w:p w:rsidR="00E46CC4" w:rsidRPr="00F062BA" w:rsidRDefault="00E46CC4" w:rsidP="00792DB8">
            <w:pPr>
              <w:jc w:val="center"/>
              <w:rPr>
                <w:b/>
                <w:lang w:eastAsia="zh-CN"/>
              </w:rPr>
            </w:pPr>
            <w:r w:rsidRPr="00F062BA">
              <w:rPr>
                <w:b/>
                <w:lang w:eastAsia="zh-CN"/>
              </w:rPr>
              <w:t xml:space="preserve">1 </w:t>
            </w:r>
          </w:p>
        </w:tc>
        <w:tc>
          <w:tcPr>
            <w:tcW w:w="662" w:type="dxa"/>
            <w:tcBorders>
              <w:top w:val="single" w:sz="4" w:space="0" w:color="auto"/>
              <w:left w:val="single" w:sz="4" w:space="0" w:color="auto"/>
              <w:bottom w:val="single" w:sz="4" w:space="0" w:color="auto"/>
              <w:right w:val="single" w:sz="4" w:space="0" w:color="auto"/>
            </w:tcBorders>
          </w:tcPr>
          <w:p w:rsidR="00E46CC4" w:rsidRPr="00F062BA" w:rsidRDefault="00E46CC4" w:rsidP="00792DB8">
            <w:pPr>
              <w:jc w:val="center"/>
              <w:rPr>
                <w:b/>
                <w:lang w:eastAsia="zh-CN"/>
              </w:rPr>
            </w:pPr>
            <w:r w:rsidRPr="00F062BA">
              <w:rPr>
                <w:b/>
                <w:lang w:eastAsia="zh-CN"/>
              </w:rPr>
              <w:t>2</w:t>
            </w:r>
          </w:p>
        </w:tc>
        <w:tc>
          <w:tcPr>
            <w:tcW w:w="662" w:type="dxa"/>
            <w:tcBorders>
              <w:top w:val="single" w:sz="4" w:space="0" w:color="auto"/>
              <w:left w:val="single" w:sz="4" w:space="0" w:color="auto"/>
              <w:bottom w:val="single" w:sz="4" w:space="0" w:color="auto"/>
              <w:right w:val="single" w:sz="4" w:space="0" w:color="auto"/>
            </w:tcBorders>
          </w:tcPr>
          <w:p w:rsidR="00E46CC4" w:rsidRPr="00F062BA" w:rsidRDefault="00E46CC4" w:rsidP="00792DB8">
            <w:pPr>
              <w:jc w:val="center"/>
              <w:rPr>
                <w:b/>
                <w:lang w:eastAsia="zh-CN"/>
              </w:rPr>
            </w:pPr>
            <w:r w:rsidRPr="00F062BA">
              <w:rPr>
                <w:b/>
                <w:lang w:eastAsia="zh-CN"/>
              </w:rPr>
              <w:t>3</w:t>
            </w:r>
          </w:p>
        </w:tc>
        <w:tc>
          <w:tcPr>
            <w:tcW w:w="662" w:type="dxa"/>
            <w:tcBorders>
              <w:top w:val="single" w:sz="4" w:space="0" w:color="auto"/>
              <w:left w:val="single" w:sz="4" w:space="0" w:color="auto"/>
              <w:bottom w:val="single" w:sz="4" w:space="0" w:color="auto"/>
              <w:right w:val="single" w:sz="4" w:space="0" w:color="auto"/>
            </w:tcBorders>
          </w:tcPr>
          <w:p w:rsidR="00E46CC4" w:rsidRPr="00F062BA" w:rsidRDefault="00E46CC4" w:rsidP="00792DB8">
            <w:pPr>
              <w:jc w:val="center"/>
              <w:rPr>
                <w:b/>
                <w:lang w:eastAsia="zh-CN"/>
              </w:rPr>
            </w:pPr>
            <w:r w:rsidRPr="00F062BA">
              <w:rPr>
                <w:b/>
                <w:lang w:eastAsia="zh-CN"/>
              </w:rPr>
              <w:t>4</w:t>
            </w:r>
          </w:p>
        </w:tc>
        <w:tc>
          <w:tcPr>
            <w:tcW w:w="662" w:type="dxa"/>
            <w:tcBorders>
              <w:top w:val="single" w:sz="4" w:space="0" w:color="auto"/>
              <w:left w:val="single" w:sz="4" w:space="0" w:color="auto"/>
              <w:bottom w:val="single" w:sz="4" w:space="0" w:color="auto"/>
              <w:right w:val="single" w:sz="4" w:space="0" w:color="auto"/>
            </w:tcBorders>
          </w:tcPr>
          <w:p w:rsidR="00E46CC4" w:rsidRPr="00F062BA" w:rsidRDefault="00E46CC4" w:rsidP="00792DB8">
            <w:pPr>
              <w:jc w:val="center"/>
              <w:rPr>
                <w:b/>
                <w:lang w:eastAsia="zh-CN"/>
              </w:rPr>
            </w:pPr>
            <w:r w:rsidRPr="00F062BA">
              <w:rPr>
                <w:b/>
                <w:lang w:eastAsia="zh-CN"/>
              </w:rPr>
              <w:t>5</w:t>
            </w:r>
          </w:p>
        </w:tc>
        <w:tc>
          <w:tcPr>
            <w:tcW w:w="662" w:type="dxa"/>
            <w:tcBorders>
              <w:top w:val="single" w:sz="4" w:space="0" w:color="auto"/>
              <w:left w:val="single" w:sz="4" w:space="0" w:color="auto"/>
              <w:bottom w:val="single" w:sz="4" w:space="0" w:color="auto"/>
              <w:right w:val="single" w:sz="4" w:space="0" w:color="auto"/>
            </w:tcBorders>
          </w:tcPr>
          <w:p w:rsidR="00E46CC4" w:rsidRPr="00F062BA" w:rsidRDefault="00E46CC4" w:rsidP="00792DB8">
            <w:pPr>
              <w:jc w:val="center"/>
              <w:rPr>
                <w:b/>
                <w:lang w:eastAsia="zh-CN"/>
              </w:rPr>
            </w:pPr>
            <w:r w:rsidRPr="00F062BA">
              <w:rPr>
                <w:b/>
                <w:lang w:eastAsia="zh-CN"/>
              </w:rPr>
              <w:t>6</w:t>
            </w:r>
          </w:p>
        </w:tc>
        <w:tc>
          <w:tcPr>
            <w:tcW w:w="677" w:type="dxa"/>
            <w:tcBorders>
              <w:top w:val="single" w:sz="4" w:space="0" w:color="auto"/>
              <w:left w:val="single" w:sz="4" w:space="0" w:color="auto"/>
              <w:bottom w:val="single" w:sz="4" w:space="0" w:color="auto"/>
              <w:right w:val="single" w:sz="4" w:space="0" w:color="auto"/>
            </w:tcBorders>
          </w:tcPr>
          <w:p w:rsidR="00E46CC4" w:rsidRPr="00F062BA" w:rsidRDefault="00E46CC4" w:rsidP="00792DB8">
            <w:pPr>
              <w:jc w:val="center"/>
              <w:rPr>
                <w:b/>
                <w:lang w:eastAsia="zh-CN"/>
              </w:rPr>
            </w:pPr>
            <w:r w:rsidRPr="00F062BA">
              <w:rPr>
                <w:b/>
                <w:lang w:eastAsia="zh-CN"/>
              </w:rPr>
              <w:t>7</w:t>
            </w:r>
          </w:p>
        </w:tc>
        <w:tc>
          <w:tcPr>
            <w:tcW w:w="677" w:type="dxa"/>
            <w:tcBorders>
              <w:top w:val="single" w:sz="4" w:space="0" w:color="auto"/>
              <w:left w:val="single" w:sz="4" w:space="0" w:color="auto"/>
              <w:bottom w:val="single" w:sz="4" w:space="0" w:color="auto"/>
              <w:right w:val="single" w:sz="4" w:space="0" w:color="auto"/>
            </w:tcBorders>
          </w:tcPr>
          <w:p w:rsidR="00E46CC4" w:rsidRPr="00F062BA" w:rsidRDefault="00E46CC4" w:rsidP="00792DB8">
            <w:pPr>
              <w:jc w:val="center"/>
              <w:rPr>
                <w:b/>
                <w:lang w:eastAsia="zh-CN"/>
              </w:rPr>
            </w:pPr>
            <w:r w:rsidRPr="00F062BA">
              <w:rPr>
                <w:b/>
                <w:lang w:eastAsia="zh-CN"/>
              </w:rPr>
              <w:t>8</w:t>
            </w:r>
          </w:p>
        </w:tc>
        <w:tc>
          <w:tcPr>
            <w:tcW w:w="677" w:type="dxa"/>
            <w:tcBorders>
              <w:top w:val="single" w:sz="4" w:space="0" w:color="auto"/>
              <w:left w:val="single" w:sz="4" w:space="0" w:color="auto"/>
              <w:bottom w:val="single" w:sz="4" w:space="0" w:color="auto"/>
              <w:right w:val="single" w:sz="4" w:space="0" w:color="auto"/>
            </w:tcBorders>
          </w:tcPr>
          <w:p w:rsidR="00E46CC4" w:rsidRPr="00F062BA" w:rsidRDefault="00E46CC4" w:rsidP="00792DB8">
            <w:pPr>
              <w:jc w:val="center"/>
              <w:rPr>
                <w:b/>
                <w:lang w:eastAsia="zh-CN"/>
              </w:rPr>
            </w:pPr>
            <w:r w:rsidRPr="00F062BA">
              <w:rPr>
                <w:b/>
                <w:lang w:eastAsia="zh-CN"/>
              </w:rPr>
              <w:t>9</w:t>
            </w:r>
          </w:p>
        </w:tc>
        <w:tc>
          <w:tcPr>
            <w:tcW w:w="714" w:type="dxa"/>
            <w:tcBorders>
              <w:top w:val="single" w:sz="4" w:space="0" w:color="auto"/>
              <w:left w:val="single" w:sz="4" w:space="0" w:color="auto"/>
              <w:bottom w:val="single" w:sz="4" w:space="0" w:color="auto"/>
              <w:right w:val="single" w:sz="4" w:space="0" w:color="auto"/>
            </w:tcBorders>
          </w:tcPr>
          <w:p w:rsidR="00E46CC4" w:rsidRPr="00F062BA" w:rsidRDefault="00E46CC4" w:rsidP="00792DB8">
            <w:pPr>
              <w:jc w:val="center"/>
              <w:rPr>
                <w:b/>
                <w:lang w:eastAsia="zh-CN"/>
              </w:rPr>
            </w:pPr>
            <w:r w:rsidRPr="00F062BA">
              <w:rPr>
                <w:b/>
                <w:lang w:eastAsia="zh-CN"/>
              </w:rPr>
              <w:t>10</w:t>
            </w:r>
          </w:p>
        </w:tc>
        <w:tc>
          <w:tcPr>
            <w:tcW w:w="714" w:type="dxa"/>
            <w:tcBorders>
              <w:top w:val="single" w:sz="4" w:space="0" w:color="auto"/>
              <w:left w:val="single" w:sz="4" w:space="0" w:color="auto"/>
              <w:bottom w:val="single" w:sz="4" w:space="0" w:color="auto"/>
              <w:right w:val="single" w:sz="4" w:space="0" w:color="auto"/>
            </w:tcBorders>
          </w:tcPr>
          <w:p w:rsidR="00E46CC4" w:rsidRPr="00F062BA" w:rsidRDefault="00E46CC4" w:rsidP="00792DB8">
            <w:pPr>
              <w:jc w:val="center"/>
              <w:rPr>
                <w:b/>
                <w:lang w:eastAsia="zh-CN"/>
              </w:rPr>
            </w:pPr>
            <w:r w:rsidRPr="00F062BA">
              <w:rPr>
                <w:b/>
                <w:lang w:eastAsia="zh-CN"/>
              </w:rPr>
              <w:t>11</w:t>
            </w:r>
          </w:p>
        </w:tc>
        <w:tc>
          <w:tcPr>
            <w:tcW w:w="715" w:type="dxa"/>
            <w:tcBorders>
              <w:top w:val="single" w:sz="4" w:space="0" w:color="auto"/>
              <w:left w:val="single" w:sz="4" w:space="0" w:color="auto"/>
              <w:bottom w:val="single" w:sz="4" w:space="0" w:color="auto"/>
              <w:right w:val="single" w:sz="4" w:space="0" w:color="auto"/>
            </w:tcBorders>
          </w:tcPr>
          <w:p w:rsidR="00E46CC4" w:rsidRPr="00F062BA" w:rsidRDefault="00E46CC4" w:rsidP="00792DB8">
            <w:pPr>
              <w:jc w:val="center"/>
              <w:rPr>
                <w:b/>
                <w:lang w:eastAsia="zh-CN"/>
              </w:rPr>
            </w:pPr>
            <w:r w:rsidRPr="00F062BA">
              <w:rPr>
                <w:b/>
                <w:lang w:eastAsia="zh-CN"/>
              </w:rPr>
              <w:t>12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6CC4" w:rsidRPr="00F062BA" w:rsidRDefault="00E46CC4" w:rsidP="00792DB8">
            <w:pPr>
              <w:rPr>
                <w:b/>
                <w:lang w:eastAsia="zh-CN"/>
              </w:rPr>
            </w:pPr>
          </w:p>
        </w:tc>
      </w:tr>
    </w:tbl>
    <w:p w:rsidR="00423CF1" w:rsidRPr="00423CF1" w:rsidRDefault="00423CF1">
      <w:pPr>
        <w:rPr>
          <w:sz w:val="2"/>
          <w:szCs w:val="2"/>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2265"/>
        <w:gridCol w:w="1735"/>
        <w:gridCol w:w="660"/>
        <w:gridCol w:w="662"/>
        <w:gridCol w:w="662"/>
        <w:gridCol w:w="662"/>
        <w:gridCol w:w="662"/>
        <w:gridCol w:w="662"/>
        <w:gridCol w:w="677"/>
        <w:gridCol w:w="677"/>
        <w:gridCol w:w="677"/>
        <w:gridCol w:w="714"/>
        <w:gridCol w:w="714"/>
        <w:gridCol w:w="715"/>
        <w:gridCol w:w="1694"/>
      </w:tblGrid>
      <w:tr w:rsidR="00F062BA" w:rsidRPr="00F062BA" w:rsidTr="00423CF1">
        <w:trPr>
          <w:trHeight w:val="392"/>
          <w:tblHeader/>
        </w:trPr>
        <w:tc>
          <w:tcPr>
            <w:tcW w:w="0" w:type="auto"/>
            <w:tcBorders>
              <w:top w:val="single" w:sz="4" w:space="0" w:color="auto"/>
              <w:left w:val="single" w:sz="4" w:space="0" w:color="auto"/>
              <w:bottom w:val="single" w:sz="4" w:space="0" w:color="auto"/>
              <w:right w:val="single" w:sz="4" w:space="0" w:color="auto"/>
            </w:tcBorders>
          </w:tcPr>
          <w:p w:rsidR="00F062BA" w:rsidRPr="00F062BA" w:rsidRDefault="00F062BA" w:rsidP="00F062BA">
            <w:pPr>
              <w:ind w:left="34"/>
              <w:jc w:val="center"/>
              <w:rPr>
                <w:b/>
                <w:lang w:eastAsia="zh-CN"/>
              </w:rPr>
            </w:pPr>
            <w:r>
              <w:rPr>
                <w:b/>
                <w:lang w:eastAsia="zh-CN"/>
              </w:rPr>
              <w:t>1</w:t>
            </w:r>
          </w:p>
        </w:tc>
        <w:tc>
          <w:tcPr>
            <w:tcW w:w="0" w:type="auto"/>
            <w:tcBorders>
              <w:top w:val="single" w:sz="4" w:space="0" w:color="auto"/>
              <w:left w:val="single" w:sz="4" w:space="0" w:color="auto"/>
              <w:bottom w:val="single" w:sz="4" w:space="0" w:color="auto"/>
              <w:right w:val="single" w:sz="4" w:space="0" w:color="auto"/>
            </w:tcBorders>
          </w:tcPr>
          <w:p w:rsidR="00F062BA" w:rsidRPr="00F062BA" w:rsidRDefault="00F062BA" w:rsidP="00F062BA">
            <w:pPr>
              <w:jc w:val="center"/>
              <w:rPr>
                <w:b/>
                <w:lang w:eastAsia="zh-CN"/>
              </w:rPr>
            </w:pPr>
            <w:r>
              <w:rPr>
                <w:b/>
                <w:lang w:eastAsia="zh-CN"/>
              </w:rPr>
              <w:t>2</w:t>
            </w:r>
          </w:p>
        </w:tc>
        <w:tc>
          <w:tcPr>
            <w:tcW w:w="0" w:type="auto"/>
            <w:tcBorders>
              <w:top w:val="single" w:sz="4" w:space="0" w:color="auto"/>
              <w:left w:val="single" w:sz="4" w:space="0" w:color="auto"/>
              <w:bottom w:val="single" w:sz="4" w:space="0" w:color="auto"/>
              <w:right w:val="single" w:sz="4" w:space="0" w:color="auto"/>
            </w:tcBorders>
          </w:tcPr>
          <w:p w:rsidR="00F062BA" w:rsidRPr="00F062BA" w:rsidRDefault="00F062BA" w:rsidP="00F062BA">
            <w:pPr>
              <w:jc w:val="center"/>
              <w:rPr>
                <w:b/>
                <w:lang w:eastAsia="zh-CN"/>
              </w:rPr>
            </w:pPr>
            <w:r>
              <w:rPr>
                <w:b/>
                <w:lang w:eastAsia="zh-CN"/>
              </w:rPr>
              <w:t>3</w:t>
            </w:r>
          </w:p>
        </w:tc>
        <w:tc>
          <w:tcPr>
            <w:tcW w:w="660" w:type="dxa"/>
            <w:tcBorders>
              <w:top w:val="single" w:sz="4" w:space="0" w:color="auto"/>
              <w:left w:val="single" w:sz="4" w:space="0" w:color="auto"/>
              <w:bottom w:val="single" w:sz="4" w:space="0" w:color="auto"/>
              <w:right w:val="single" w:sz="4" w:space="0" w:color="auto"/>
            </w:tcBorders>
          </w:tcPr>
          <w:p w:rsidR="00F062BA" w:rsidRPr="00F062BA" w:rsidRDefault="00F062BA" w:rsidP="00F062BA">
            <w:pPr>
              <w:jc w:val="center"/>
              <w:rPr>
                <w:b/>
                <w:lang w:eastAsia="zh-CN"/>
              </w:rPr>
            </w:pPr>
            <w:r>
              <w:rPr>
                <w:b/>
                <w:lang w:eastAsia="zh-CN"/>
              </w:rPr>
              <w:t>4</w:t>
            </w:r>
          </w:p>
        </w:tc>
        <w:tc>
          <w:tcPr>
            <w:tcW w:w="662" w:type="dxa"/>
            <w:tcBorders>
              <w:top w:val="single" w:sz="4" w:space="0" w:color="auto"/>
              <w:left w:val="single" w:sz="4" w:space="0" w:color="auto"/>
              <w:bottom w:val="single" w:sz="4" w:space="0" w:color="auto"/>
              <w:right w:val="single" w:sz="4" w:space="0" w:color="auto"/>
            </w:tcBorders>
          </w:tcPr>
          <w:p w:rsidR="00F062BA" w:rsidRPr="00F062BA" w:rsidRDefault="00F062BA" w:rsidP="00F062BA">
            <w:pPr>
              <w:jc w:val="center"/>
              <w:rPr>
                <w:b/>
                <w:lang w:eastAsia="zh-CN"/>
              </w:rPr>
            </w:pPr>
            <w:r>
              <w:rPr>
                <w:b/>
                <w:lang w:eastAsia="zh-CN"/>
              </w:rPr>
              <w:t>5</w:t>
            </w:r>
          </w:p>
        </w:tc>
        <w:tc>
          <w:tcPr>
            <w:tcW w:w="662" w:type="dxa"/>
            <w:tcBorders>
              <w:top w:val="single" w:sz="4" w:space="0" w:color="auto"/>
              <w:left w:val="single" w:sz="4" w:space="0" w:color="auto"/>
              <w:bottom w:val="single" w:sz="4" w:space="0" w:color="auto"/>
              <w:right w:val="single" w:sz="4" w:space="0" w:color="auto"/>
            </w:tcBorders>
          </w:tcPr>
          <w:p w:rsidR="00F062BA" w:rsidRPr="00F062BA" w:rsidRDefault="00F062BA" w:rsidP="00F062BA">
            <w:pPr>
              <w:jc w:val="center"/>
              <w:rPr>
                <w:b/>
                <w:lang w:eastAsia="zh-CN"/>
              </w:rPr>
            </w:pPr>
            <w:r>
              <w:rPr>
                <w:b/>
                <w:lang w:eastAsia="zh-CN"/>
              </w:rPr>
              <w:t>6</w:t>
            </w:r>
          </w:p>
        </w:tc>
        <w:tc>
          <w:tcPr>
            <w:tcW w:w="662" w:type="dxa"/>
            <w:tcBorders>
              <w:top w:val="single" w:sz="4" w:space="0" w:color="auto"/>
              <w:left w:val="single" w:sz="4" w:space="0" w:color="auto"/>
              <w:bottom w:val="single" w:sz="4" w:space="0" w:color="auto"/>
              <w:right w:val="single" w:sz="4" w:space="0" w:color="auto"/>
            </w:tcBorders>
          </w:tcPr>
          <w:p w:rsidR="00F062BA" w:rsidRPr="00F062BA" w:rsidRDefault="00F062BA" w:rsidP="00F062BA">
            <w:pPr>
              <w:jc w:val="center"/>
              <w:rPr>
                <w:b/>
                <w:lang w:eastAsia="zh-CN"/>
              </w:rPr>
            </w:pPr>
            <w:r>
              <w:rPr>
                <w:b/>
                <w:lang w:eastAsia="zh-CN"/>
              </w:rPr>
              <w:t>7</w:t>
            </w:r>
          </w:p>
        </w:tc>
        <w:tc>
          <w:tcPr>
            <w:tcW w:w="662" w:type="dxa"/>
            <w:tcBorders>
              <w:top w:val="single" w:sz="4" w:space="0" w:color="auto"/>
              <w:left w:val="single" w:sz="4" w:space="0" w:color="auto"/>
              <w:bottom w:val="single" w:sz="4" w:space="0" w:color="auto"/>
              <w:right w:val="single" w:sz="4" w:space="0" w:color="auto"/>
            </w:tcBorders>
          </w:tcPr>
          <w:p w:rsidR="00F062BA" w:rsidRPr="00F062BA" w:rsidRDefault="00F062BA" w:rsidP="00F062BA">
            <w:pPr>
              <w:jc w:val="center"/>
              <w:rPr>
                <w:b/>
                <w:lang w:eastAsia="zh-CN"/>
              </w:rPr>
            </w:pPr>
            <w:r>
              <w:rPr>
                <w:b/>
                <w:lang w:eastAsia="zh-CN"/>
              </w:rPr>
              <w:t>8</w:t>
            </w:r>
          </w:p>
        </w:tc>
        <w:tc>
          <w:tcPr>
            <w:tcW w:w="662" w:type="dxa"/>
            <w:tcBorders>
              <w:top w:val="single" w:sz="4" w:space="0" w:color="auto"/>
              <w:left w:val="single" w:sz="4" w:space="0" w:color="auto"/>
              <w:bottom w:val="single" w:sz="4" w:space="0" w:color="auto"/>
              <w:right w:val="single" w:sz="4" w:space="0" w:color="auto"/>
            </w:tcBorders>
          </w:tcPr>
          <w:p w:rsidR="00F062BA" w:rsidRPr="00F062BA" w:rsidRDefault="00F062BA" w:rsidP="00F062BA">
            <w:pPr>
              <w:jc w:val="center"/>
              <w:rPr>
                <w:b/>
                <w:lang w:eastAsia="zh-CN"/>
              </w:rPr>
            </w:pPr>
            <w:r>
              <w:rPr>
                <w:b/>
                <w:lang w:eastAsia="zh-CN"/>
              </w:rPr>
              <w:t>9</w:t>
            </w:r>
          </w:p>
        </w:tc>
        <w:tc>
          <w:tcPr>
            <w:tcW w:w="677" w:type="dxa"/>
            <w:tcBorders>
              <w:top w:val="single" w:sz="4" w:space="0" w:color="auto"/>
              <w:left w:val="single" w:sz="4" w:space="0" w:color="auto"/>
              <w:bottom w:val="single" w:sz="4" w:space="0" w:color="auto"/>
              <w:right w:val="single" w:sz="4" w:space="0" w:color="auto"/>
            </w:tcBorders>
          </w:tcPr>
          <w:p w:rsidR="00F062BA" w:rsidRPr="00F062BA" w:rsidRDefault="00F062BA" w:rsidP="00F062BA">
            <w:pPr>
              <w:jc w:val="center"/>
              <w:rPr>
                <w:b/>
                <w:lang w:eastAsia="zh-CN"/>
              </w:rPr>
            </w:pPr>
            <w:r>
              <w:rPr>
                <w:b/>
                <w:lang w:eastAsia="zh-CN"/>
              </w:rPr>
              <w:t>10</w:t>
            </w:r>
          </w:p>
        </w:tc>
        <w:tc>
          <w:tcPr>
            <w:tcW w:w="677" w:type="dxa"/>
            <w:tcBorders>
              <w:top w:val="single" w:sz="4" w:space="0" w:color="auto"/>
              <w:left w:val="single" w:sz="4" w:space="0" w:color="auto"/>
              <w:bottom w:val="single" w:sz="4" w:space="0" w:color="auto"/>
              <w:right w:val="single" w:sz="4" w:space="0" w:color="auto"/>
            </w:tcBorders>
          </w:tcPr>
          <w:p w:rsidR="00F062BA" w:rsidRPr="00F062BA" w:rsidRDefault="00F062BA" w:rsidP="00F062BA">
            <w:pPr>
              <w:jc w:val="center"/>
              <w:rPr>
                <w:b/>
                <w:lang w:eastAsia="zh-CN"/>
              </w:rPr>
            </w:pPr>
            <w:r>
              <w:rPr>
                <w:b/>
                <w:lang w:eastAsia="zh-CN"/>
              </w:rPr>
              <w:t>11</w:t>
            </w:r>
          </w:p>
        </w:tc>
        <w:tc>
          <w:tcPr>
            <w:tcW w:w="677" w:type="dxa"/>
            <w:tcBorders>
              <w:top w:val="single" w:sz="4" w:space="0" w:color="auto"/>
              <w:left w:val="single" w:sz="4" w:space="0" w:color="auto"/>
              <w:bottom w:val="single" w:sz="4" w:space="0" w:color="auto"/>
              <w:right w:val="single" w:sz="4" w:space="0" w:color="auto"/>
            </w:tcBorders>
          </w:tcPr>
          <w:p w:rsidR="00F062BA" w:rsidRPr="00F062BA" w:rsidRDefault="00F062BA" w:rsidP="00F062BA">
            <w:pPr>
              <w:jc w:val="center"/>
              <w:rPr>
                <w:b/>
                <w:lang w:eastAsia="zh-CN"/>
              </w:rPr>
            </w:pPr>
            <w:r>
              <w:rPr>
                <w:b/>
                <w:lang w:eastAsia="zh-CN"/>
              </w:rPr>
              <w:t>12</w:t>
            </w:r>
          </w:p>
        </w:tc>
        <w:tc>
          <w:tcPr>
            <w:tcW w:w="714" w:type="dxa"/>
            <w:tcBorders>
              <w:top w:val="single" w:sz="4" w:space="0" w:color="auto"/>
              <w:left w:val="single" w:sz="4" w:space="0" w:color="auto"/>
              <w:bottom w:val="single" w:sz="4" w:space="0" w:color="auto"/>
              <w:right w:val="single" w:sz="4" w:space="0" w:color="auto"/>
            </w:tcBorders>
          </w:tcPr>
          <w:p w:rsidR="00F062BA" w:rsidRPr="00F062BA" w:rsidRDefault="00F062BA" w:rsidP="00F062BA">
            <w:pPr>
              <w:jc w:val="center"/>
              <w:rPr>
                <w:b/>
                <w:lang w:eastAsia="zh-CN"/>
              </w:rPr>
            </w:pPr>
            <w:r>
              <w:rPr>
                <w:b/>
                <w:lang w:eastAsia="zh-CN"/>
              </w:rPr>
              <w:t>13</w:t>
            </w:r>
          </w:p>
        </w:tc>
        <w:tc>
          <w:tcPr>
            <w:tcW w:w="714" w:type="dxa"/>
            <w:tcBorders>
              <w:top w:val="single" w:sz="4" w:space="0" w:color="auto"/>
              <w:left w:val="single" w:sz="4" w:space="0" w:color="auto"/>
              <w:bottom w:val="single" w:sz="4" w:space="0" w:color="auto"/>
              <w:right w:val="single" w:sz="4" w:space="0" w:color="auto"/>
            </w:tcBorders>
          </w:tcPr>
          <w:p w:rsidR="00F062BA" w:rsidRPr="00F062BA" w:rsidRDefault="00F062BA" w:rsidP="00F062BA">
            <w:pPr>
              <w:jc w:val="center"/>
              <w:rPr>
                <w:b/>
                <w:lang w:eastAsia="zh-CN"/>
              </w:rPr>
            </w:pPr>
            <w:r>
              <w:rPr>
                <w:b/>
                <w:lang w:eastAsia="zh-CN"/>
              </w:rPr>
              <w:t>14</w:t>
            </w:r>
          </w:p>
        </w:tc>
        <w:tc>
          <w:tcPr>
            <w:tcW w:w="715" w:type="dxa"/>
            <w:tcBorders>
              <w:top w:val="single" w:sz="4" w:space="0" w:color="auto"/>
              <w:left w:val="single" w:sz="4" w:space="0" w:color="auto"/>
              <w:bottom w:val="single" w:sz="4" w:space="0" w:color="auto"/>
              <w:right w:val="single" w:sz="4" w:space="0" w:color="auto"/>
            </w:tcBorders>
          </w:tcPr>
          <w:p w:rsidR="00F062BA" w:rsidRPr="00F062BA" w:rsidRDefault="00F062BA" w:rsidP="00F062BA">
            <w:pPr>
              <w:jc w:val="center"/>
              <w:rPr>
                <w:b/>
                <w:lang w:eastAsia="zh-CN"/>
              </w:rPr>
            </w:pPr>
            <w:r>
              <w:rPr>
                <w:b/>
                <w:lang w:eastAsia="zh-CN"/>
              </w:rPr>
              <w:t>15</w:t>
            </w:r>
          </w:p>
        </w:tc>
        <w:tc>
          <w:tcPr>
            <w:tcW w:w="0" w:type="auto"/>
            <w:tcBorders>
              <w:top w:val="single" w:sz="4" w:space="0" w:color="auto"/>
              <w:left w:val="single" w:sz="4" w:space="0" w:color="auto"/>
              <w:bottom w:val="single" w:sz="4" w:space="0" w:color="auto"/>
              <w:right w:val="single" w:sz="4" w:space="0" w:color="auto"/>
            </w:tcBorders>
          </w:tcPr>
          <w:p w:rsidR="00F062BA" w:rsidRPr="00F062BA" w:rsidRDefault="00F062BA" w:rsidP="00F062BA">
            <w:pPr>
              <w:jc w:val="center"/>
              <w:rPr>
                <w:b/>
                <w:lang w:eastAsia="zh-CN"/>
              </w:rPr>
            </w:pPr>
            <w:r>
              <w:rPr>
                <w:b/>
                <w:lang w:eastAsia="zh-CN"/>
              </w:rPr>
              <w:t>16</w:t>
            </w:r>
          </w:p>
        </w:tc>
      </w:tr>
      <w:tr w:rsidR="00423CF1" w:rsidRPr="00423CF1" w:rsidTr="00423CF1">
        <w:tc>
          <w:tcPr>
            <w:tcW w:w="1123" w:type="dxa"/>
            <w:tcBorders>
              <w:top w:val="single" w:sz="4" w:space="0" w:color="auto"/>
              <w:left w:val="single" w:sz="4" w:space="0" w:color="auto"/>
              <w:bottom w:val="single" w:sz="4" w:space="0" w:color="auto"/>
              <w:right w:val="single" w:sz="4" w:space="0" w:color="auto"/>
            </w:tcBorders>
            <w:hideMark/>
          </w:tcPr>
          <w:p w:rsidR="00E46CC4" w:rsidRPr="00423CF1" w:rsidRDefault="00E46CC4" w:rsidP="00F062BA">
            <w:pPr>
              <w:ind w:left="34"/>
              <w:jc w:val="center"/>
              <w:rPr>
                <w:lang w:eastAsia="zh-CN"/>
              </w:rPr>
            </w:pPr>
            <w:r w:rsidRPr="00423CF1">
              <w:rPr>
                <w:lang w:eastAsia="zh-CN"/>
              </w:rPr>
              <w:t>1.</w:t>
            </w:r>
          </w:p>
        </w:tc>
        <w:tc>
          <w:tcPr>
            <w:tcW w:w="2265" w:type="dxa"/>
            <w:tcBorders>
              <w:top w:val="single" w:sz="4" w:space="0" w:color="auto"/>
              <w:left w:val="single" w:sz="4" w:space="0" w:color="auto"/>
              <w:bottom w:val="single" w:sz="4" w:space="0" w:color="auto"/>
              <w:right w:val="single" w:sz="4" w:space="0" w:color="auto"/>
            </w:tcBorders>
            <w:hideMark/>
          </w:tcPr>
          <w:p w:rsidR="00E46CC4" w:rsidRPr="00726C41" w:rsidRDefault="00E46CC4" w:rsidP="00792DB8">
            <w:pPr>
              <w:rPr>
                <w:color w:val="0070C0"/>
                <w:lang w:eastAsia="zh-CN"/>
              </w:rPr>
            </w:pPr>
            <w:r w:rsidRPr="00423CF1">
              <w:rPr>
                <w:lang w:eastAsia="zh-CN"/>
              </w:rPr>
              <w:t>Выплата заработной платы работникам члена саморегулируемой организации</w:t>
            </w:r>
            <w:r w:rsidR="00726C41">
              <w:rPr>
                <w:color w:val="0070C0"/>
                <w:lang w:eastAsia="zh-CN"/>
              </w:rPr>
              <w:t xml:space="preserve">, а также уплата в отношении таких работников налога на доходы физических лиц, страховых взносов по обязательному социальному страхованию, страховых взносов по обязательному медицинскому страхованию и </w:t>
            </w:r>
            <w:r w:rsidR="00726C41">
              <w:rPr>
                <w:color w:val="0070C0"/>
                <w:lang w:eastAsia="zh-CN"/>
              </w:rPr>
              <w:lastRenderedPageBreak/>
              <w:t>страхованию взносов по обязательному пенсионному страхованию</w:t>
            </w:r>
          </w:p>
        </w:tc>
        <w:tc>
          <w:tcPr>
            <w:tcW w:w="1735" w:type="dxa"/>
            <w:tcBorders>
              <w:top w:val="single" w:sz="4" w:space="0" w:color="auto"/>
              <w:left w:val="single" w:sz="4" w:space="0" w:color="auto"/>
              <w:bottom w:val="single" w:sz="4" w:space="0" w:color="auto"/>
              <w:right w:val="single" w:sz="4" w:space="0" w:color="auto"/>
            </w:tcBorders>
            <w:hideMark/>
          </w:tcPr>
          <w:p w:rsidR="00E46CC4" w:rsidRPr="00423CF1" w:rsidRDefault="00E46CC4" w:rsidP="00792DB8">
            <w:pPr>
              <w:jc w:val="center"/>
              <w:rPr>
                <w:i/>
                <w:lang w:eastAsia="zh-CN"/>
              </w:rPr>
            </w:pPr>
            <w:r w:rsidRPr="00423CF1">
              <w:rPr>
                <w:i/>
                <w:lang w:eastAsia="zh-CN"/>
              </w:rPr>
              <w:lastRenderedPageBreak/>
              <w:t>(Указать должности, ФИО работников)</w:t>
            </w:r>
          </w:p>
        </w:tc>
        <w:tc>
          <w:tcPr>
            <w:tcW w:w="660"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77"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77"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77"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714"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714"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715"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1694"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r>
      <w:tr w:rsidR="00423CF1" w:rsidRPr="00423CF1" w:rsidTr="00423CF1">
        <w:tc>
          <w:tcPr>
            <w:tcW w:w="1123" w:type="dxa"/>
            <w:tcBorders>
              <w:top w:val="single" w:sz="4" w:space="0" w:color="auto"/>
              <w:left w:val="single" w:sz="4" w:space="0" w:color="auto"/>
              <w:bottom w:val="single" w:sz="4" w:space="0" w:color="auto"/>
              <w:right w:val="single" w:sz="4" w:space="0" w:color="auto"/>
            </w:tcBorders>
            <w:hideMark/>
          </w:tcPr>
          <w:p w:rsidR="00E46CC4" w:rsidRPr="00423CF1" w:rsidRDefault="00E46CC4" w:rsidP="00F062BA">
            <w:pPr>
              <w:ind w:left="34"/>
              <w:jc w:val="center"/>
              <w:rPr>
                <w:lang w:eastAsia="zh-CN"/>
              </w:rPr>
            </w:pPr>
            <w:r w:rsidRPr="00423CF1">
              <w:rPr>
                <w:lang w:eastAsia="zh-CN"/>
              </w:rPr>
              <w:lastRenderedPageBreak/>
              <w:t>2.</w:t>
            </w:r>
          </w:p>
        </w:tc>
        <w:tc>
          <w:tcPr>
            <w:tcW w:w="2265" w:type="dxa"/>
            <w:tcBorders>
              <w:top w:val="single" w:sz="4" w:space="0" w:color="auto"/>
              <w:left w:val="single" w:sz="4" w:space="0" w:color="auto"/>
              <w:bottom w:val="single" w:sz="4" w:space="0" w:color="auto"/>
              <w:right w:val="single" w:sz="4" w:space="0" w:color="auto"/>
            </w:tcBorders>
            <w:hideMark/>
          </w:tcPr>
          <w:p w:rsidR="00E46CC4" w:rsidRPr="00423CF1" w:rsidRDefault="00E46CC4" w:rsidP="00CF76E2">
            <w:pPr>
              <w:rPr>
                <w:lang w:eastAsia="zh-CN"/>
              </w:rPr>
            </w:pPr>
            <w:r w:rsidRPr="00423CF1">
              <w:rPr>
                <w:lang w:eastAsia="zh-CN"/>
              </w:rPr>
              <w:t>Приобретение строительных материалов, конструкций, оборудования для выполнения работ по договорам (контрактам) в соответствии с федеральными законами:</w:t>
            </w:r>
          </w:p>
        </w:tc>
        <w:tc>
          <w:tcPr>
            <w:tcW w:w="1735"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0"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77"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77"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77"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714"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714"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715"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1694"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r>
      <w:tr w:rsidR="00423CF1" w:rsidRPr="00423CF1" w:rsidTr="00423CF1">
        <w:tc>
          <w:tcPr>
            <w:tcW w:w="1123" w:type="dxa"/>
            <w:tcBorders>
              <w:top w:val="single" w:sz="4" w:space="0" w:color="auto"/>
              <w:left w:val="single" w:sz="4" w:space="0" w:color="auto"/>
              <w:bottom w:val="single" w:sz="4" w:space="0" w:color="auto"/>
              <w:right w:val="single" w:sz="4" w:space="0" w:color="auto"/>
            </w:tcBorders>
            <w:hideMark/>
          </w:tcPr>
          <w:p w:rsidR="00E46CC4" w:rsidRPr="00423CF1" w:rsidRDefault="00E46CC4" w:rsidP="00F062BA">
            <w:pPr>
              <w:ind w:left="34"/>
              <w:jc w:val="center"/>
              <w:rPr>
                <w:lang w:eastAsia="zh-CN"/>
              </w:rPr>
            </w:pPr>
            <w:r w:rsidRPr="00423CF1">
              <w:rPr>
                <w:lang w:eastAsia="zh-CN"/>
              </w:rPr>
              <w:t>2.1.</w:t>
            </w:r>
          </w:p>
        </w:tc>
        <w:tc>
          <w:tcPr>
            <w:tcW w:w="2265" w:type="dxa"/>
            <w:tcBorders>
              <w:top w:val="single" w:sz="4" w:space="0" w:color="auto"/>
              <w:left w:val="single" w:sz="4" w:space="0" w:color="auto"/>
              <w:bottom w:val="single" w:sz="4" w:space="0" w:color="auto"/>
              <w:right w:val="single" w:sz="4" w:space="0" w:color="auto"/>
            </w:tcBorders>
            <w:hideMark/>
          </w:tcPr>
          <w:p w:rsidR="00E46CC4" w:rsidRPr="00423CF1" w:rsidRDefault="00E46CC4" w:rsidP="00BD132B">
            <w:pPr>
              <w:rPr>
                <w:lang w:eastAsia="zh-CN"/>
              </w:rPr>
            </w:pPr>
            <w:r w:rsidRPr="00423CF1">
              <w:rPr>
                <w:lang w:eastAsia="zh-CN"/>
              </w:rPr>
              <w:t xml:space="preserve">Федеральный закон от 05.04.2013 </w:t>
            </w:r>
            <w:r w:rsidR="00BD132B">
              <w:rPr>
                <w:lang w:eastAsia="zh-CN"/>
              </w:rPr>
              <w:t>№</w:t>
            </w:r>
            <w:r w:rsidRPr="00423CF1">
              <w:rPr>
                <w:lang w:eastAsia="zh-CN"/>
              </w:rPr>
              <w:t xml:space="preserve"> 44-ФЗ</w:t>
            </w:r>
          </w:p>
        </w:tc>
        <w:tc>
          <w:tcPr>
            <w:tcW w:w="1735" w:type="dxa"/>
            <w:tcBorders>
              <w:top w:val="single" w:sz="4" w:space="0" w:color="auto"/>
              <w:left w:val="single" w:sz="4" w:space="0" w:color="auto"/>
              <w:bottom w:val="single" w:sz="4" w:space="0" w:color="auto"/>
              <w:right w:val="single" w:sz="4" w:space="0" w:color="auto"/>
            </w:tcBorders>
            <w:hideMark/>
          </w:tcPr>
          <w:p w:rsidR="00E46CC4" w:rsidRDefault="00E46CC4" w:rsidP="00792DB8">
            <w:pPr>
              <w:jc w:val="center"/>
              <w:rPr>
                <w:lang w:eastAsia="zh-CN"/>
              </w:rPr>
            </w:pPr>
            <w:r w:rsidRPr="00423CF1">
              <w:rPr>
                <w:lang w:eastAsia="zh-CN"/>
              </w:rPr>
              <w:t>(Указать наименование, ИНН контрагентов)</w:t>
            </w:r>
          </w:p>
          <w:p w:rsidR="006D0C5B" w:rsidRPr="00423CF1" w:rsidRDefault="006D0C5B" w:rsidP="00792DB8">
            <w:pPr>
              <w:jc w:val="center"/>
              <w:rPr>
                <w:lang w:eastAsia="zh-CN"/>
              </w:rPr>
            </w:pPr>
          </w:p>
        </w:tc>
        <w:tc>
          <w:tcPr>
            <w:tcW w:w="660"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77"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77"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77"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714"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714"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715"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1694"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r>
      <w:tr w:rsidR="00423CF1" w:rsidRPr="00423CF1" w:rsidTr="00423CF1">
        <w:tc>
          <w:tcPr>
            <w:tcW w:w="1123" w:type="dxa"/>
            <w:tcBorders>
              <w:top w:val="single" w:sz="4" w:space="0" w:color="auto"/>
              <w:left w:val="single" w:sz="4" w:space="0" w:color="auto"/>
              <w:bottom w:val="single" w:sz="4" w:space="0" w:color="auto"/>
              <w:right w:val="single" w:sz="4" w:space="0" w:color="auto"/>
            </w:tcBorders>
            <w:hideMark/>
          </w:tcPr>
          <w:p w:rsidR="00E46CC4" w:rsidRPr="00423CF1" w:rsidRDefault="00E46CC4" w:rsidP="00F062BA">
            <w:pPr>
              <w:ind w:left="34"/>
              <w:jc w:val="center"/>
              <w:rPr>
                <w:lang w:eastAsia="zh-CN"/>
              </w:rPr>
            </w:pPr>
            <w:r w:rsidRPr="00423CF1">
              <w:rPr>
                <w:lang w:eastAsia="zh-CN"/>
              </w:rPr>
              <w:t>2.2.</w:t>
            </w:r>
          </w:p>
        </w:tc>
        <w:tc>
          <w:tcPr>
            <w:tcW w:w="2265" w:type="dxa"/>
            <w:tcBorders>
              <w:top w:val="single" w:sz="4" w:space="0" w:color="auto"/>
              <w:left w:val="single" w:sz="4" w:space="0" w:color="auto"/>
              <w:bottom w:val="single" w:sz="4" w:space="0" w:color="auto"/>
              <w:right w:val="single" w:sz="4" w:space="0" w:color="auto"/>
            </w:tcBorders>
            <w:hideMark/>
          </w:tcPr>
          <w:p w:rsidR="00E46CC4" w:rsidRPr="00423CF1" w:rsidRDefault="00E46CC4" w:rsidP="00BD132B">
            <w:pPr>
              <w:rPr>
                <w:lang w:eastAsia="zh-CN"/>
              </w:rPr>
            </w:pPr>
            <w:r w:rsidRPr="00423CF1">
              <w:rPr>
                <w:lang w:eastAsia="zh-CN"/>
              </w:rPr>
              <w:t>Федеральный закон от 18.07.2011</w:t>
            </w:r>
            <w:r w:rsidR="00BD132B">
              <w:rPr>
                <w:lang w:eastAsia="zh-CN"/>
              </w:rPr>
              <w:br/>
              <w:t>№</w:t>
            </w:r>
            <w:r w:rsidRPr="00423CF1">
              <w:rPr>
                <w:lang w:eastAsia="zh-CN"/>
              </w:rPr>
              <w:t xml:space="preserve"> 223-ФЗ</w:t>
            </w:r>
          </w:p>
        </w:tc>
        <w:tc>
          <w:tcPr>
            <w:tcW w:w="1735" w:type="dxa"/>
            <w:tcBorders>
              <w:top w:val="single" w:sz="4" w:space="0" w:color="auto"/>
              <w:left w:val="single" w:sz="4" w:space="0" w:color="auto"/>
              <w:bottom w:val="single" w:sz="4" w:space="0" w:color="auto"/>
              <w:right w:val="single" w:sz="4" w:space="0" w:color="auto"/>
            </w:tcBorders>
            <w:hideMark/>
          </w:tcPr>
          <w:p w:rsidR="00E46CC4" w:rsidRDefault="00E46CC4" w:rsidP="00792DB8">
            <w:pPr>
              <w:jc w:val="center"/>
              <w:rPr>
                <w:lang w:eastAsia="zh-CN"/>
              </w:rPr>
            </w:pPr>
            <w:r w:rsidRPr="00423CF1">
              <w:rPr>
                <w:lang w:eastAsia="zh-CN"/>
              </w:rPr>
              <w:t>(Указать наименование, ИНН контрагентов)</w:t>
            </w:r>
          </w:p>
          <w:p w:rsidR="006D0C5B" w:rsidRPr="00423CF1" w:rsidRDefault="006D0C5B" w:rsidP="00792DB8">
            <w:pPr>
              <w:jc w:val="center"/>
              <w:rPr>
                <w:lang w:eastAsia="zh-CN"/>
              </w:rPr>
            </w:pPr>
          </w:p>
        </w:tc>
        <w:tc>
          <w:tcPr>
            <w:tcW w:w="660"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77"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77"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77"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714"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714"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715"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1694"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r>
      <w:tr w:rsidR="00423CF1" w:rsidRPr="00423CF1" w:rsidTr="00423CF1">
        <w:tc>
          <w:tcPr>
            <w:tcW w:w="1123" w:type="dxa"/>
            <w:tcBorders>
              <w:top w:val="single" w:sz="4" w:space="0" w:color="auto"/>
              <w:left w:val="single" w:sz="4" w:space="0" w:color="auto"/>
              <w:bottom w:val="single" w:sz="4" w:space="0" w:color="auto"/>
              <w:right w:val="single" w:sz="4" w:space="0" w:color="auto"/>
            </w:tcBorders>
            <w:hideMark/>
          </w:tcPr>
          <w:p w:rsidR="00E46CC4" w:rsidRPr="00423CF1" w:rsidRDefault="00E46CC4" w:rsidP="00F062BA">
            <w:pPr>
              <w:ind w:left="34"/>
              <w:jc w:val="center"/>
              <w:rPr>
                <w:lang w:eastAsia="zh-CN"/>
              </w:rPr>
            </w:pPr>
            <w:r w:rsidRPr="00423CF1">
              <w:rPr>
                <w:lang w:eastAsia="zh-CN"/>
              </w:rPr>
              <w:t>2.3.</w:t>
            </w:r>
          </w:p>
        </w:tc>
        <w:tc>
          <w:tcPr>
            <w:tcW w:w="2265" w:type="dxa"/>
            <w:tcBorders>
              <w:top w:val="single" w:sz="4" w:space="0" w:color="auto"/>
              <w:left w:val="single" w:sz="4" w:space="0" w:color="auto"/>
              <w:bottom w:val="single" w:sz="4" w:space="0" w:color="auto"/>
              <w:right w:val="single" w:sz="4" w:space="0" w:color="auto"/>
            </w:tcBorders>
            <w:hideMark/>
          </w:tcPr>
          <w:p w:rsidR="00E46CC4" w:rsidRPr="00423CF1" w:rsidRDefault="00E46CC4" w:rsidP="00BD132B">
            <w:pPr>
              <w:rPr>
                <w:lang w:eastAsia="zh-CN"/>
              </w:rPr>
            </w:pPr>
            <w:r w:rsidRPr="00423CF1">
              <w:rPr>
                <w:lang w:eastAsia="zh-CN"/>
              </w:rPr>
              <w:t>Постановление Правительства Р</w:t>
            </w:r>
            <w:r w:rsidR="000D51D0">
              <w:rPr>
                <w:lang w:eastAsia="zh-CN"/>
              </w:rPr>
              <w:t xml:space="preserve">оссийской </w:t>
            </w:r>
            <w:r w:rsidRPr="00423CF1">
              <w:rPr>
                <w:lang w:eastAsia="zh-CN"/>
              </w:rPr>
              <w:t>Ф</w:t>
            </w:r>
            <w:r w:rsidR="000D51D0">
              <w:rPr>
                <w:lang w:eastAsia="zh-CN"/>
              </w:rPr>
              <w:t>едерации</w:t>
            </w:r>
            <w:r w:rsidRPr="00423CF1">
              <w:rPr>
                <w:lang w:eastAsia="zh-CN"/>
              </w:rPr>
              <w:t xml:space="preserve"> от 01.07.2016 </w:t>
            </w:r>
            <w:r w:rsidR="000D51D0">
              <w:rPr>
                <w:lang w:eastAsia="zh-CN"/>
              </w:rPr>
              <w:br/>
            </w:r>
            <w:r w:rsidR="00BD132B">
              <w:rPr>
                <w:lang w:eastAsia="zh-CN"/>
              </w:rPr>
              <w:t>№</w:t>
            </w:r>
            <w:r w:rsidRPr="00423CF1">
              <w:rPr>
                <w:lang w:eastAsia="zh-CN"/>
              </w:rPr>
              <w:t xml:space="preserve"> 615</w:t>
            </w:r>
          </w:p>
        </w:tc>
        <w:tc>
          <w:tcPr>
            <w:tcW w:w="1735" w:type="dxa"/>
            <w:tcBorders>
              <w:top w:val="single" w:sz="4" w:space="0" w:color="auto"/>
              <w:left w:val="single" w:sz="4" w:space="0" w:color="auto"/>
              <w:bottom w:val="single" w:sz="4" w:space="0" w:color="auto"/>
              <w:right w:val="single" w:sz="4" w:space="0" w:color="auto"/>
            </w:tcBorders>
            <w:hideMark/>
          </w:tcPr>
          <w:p w:rsidR="00E46CC4" w:rsidRPr="00423CF1" w:rsidRDefault="00E46CC4" w:rsidP="00792DB8">
            <w:pPr>
              <w:jc w:val="center"/>
              <w:rPr>
                <w:lang w:eastAsia="zh-CN"/>
              </w:rPr>
            </w:pPr>
            <w:r w:rsidRPr="00423CF1">
              <w:rPr>
                <w:lang w:eastAsia="zh-CN"/>
              </w:rPr>
              <w:t>(Указать наименование, ИНН контрагентов)</w:t>
            </w:r>
          </w:p>
        </w:tc>
        <w:tc>
          <w:tcPr>
            <w:tcW w:w="660"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77"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77"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77"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714"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714"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715"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1694"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r>
      <w:tr w:rsidR="00423CF1" w:rsidRPr="00423CF1" w:rsidTr="00423CF1">
        <w:tc>
          <w:tcPr>
            <w:tcW w:w="1123" w:type="dxa"/>
            <w:tcBorders>
              <w:top w:val="single" w:sz="4" w:space="0" w:color="auto"/>
              <w:left w:val="single" w:sz="4" w:space="0" w:color="auto"/>
              <w:bottom w:val="single" w:sz="4" w:space="0" w:color="auto"/>
              <w:right w:val="single" w:sz="4" w:space="0" w:color="auto"/>
            </w:tcBorders>
            <w:hideMark/>
          </w:tcPr>
          <w:p w:rsidR="00E46CC4" w:rsidRPr="00423CF1" w:rsidRDefault="00E46CC4" w:rsidP="00F062BA">
            <w:pPr>
              <w:ind w:left="34"/>
              <w:jc w:val="center"/>
              <w:rPr>
                <w:lang w:eastAsia="zh-CN"/>
              </w:rPr>
            </w:pPr>
            <w:r w:rsidRPr="00423CF1">
              <w:rPr>
                <w:lang w:eastAsia="zh-CN"/>
              </w:rPr>
              <w:t>2.4.</w:t>
            </w:r>
          </w:p>
        </w:tc>
        <w:tc>
          <w:tcPr>
            <w:tcW w:w="2265" w:type="dxa"/>
            <w:tcBorders>
              <w:top w:val="single" w:sz="4" w:space="0" w:color="auto"/>
              <w:left w:val="single" w:sz="4" w:space="0" w:color="auto"/>
              <w:bottom w:val="single" w:sz="4" w:space="0" w:color="auto"/>
              <w:right w:val="single" w:sz="4" w:space="0" w:color="auto"/>
            </w:tcBorders>
            <w:hideMark/>
          </w:tcPr>
          <w:p w:rsidR="00E46CC4" w:rsidRPr="00423CF1" w:rsidRDefault="00E46CC4" w:rsidP="00BD132B">
            <w:pPr>
              <w:rPr>
                <w:lang w:eastAsia="zh-CN"/>
              </w:rPr>
            </w:pPr>
            <w:r w:rsidRPr="00423CF1">
              <w:rPr>
                <w:lang w:eastAsia="zh-CN"/>
              </w:rPr>
              <w:t xml:space="preserve">Федеральный закон </w:t>
            </w:r>
            <w:r w:rsidRPr="00423CF1">
              <w:rPr>
                <w:lang w:eastAsia="zh-CN"/>
              </w:rPr>
              <w:lastRenderedPageBreak/>
              <w:t xml:space="preserve">от 30.12.2004 </w:t>
            </w:r>
            <w:r w:rsidR="000D51D0">
              <w:rPr>
                <w:lang w:eastAsia="zh-CN"/>
              </w:rPr>
              <w:br/>
            </w:r>
            <w:r w:rsidR="00BD132B">
              <w:rPr>
                <w:lang w:eastAsia="zh-CN"/>
              </w:rPr>
              <w:t>№</w:t>
            </w:r>
            <w:r w:rsidRPr="00423CF1">
              <w:rPr>
                <w:lang w:eastAsia="zh-CN"/>
              </w:rPr>
              <w:t xml:space="preserve"> 214-ФЗ</w:t>
            </w:r>
          </w:p>
        </w:tc>
        <w:tc>
          <w:tcPr>
            <w:tcW w:w="1735" w:type="dxa"/>
            <w:tcBorders>
              <w:top w:val="single" w:sz="4" w:space="0" w:color="auto"/>
              <w:left w:val="single" w:sz="4" w:space="0" w:color="auto"/>
              <w:bottom w:val="single" w:sz="4" w:space="0" w:color="auto"/>
              <w:right w:val="single" w:sz="4" w:space="0" w:color="auto"/>
            </w:tcBorders>
            <w:hideMark/>
          </w:tcPr>
          <w:p w:rsidR="006D0C5B" w:rsidRPr="00423CF1" w:rsidRDefault="00E46CC4" w:rsidP="00CF76E2">
            <w:pPr>
              <w:jc w:val="center"/>
              <w:rPr>
                <w:lang w:eastAsia="zh-CN"/>
              </w:rPr>
            </w:pPr>
            <w:r w:rsidRPr="00423CF1">
              <w:rPr>
                <w:lang w:eastAsia="zh-CN"/>
              </w:rPr>
              <w:lastRenderedPageBreak/>
              <w:t xml:space="preserve">(Указать </w:t>
            </w:r>
            <w:r w:rsidRPr="00423CF1">
              <w:rPr>
                <w:lang w:eastAsia="zh-CN"/>
              </w:rPr>
              <w:lastRenderedPageBreak/>
              <w:t>наименование, ИНН контрагентов)</w:t>
            </w:r>
          </w:p>
        </w:tc>
        <w:tc>
          <w:tcPr>
            <w:tcW w:w="660"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77"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77"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77"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714"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714"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715"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1694"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r>
      <w:tr w:rsidR="00423CF1" w:rsidRPr="00423CF1" w:rsidTr="00423CF1">
        <w:tc>
          <w:tcPr>
            <w:tcW w:w="1123" w:type="dxa"/>
            <w:tcBorders>
              <w:top w:val="single" w:sz="4" w:space="0" w:color="auto"/>
              <w:left w:val="single" w:sz="4" w:space="0" w:color="auto"/>
              <w:bottom w:val="single" w:sz="4" w:space="0" w:color="auto"/>
              <w:right w:val="single" w:sz="4" w:space="0" w:color="auto"/>
            </w:tcBorders>
            <w:hideMark/>
          </w:tcPr>
          <w:p w:rsidR="00E46CC4" w:rsidRPr="00423CF1" w:rsidRDefault="00E46CC4" w:rsidP="00F062BA">
            <w:pPr>
              <w:ind w:left="34"/>
              <w:jc w:val="center"/>
              <w:rPr>
                <w:lang w:eastAsia="zh-CN"/>
              </w:rPr>
            </w:pPr>
            <w:r w:rsidRPr="00423CF1">
              <w:rPr>
                <w:lang w:eastAsia="zh-CN"/>
              </w:rPr>
              <w:lastRenderedPageBreak/>
              <w:t>3.</w:t>
            </w:r>
          </w:p>
        </w:tc>
        <w:tc>
          <w:tcPr>
            <w:tcW w:w="2265" w:type="dxa"/>
            <w:tcBorders>
              <w:top w:val="single" w:sz="4" w:space="0" w:color="auto"/>
              <w:left w:val="single" w:sz="4" w:space="0" w:color="auto"/>
              <w:bottom w:val="single" w:sz="4" w:space="0" w:color="auto"/>
              <w:right w:val="single" w:sz="4" w:space="0" w:color="auto"/>
            </w:tcBorders>
            <w:hideMark/>
          </w:tcPr>
          <w:p w:rsidR="00E46CC4" w:rsidRPr="00423CF1" w:rsidRDefault="00E46CC4" w:rsidP="00423CF1">
            <w:pPr>
              <w:rPr>
                <w:lang w:eastAsia="zh-CN"/>
              </w:rPr>
            </w:pPr>
            <w:r w:rsidRPr="00423CF1">
              <w:rPr>
                <w:lang w:eastAsia="zh-CN"/>
              </w:rPr>
              <w:t>Уплата вознаграждения банку за предоставление новой банковской гарантии или внесение изменений в ранее выданную банковскую гарантию, обеспечивающих исполнение обязательств подрядчика по договорам подряда</w:t>
            </w:r>
          </w:p>
        </w:tc>
        <w:tc>
          <w:tcPr>
            <w:tcW w:w="1735" w:type="dxa"/>
            <w:tcBorders>
              <w:top w:val="single" w:sz="4" w:space="0" w:color="auto"/>
              <w:left w:val="single" w:sz="4" w:space="0" w:color="auto"/>
              <w:bottom w:val="single" w:sz="4" w:space="0" w:color="auto"/>
              <w:right w:val="single" w:sz="4" w:space="0" w:color="auto"/>
            </w:tcBorders>
            <w:hideMark/>
          </w:tcPr>
          <w:p w:rsidR="00E46CC4" w:rsidRPr="00423CF1" w:rsidRDefault="00E46CC4" w:rsidP="00792DB8">
            <w:pPr>
              <w:jc w:val="center"/>
              <w:rPr>
                <w:lang w:eastAsia="zh-CN"/>
              </w:rPr>
            </w:pPr>
            <w:r w:rsidRPr="00423CF1">
              <w:rPr>
                <w:lang w:eastAsia="zh-CN"/>
              </w:rPr>
              <w:t>(Указать наименование, ИНН банка)</w:t>
            </w:r>
          </w:p>
        </w:tc>
        <w:tc>
          <w:tcPr>
            <w:tcW w:w="660"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77"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77"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77"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714"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714"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715"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1694"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r>
      <w:tr w:rsidR="00726C41" w:rsidRPr="00423CF1" w:rsidTr="00423CF1">
        <w:tc>
          <w:tcPr>
            <w:tcW w:w="1123" w:type="dxa"/>
            <w:tcBorders>
              <w:top w:val="single" w:sz="4" w:space="0" w:color="auto"/>
              <w:left w:val="single" w:sz="4" w:space="0" w:color="auto"/>
              <w:bottom w:val="single" w:sz="4" w:space="0" w:color="auto"/>
              <w:right w:val="single" w:sz="4" w:space="0" w:color="auto"/>
            </w:tcBorders>
          </w:tcPr>
          <w:p w:rsidR="00726C41" w:rsidRPr="00726C41" w:rsidRDefault="00726C41" w:rsidP="00F062BA">
            <w:pPr>
              <w:ind w:left="34"/>
              <w:jc w:val="center"/>
              <w:rPr>
                <w:color w:val="0070C0"/>
                <w:lang w:eastAsia="zh-CN"/>
              </w:rPr>
            </w:pPr>
            <w:r>
              <w:rPr>
                <w:color w:val="0070C0"/>
                <w:lang w:eastAsia="zh-CN"/>
              </w:rPr>
              <w:t>4.</w:t>
            </w:r>
          </w:p>
        </w:tc>
        <w:tc>
          <w:tcPr>
            <w:tcW w:w="2265" w:type="dxa"/>
            <w:tcBorders>
              <w:top w:val="single" w:sz="4" w:space="0" w:color="auto"/>
              <w:left w:val="single" w:sz="4" w:space="0" w:color="auto"/>
              <w:bottom w:val="single" w:sz="4" w:space="0" w:color="auto"/>
              <w:right w:val="single" w:sz="4" w:space="0" w:color="auto"/>
            </w:tcBorders>
          </w:tcPr>
          <w:p w:rsidR="00726C41" w:rsidRPr="00726C41" w:rsidRDefault="00726C41" w:rsidP="00423CF1">
            <w:pPr>
              <w:rPr>
                <w:color w:val="0070C0"/>
                <w:lang w:eastAsia="zh-CN"/>
              </w:rPr>
            </w:pPr>
            <w:r>
              <w:rPr>
                <w:color w:val="0070C0"/>
                <w:lang w:eastAsia="zh-CN"/>
              </w:rPr>
              <w:t>Уплата обеспечения заявки на участие в закупке работ в целях заключения договора подряда</w:t>
            </w:r>
          </w:p>
        </w:tc>
        <w:tc>
          <w:tcPr>
            <w:tcW w:w="1735" w:type="dxa"/>
            <w:tcBorders>
              <w:top w:val="single" w:sz="4" w:space="0" w:color="auto"/>
              <w:left w:val="single" w:sz="4" w:space="0" w:color="auto"/>
              <w:bottom w:val="single" w:sz="4" w:space="0" w:color="auto"/>
              <w:right w:val="single" w:sz="4" w:space="0" w:color="auto"/>
            </w:tcBorders>
          </w:tcPr>
          <w:p w:rsidR="00726C41" w:rsidRPr="00423CF1" w:rsidRDefault="00726C41" w:rsidP="00792DB8">
            <w:pPr>
              <w:jc w:val="center"/>
              <w:rPr>
                <w:lang w:eastAsia="zh-CN"/>
              </w:rPr>
            </w:pPr>
          </w:p>
        </w:tc>
        <w:tc>
          <w:tcPr>
            <w:tcW w:w="660" w:type="dxa"/>
            <w:tcBorders>
              <w:top w:val="single" w:sz="4" w:space="0" w:color="auto"/>
              <w:left w:val="single" w:sz="4" w:space="0" w:color="auto"/>
              <w:bottom w:val="single" w:sz="4" w:space="0" w:color="auto"/>
              <w:right w:val="single" w:sz="4" w:space="0" w:color="auto"/>
            </w:tcBorders>
          </w:tcPr>
          <w:p w:rsidR="00726C41" w:rsidRPr="00423CF1" w:rsidRDefault="00726C41"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726C41" w:rsidRPr="00423CF1" w:rsidRDefault="00726C41"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726C41" w:rsidRPr="00423CF1" w:rsidRDefault="00726C41"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726C41" w:rsidRPr="00423CF1" w:rsidRDefault="00726C41"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726C41" w:rsidRPr="00423CF1" w:rsidRDefault="00726C41"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726C41" w:rsidRPr="00423CF1" w:rsidRDefault="00726C41" w:rsidP="00792DB8">
            <w:pPr>
              <w:jc w:val="center"/>
              <w:rPr>
                <w:lang w:eastAsia="zh-CN"/>
              </w:rPr>
            </w:pPr>
          </w:p>
        </w:tc>
        <w:tc>
          <w:tcPr>
            <w:tcW w:w="677" w:type="dxa"/>
            <w:tcBorders>
              <w:top w:val="single" w:sz="4" w:space="0" w:color="auto"/>
              <w:left w:val="single" w:sz="4" w:space="0" w:color="auto"/>
              <w:bottom w:val="single" w:sz="4" w:space="0" w:color="auto"/>
              <w:right w:val="single" w:sz="4" w:space="0" w:color="auto"/>
            </w:tcBorders>
          </w:tcPr>
          <w:p w:rsidR="00726C41" w:rsidRPr="00423CF1" w:rsidRDefault="00726C41" w:rsidP="00792DB8">
            <w:pPr>
              <w:jc w:val="center"/>
              <w:rPr>
                <w:lang w:eastAsia="zh-CN"/>
              </w:rPr>
            </w:pPr>
          </w:p>
        </w:tc>
        <w:tc>
          <w:tcPr>
            <w:tcW w:w="677" w:type="dxa"/>
            <w:tcBorders>
              <w:top w:val="single" w:sz="4" w:space="0" w:color="auto"/>
              <w:left w:val="single" w:sz="4" w:space="0" w:color="auto"/>
              <w:bottom w:val="single" w:sz="4" w:space="0" w:color="auto"/>
              <w:right w:val="single" w:sz="4" w:space="0" w:color="auto"/>
            </w:tcBorders>
          </w:tcPr>
          <w:p w:rsidR="00726C41" w:rsidRPr="00423CF1" w:rsidRDefault="00726C41" w:rsidP="00792DB8">
            <w:pPr>
              <w:jc w:val="center"/>
              <w:rPr>
                <w:lang w:eastAsia="zh-CN"/>
              </w:rPr>
            </w:pPr>
          </w:p>
        </w:tc>
        <w:tc>
          <w:tcPr>
            <w:tcW w:w="677" w:type="dxa"/>
            <w:tcBorders>
              <w:top w:val="single" w:sz="4" w:space="0" w:color="auto"/>
              <w:left w:val="single" w:sz="4" w:space="0" w:color="auto"/>
              <w:bottom w:val="single" w:sz="4" w:space="0" w:color="auto"/>
              <w:right w:val="single" w:sz="4" w:space="0" w:color="auto"/>
            </w:tcBorders>
          </w:tcPr>
          <w:p w:rsidR="00726C41" w:rsidRPr="00423CF1" w:rsidRDefault="00726C41" w:rsidP="00792DB8">
            <w:pPr>
              <w:jc w:val="center"/>
              <w:rPr>
                <w:lang w:eastAsia="zh-CN"/>
              </w:rPr>
            </w:pPr>
          </w:p>
        </w:tc>
        <w:tc>
          <w:tcPr>
            <w:tcW w:w="714" w:type="dxa"/>
            <w:tcBorders>
              <w:top w:val="single" w:sz="4" w:space="0" w:color="auto"/>
              <w:left w:val="single" w:sz="4" w:space="0" w:color="auto"/>
              <w:bottom w:val="single" w:sz="4" w:space="0" w:color="auto"/>
              <w:right w:val="single" w:sz="4" w:space="0" w:color="auto"/>
            </w:tcBorders>
          </w:tcPr>
          <w:p w:rsidR="00726C41" w:rsidRPr="00423CF1" w:rsidRDefault="00726C41" w:rsidP="00792DB8">
            <w:pPr>
              <w:jc w:val="center"/>
              <w:rPr>
                <w:lang w:eastAsia="zh-CN"/>
              </w:rPr>
            </w:pPr>
          </w:p>
        </w:tc>
        <w:tc>
          <w:tcPr>
            <w:tcW w:w="714" w:type="dxa"/>
            <w:tcBorders>
              <w:top w:val="single" w:sz="4" w:space="0" w:color="auto"/>
              <w:left w:val="single" w:sz="4" w:space="0" w:color="auto"/>
              <w:bottom w:val="single" w:sz="4" w:space="0" w:color="auto"/>
              <w:right w:val="single" w:sz="4" w:space="0" w:color="auto"/>
            </w:tcBorders>
          </w:tcPr>
          <w:p w:rsidR="00726C41" w:rsidRPr="00423CF1" w:rsidRDefault="00726C41" w:rsidP="00792DB8">
            <w:pPr>
              <w:jc w:val="center"/>
              <w:rPr>
                <w:lang w:eastAsia="zh-CN"/>
              </w:rPr>
            </w:pPr>
          </w:p>
        </w:tc>
        <w:tc>
          <w:tcPr>
            <w:tcW w:w="715" w:type="dxa"/>
            <w:tcBorders>
              <w:top w:val="single" w:sz="4" w:space="0" w:color="auto"/>
              <w:left w:val="single" w:sz="4" w:space="0" w:color="auto"/>
              <w:bottom w:val="single" w:sz="4" w:space="0" w:color="auto"/>
              <w:right w:val="single" w:sz="4" w:space="0" w:color="auto"/>
            </w:tcBorders>
          </w:tcPr>
          <w:p w:rsidR="00726C41" w:rsidRPr="00423CF1" w:rsidRDefault="00726C41" w:rsidP="00792DB8">
            <w:pPr>
              <w:jc w:val="center"/>
              <w:rPr>
                <w:lang w:eastAsia="zh-CN"/>
              </w:rPr>
            </w:pPr>
          </w:p>
        </w:tc>
        <w:tc>
          <w:tcPr>
            <w:tcW w:w="1694" w:type="dxa"/>
            <w:tcBorders>
              <w:top w:val="single" w:sz="4" w:space="0" w:color="auto"/>
              <w:left w:val="single" w:sz="4" w:space="0" w:color="auto"/>
              <w:bottom w:val="single" w:sz="4" w:space="0" w:color="auto"/>
              <w:right w:val="single" w:sz="4" w:space="0" w:color="auto"/>
            </w:tcBorders>
          </w:tcPr>
          <w:p w:rsidR="00726C41" w:rsidRPr="00423CF1" w:rsidRDefault="00726C41" w:rsidP="00792DB8">
            <w:pPr>
              <w:jc w:val="center"/>
              <w:rPr>
                <w:lang w:eastAsia="zh-CN"/>
              </w:rPr>
            </w:pPr>
          </w:p>
        </w:tc>
      </w:tr>
      <w:tr w:rsidR="00726C41" w:rsidRPr="00423CF1" w:rsidTr="00423CF1">
        <w:tc>
          <w:tcPr>
            <w:tcW w:w="1123" w:type="dxa"/>
            <w:tcBorders>
              <w:top w:val="single" w:sz="4" w:space="0" w:color="auto"/>
              <w:left w:val="single" w:sz="4" w:space="0" w:color="auto"/>
              <w:bottom w:val="single" w:sz="4" w:space="0" w:color="auto"/>
              <w:right w:val="single" w:sz="4" w:space="0" w:color="auto"/>
            </w:tcBorders>
          </w:tcPr>
          <w:p w:rsidR="00726C41" w:rsidRDefault="00726C41" w:rsidP="00F062BA">
            <w:pPr>
              <w:ind w:left="34"/>
              <w:jc w:val="center"/>
              <w:rPr>
                <w:color w:val="0070C0"/>
                <w:lang w:eastAsia="zh-CN"/>
              </w:rPr>
            </w:pPr>
            <w:r>
              <w:rPr>
                <w:color w:val="0070C0"/>
                <w:lang w:eastAsia="zh-CN"/>
              </w:rPr>
              <w:t>5.</w:t>
            </w:r>
          </w:p>
        </w:tc>
        <w:tc>
          <w:tcPr>
            <w:tcW w:w="2265" w:type="dxa"/>
            <w:tcBorders>
              <w:top w:val="single" w:sz="4" w:space="0" w:color="auto"/>
              <w:left w:val="single" w:sz="4" w:space="0" w:color="auto"/>
              <w:bottom w:val="single" w:sz="4" w:space="0" w:color="auto"/>
              <w:right w:val="single" w:sz="4" w:space="0" w:color="auto"/>
            </w:tcBorders>
          </w:tcPr>
          <w:p w:rsidR="00726C41" w:rsidRDefault="00726C41" w:rsidP="00C843CF">
            <w:pPr>
              <w:rPr>
                <w:color w:val="0070C0"/>
                <w:lang w:eastAsia="zh-CN"/>
              </w:rPr>
            </w:pPr>
            <w:r>
              <w:rPr>
                <w:color w:val="0070C0"/>
                <w:lang w:eastAsia="zh-CN"/>
              </w:rPr>
              <w:t xml:space="preserve">Приобретение строительных материалов, конструкций, оборудования для выполнения работ по строительству, реконструкции, </w:t>
            </w:r>
            <w:r>
              <w:rPr>
                <w:color w:val="0070C0"/>
                <w:lang w:eastAsia="zh-CN"/>
              </w:rPr>
              <w:lastRenderedPageBreak/>
              <w:t>капитальному ремонту объектов</w:t>
            </w:r>
            <w:r w:rsidR="00C843CF">
              <w:rPr>
                <w:color w:val="0070C0"/>
                <w:lang w:eastAsia="zh-CN"/>
              </w:rPr>
              <w:t xml:space="preserve"> здравоохранения, образования, культуры, спорта,</w:t>
            </w:r>
            <w:proofErr w:type="gramStart"/>
            <w:r w:rsidR="00C843CF">
              <w:rPr>
                <w:color w:val="0070C0"/>
                <w:lang w:eastAsia="zh-CN"/>
              </w:rPr>
              <w:t xml:space="preserve"> ,</w:t>
            </w:r>
            <w:proofErr w:type="gramEnd"/>
            <w:r w:rsidR="00C843CF">
              <w:rPr>
                <w:color w:val="0070C0"/>
                <w:lang w:eastAsia="zh-CN"/>
              </w:rPr>
              <w:t xml:space="preserve"> иных объектов социального обслуживания населения на основании концессионных соглашений и (или) соглашений о государственно-частном партнерстве, </w:t>
            </w:r>
            <w:proofErr w:type="spellStart"/>
            <w:r w:rsidR="00C843CF">
              <w:rPr>
                <w:color w:val="0070C0"/>
                <w:lang w:eastAsia="zh-CN"/>
              </w:rPr>
              <w:t>муниципально</w:t>
            </w:r>
            <w:proofErr w:type="spellEnd"/>
            <w:r w:rsidR="00C843CF">
              <w:rPr>
                <w:color w:val="0070C0"/>
                <w:lang w:eastAsia="zh-CN"/>
              </w:rPr>
              <w:t>-частном партнерстве</w:t>
            </w:r>
          </w:p>
        </w:tc>
        <w:tc>
          <w:tcPr>
            <w:tcW w:w="1735" w:type="dxa"/>
            <w:tcBorders>
              <w:top w:val="single" w:sz="4" w:space="0" w:color="auto"/>
              <w:left w:val="single" w:sz="4" w:space="0" w:color="auto"/>
              <w:bottom w:val="single" w:sz="4" w:space="0" w:color="auto"/>
              <w:right w:val="single" w:sz="4" w:space="0" w:color="auto"/>
            </w:tcBorders>
          </w:tcPr>
          <w:p w:rsidR="00726C41" w:rsidRPr="00423CF1" w:rsidRDefault="00726C41" w:rsidP="00792DB8">
            <w:pPr>
              <w:jc w:val="center"/>
              <w:rPr>
                <w:lang w:eastAsia="zh-CN"/>
              </w:rPr>
            </w:pPr>
          </w:p>
        </w:tc>
        <w:tc>
          <w:tcPr>
            <w:tcW w:w="660" w:type="dxa"/>
            <w:tcBorders>
              <w:top w:val="single" w:sz="4" w:space="0" w:color="auto"/>
              <w:left w:val="single" w:sz="4" w:space="0" w:color="auto"/>
              <w:bottom w:val="single" w:sz="4" w:space="0" w:color="auto"/>
              <w:right w:val="single" w:sz="4" w:space="0" w:color="auto"/>
            </w:tcBorders>
          </w:tcPr>
          <w:p w:rsidR="00726C41" w:rsidRPr="00423CF1" w:rsidRDefault="00726C41"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726C41" w:rsidRPr="00423CF1" w:rsidRDefault="00726C41"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726C41" w:rsidRPr="00423CF1" w:rsidRDefault="00726C41"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726C41" w:rsidRPr="00423CF1" w:rsidRDefault="00726C41"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726C41" w:rsidRPr="00423CF1" w:rsidRDefault="00726C41"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726C41" w:rsidRPr="00423CF1" w:rsidRDefault="00726C41" w:rsidP="00792DB8">
            <w:pPr>
              <w:jc w:val="center"/>
              <w:rPr>
                <w:lang w:eastAsia="zh-CN"/>
              </w:rPr>
            </w:pPr>
          </w:p>
        </w:tc>
        <w:tc>
          <w:tcPr>
            <w:tcW w:w="677" w:type="dxa"/>
            <w:tcBorders>
              <w:top w:val="single" w:sz="4" w:space="0" w:color="auto"/>
              <w:left w:val="single" w:sz="4" w:space="0" w:color="auto"/>
              <w:bottom w:val="single" w:sz="4" w:space="0" w:color="auto"/>
              <w:right w:val="single" w:sz="4" w:space="0" w:color="auto"/>
            </w:tcBorders>
          </w:tcPr>
          <w:p w:rsidR="00726C41" w:rsidRPr="00423CF1" w:rsidRDefault="00726C41" w:rsidP="00792DB8">
            <w:pPr>
              <w:jc w:val="center"/>
              <w:rPr>
                <w:lang w:eastAsia="zh-CN"/>
              </w:rPr>
            </w:pPr>
          </w:p>
        </w:tc>
        <w:tc>
          <w:tcPr>
            <w:tcW w:w="677" w:type="dxa"/>
            <w:tcBorders>
              <w:top w:val="single" w:sz="4" w:space="0" w:color="auto"/>
              <w:left w:val="single" w:sz="4" w:space="0" w:color="auto"/>
              <w:bottom w:val="single" w:sz="4" w:space="0" w:color="auto"/>
              <w:right w:val="single" w:sz="4" w:space="0" w:color="auto"/>
            </w:tcBorders>
          </w:tcPr>
          <w:p w:rsidR="00726C41" w:rsidRPr="00423CF1" w:rsidRDefault="00726C41" w:rsidP="00792DB8">
            <w:pPr>
              <w:jc w:val="center"/>
              <w:rPr>
                <w:lang w:eastAsia="zh-CN"/>
              </w:rPr>
            </w:pPr>
          </w:p>
        </w:tc>
        <w:tc>
          <w:tcPr>
            <w:tcW w:w="677" w:type="dxa"/>
            <w:tcBorders>
              <w:top w:val="single" w:sz="4" w:space="0" w:color="auto"/>
              <w:left w:val="single" w:sz="4" w:space="0" w:color="auto"/>
              <w:bottom w:val="single" w:sz="4" w:space="0" w:color="auto"/>
              <w:right w:val="single" w:sz="4" w:space="0" w:color="auto"/>
            </w:tcBorders>
          </w:tcPr>
          <w:p w:rsidR="00726C41" w:rsidRPr="00423CF1" w:rsidRDefault="00726C41" w:rsidP="00792DB8">
            <w:pPr>
              <w:jc w:val="center"/>
              <w:rPr>
                <w:lang w:eastAsia="zh-CN"/>
              </w:rPr>
            </w:pPr>
          </w:p>
        </w:tc>
        <w:tc>
          <w:tcPr>
            <w:tcW w:w="714" w:type="dxa"/>
            <w:tcBorders>
              <w:top w:val="single" w:sz="4" w:space="0" w:color="auto"/>
              <w:left w:val="single" w:sz="4" w:space="0" w:color="auto"/>
              <w:bottom w:val="single" w:sz="4" w:space="0" w:color="auto"/>
              <w:right w:val="single" w:sz="4" w:space="0" w:color="auto"/>
            </w:tcBorders>
          </w:tcPr>
          <w:p w:rsidR="00726C41" w:rsidRPr="00423CF1" w:rsidRDefault="00726C41" w:rsidP="00792DB8">
            <w:pPr>
              <w:jc w:val="center"/>
              <w:rPr>
                <w:lang w:eastAsia="zh-CN"/>
              </w:rPr>
            </w:pPr>
          </w:p>
        </w:tc>
        <w:tc>
          <w:tcPr>
            <w:tcW w:w="714" w:type="dxa"/>
            <w:tcBorders>
              <w:top w:val="single" w:sz="4" w:space="0" w:color="auto"/>
              <w:left w:val="single" w:sz="4" w:space="0" w:color="auto"/>
              <w:bottom w:val="single" w:sz="4" w:space="0" w:color="auto"/>
              <w:right w:val="single" w:sz="4" w:space="0" w:color="auto"/>
            </w:tcBorders>
          </w:tcPr>
          <w:p w:rsidR="00726C41" w:rsidRPr="00423CF1" w:rsidRDefault="00726C41" w:rsidP="00792DB8">
            <w:pPr>
              <w:jc w:val="center"/>
              <w:rPr>
                <w:lang w:eastAsia="zh-CN"/>
              </w:rPr>
            </w:pPr>
          </w:p>
        </w:tc>
        <w:tc>
          <w:tcPr>
            <w:tcW w:w="715" w:type="dxa"/>
            <w:tcBorders>
              <w:top w:val="single" w:sz="4" w:space="0" w:color="auto"/>
              <w:left w:val="single" w:sz="4" w:space="0" w:color="auto"/>
              <w:bottom w:val="single" w:sz="4" w:space="0" w:color="auto"/>
              <w:right w:val="single" w:sz="4" w:space="0" w:color="auto"/>
            </w:tcBorders>
          </w:tcPr>
          <w:p w:rsidR="00726C41" w:rsidRPr="00423CF1" w:rsidRDefault="00726C41" w:rsidP="00792DB8">
            <w:pPr>
              <w:jc w:val="center"/>
              <w:rPr>
                <w:lang w:eastAsia="zh-CN"/>
              </w:rPr>
            </w:pPr>
          </w:p>
        </w:tc>
        <w:tc>
          <w:tcPr>
            <w:tcW w:w="1694" w:type="dxa"/>
            <w:tcBorders>
              <w:top w:val="single" w:sz="4" w:space="0" w:color="auto"/>
              <w:left w:val="single" w:sz="4" w:space="0" w:color="auto"/>
              <w:bottom w:val="single" w:sz="4" w:space="0" w:color="auto"/>
              <w:right w:val="single" w:sz="4" w:space="0" w:color="auto"/>
            </w:tcBorders>
          </w:tcPr>
          <w:p w:rsidR="00726C41" w:rsidRPr="00423CF1" w:rsidRDefault="00726C41" w:rsidP="00792DB8">
            <w:pPr>
              <w:jc w:val="center"/>
              <w:rPr>
                <w:lang w:eastAsia="zh-CN"/>
              </w:rPr>
            </w:pPr>
          </w:p>
        </w:tc>
      </w:tr>
      <w:tr w:rsidR="00C843CF" w:rsidRPr="00423CF1" w:rsidTr="00423CF1">
        <w:tc>
          <w:tcPr>
            <w:tcW w:w="1123" w:type="dxa"/>
            <w:tcBorders>
              <w:top w:val="single" w:sz="4" w:space="0" w:color="auto"/>
              <w:left w:val="single" w:sz="4" w:space="0" w:color="auto"/>
              <w:bottom w:val="single" w:sz="4" w:space="0" w:color="auto"/>
              <w:right w:val="single" w:sz="4" w:space="0" w:color="auto"/>
            </w:tcBorders>
          </w:tcPr>
          <w:p w:rsidR="00C843CF" w:rsidRPr="00C843CF" w:rsidRDefault="00C843CF" w:rsidP="00F062BA">
            <w:pPr>
              <w:ind w:left="34"/>
              <w:jc w:val="center"/>
              <w:rPr>
                <w:color w:val="0070C0"/>
                <w:lang w:eastAsia="zh-CN"/>
              </w:rPr>
            </w:pPr>
            <w:r>
              <w:rPr>
                <w:color w:val="0070C0"/>
                <w:lang w:eastAsia="zh-CN"/>
              </w:rPr>
              <w:lastRenderedPageBreak/>
              <w:t>6.</w:t>
            </w:r>
          </w:p>
        </w:tc>
        <w:tc>
          <w:tcPr>
            <w:tcW w:w="2265" w:type="dxa"/>
            <w:tcBorders>
              <w:top w:val="single" w:sz="4" w:space="0" w:color="auto"/>
              <w:left w:val="single" w:sz="4" w:space="0" w:color="auto"/>
              <w:bottom w:val="single" w:sz="4" w:space="0" w:color="auto"/>
              <w:right w:val="single" w:sz="4" w:space="0" w:color="auto"/>
            </w:tcBorders>
          </w:tcPr>
          <w:p w:rsidR="00C843CF" w:rsidRDefault="00C843CF" w:rsidP="008C5F94">
            <w:pPr>
              <w:rPr>
                <w:color w:val="0070C0"/>
                <w:lang w:eastAsia="zh-CN"/>
              </w:rPr>
            </w:pPr>
            <w:r>
              <w:rPr>
                <w:color w:val="0070C0"/>
                <w:lang w:eastAsia="zh-CN"/>
              </w:rPr>
              <w:t>Приобретение электронных вычислительных машин и типовых программ для них, обеспечивающих формирование и ведение информационной модели объекта капитального строительства</w:t>
            </w:r>
          </w:p>
        </w:tc>
        <w:tc>
          <w:tcPr>
            <w:tcW w:w="1735" w:type="dxa"/>
            <w:tcBorders>
              <w:top w:val="single" w:sz="4" w:space="0" w:color="auto"/>
              <w:left w:val="single" w:sz="4" w:space="0" w:color="auto"/>
              <w:bottom w:val="single" w:sz="4" w:space="0" w:color="auto"/>
              <w:right w:val="single" w:sz="4" w:space="0" w:color="auto"/>
            </w:tcBorders>
          </w:tcPr>
          <w:p w:rsidR="00C843CF" w:rsidRPr="00423CF1" w:rsidRDefault="00C843CF" w:rsidP="00792DB8">
            <w:pPr>
              <w:jc w:val="center"/>
              <w:rPr>
                <w:lang w:eastAsia="zh-CN"/>
              </w:rPr>
            </w:pPr>
          </w:p>
        </w:tc>
        <w:tc>
          <w:tcPr>
            <w:tcW w:w="660" w:type="dxa"/>
            <w:tcBorders>
              <w:top w:val="single" w:sz="4" w:space="0" w:color="auto"/>
              <w:left w:val="single" w:sz="4" w:space="0" w:color="auto"/>
              <w:bottom w:val="single" w:sz="4" w:space="0" w:color="auto"/>
              <w:right w:val="single" w:sz="4" w:space="0" w:color="auto"/>
            </w:tcBorders>
          </w:tcPr>
          <w:p w:rsidR="00C843CF" w:rsidRPr="00423CF1" w:rsidRDefault="00C843CF"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C843CF" w:rsidRPr="00423CF1" w:rsidRDefault="00C843CF"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C843CF" w:rsidRPr="00423CF1" w:rsidRDefault="00C843CF"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C843CF" w:rsidRPr="00423CF1" w:rsidRDefault="00C843CF"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C843CF" w:rsidRPr="00423CF1" w:rsidRDefault="00C843CF"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C843CF" w:rsidRPr="00423CF1" w:rsidRDefault="00C843CF" w:rsidP="00792DB8">
            <w:pPr>
              <w:jc w:val="center"/>
              <w:rPr>
                <w:lang w:eastAsia="zh-CN"/>
              </w:rPr>
            </w:pPr>
          </w:p>
        </w:tc>
        <w:tc>
          <w:tcPr>
            <w:tcW w:w="677" w:type="dxa"/>
            <w:tcBorders>
              <w:top w:val="single" w:sz="4" w:space="0" w:color="auto"/>
              <w:left w:val="single" w:sz="4" w:space="0" w:color="auto"/>
              <w:bottom w:val="single" w:sz="4" w:space="0" w:color="auto"/>
              <w:right w:val="single" w:sz="4" w:space="0" w:color="auto"/>
            </w:tcBorders>
          </w:tcPr>
          <w:p w:rsidR="00C843CF" w:rsidRPr="00423CF1" w:rsidRDefault="00C843CF" w:rsidP="00792DB8">
            <w:pPr>
              <w:jc w:val="center"/>
              <w:rPr>
                <w:lang w:eastAsia="zh-CN"/>
              </w:rPr>
            </w:pPr>
          </w:p>
        </w:tc>
        <w:tc>
          <w:tcPr>
            <w:tcW w:w="677" w:type="dxa"/>
            <w:tcBorders>
              <w:top w:val="single" w:sz="4" w:space="0" w:color="auto"/>
              <w:left w:val="single" w:sz="4" w:space="0" w:color="auto"/>
              <w:bottom w:val="single" w:sz="4" w:space="0" w:color="auto"/>
              <w:right w:val="single" w:sz="4" w:space="0" w:color="auto"/>
            </w:tcBorders>
          </w:tcPr>
          <w:p w:rsidR="00C843CF" w:rsidRPr="00423CF1" w:rsidRDefault="00C843CF" w:rsidP="00792DB8">
            <w:pPr>
              <w:jc w:val="center"/>
              <w:rPr>
                <w:lang w:eastAsia="zh-CN"/>
              </w:rPr>
            </w:pPr>
          </w:p>
        </w:tc>
        <w:tc>
          <w:tcPr>
            <w:tcW w:w="677" w:type="dxa"/>
            <w:tcBorders>
              <w:top w:val="single" w:sz="4" w:space="0" w:color="auto"/>
              <w:left w:val="single" w:sz="4" w:space="0" w:color="auto"/>
              <w:bottom w:val="single" w:sz="4" w:space="0" w:color="auto"/>
              <w:right w:val="single" w:sz="4" w:space="0" w:color="auto"/>
            </w:tcBorders>
          </w:tcPr>
          <w:p w:rsidR="00C843CF" w:rsidRPr="00423CF1" w:rsidRDefault="00C843CF" w:rsidP="00792DB8">
            <w:pPr>
              <w:jc w:val="center"/>
              <w:rPr>
                <w:lang w:eastAsia="zh-CN"/>
              </w:rPr>
            </w:pPr>
          </w:p>
        </w:tc>
        <w:tc>
          <w:tcPr>
            <w:tcW w:w="714" w:type="dxa"/>
            <w:tcBorders>
              <w:top w:val="single" w:sz="4" w:space="0" w:color="auto"/>
              <w:left w:val="single" w:sz="4" w:space="0" w:color="auto"/>
              <w:bottom w:val="single" w:sz="4" w:space="0" w:color="auto"/>
              <w:right w:val="single" w:sz="4" w:space="0" w:color="auto"/>
            </w:tcBorders>
          </w:tcPr>
          <w:p w:rsidR="00C843CF" w:rsidRPr="00423CF1" w:rsidRDefault="00C843CF" w:rsidP="00792DB8">
            <w:pPr>
              <w:jc w:val="center"/>
              <w:rPr>
                <w:lang w:eastAsia="zh-CN"/>
              </w:rPr>
            </w:pPr>
          </w:p>
        </w:tc>
        <w:tc>
          <w:tcPr>
            <w:tcW w:w="714" w:type="dxa"/>
            <w:tcBorders>
              <w:top w:val="single" w:sz="4" w:space="0" w:color="auto"/>
              <w:left w:val="single" w:sz="4" w:space="0" w:color="auto"/>
              <w:bottom w:val="single" w:sz="4" w:space="0" w:color="auto"/>
              <w:right w:val="single" w:sz="4" w:space="0" w:color="auto"/>
            </w:tcBorders>
          </w:tcPr>
          <w:p w:rsidR="00C843CF" w:rsidRPr="00423CF1" w:rsidRDefault="00C843CF" w:rsidP="00792DB8">
            <w:pPr>
              <w:jc w:val="center"/>
              <w:rPr>
                <w:lang w:eastAsia="zh-CN"/>
              </w:rPr>
            </w:pPr>
          </w:p>
        </w:tc>
        <w:tc>
          <w:tcPr>
            <w:tcW w:w="715" w:type="dxa"/>
            <w:tcBorders>
              <w:top w:val="single" w:sz="4" w:space="0" w:color="auto"/>
              <w:left w:val="single" w:sz="4" w:space="0" w:color="auto"/>
              <w:bottom w:val="single" w:sz="4" w:space="0" w:color="auto"/>
              <w:right w:val="single" w:sz="4" w:space="0" w:color="auto"/>
            </w:tcBorders>
          </w:tcPr>
          <w:p w:rsidR="00C843CF" w:rsidRPr="00423CF1" w:rsidRDefault="00C843CF" w:rsidP="00792DB8">
            <w:pPr>
              <w:jc w:val="center"/>
              <w:rPr>
                <w:lang w:eastAsia="zh-CN"/>
              </w:rPr>
            </w:pPr>
          </w:p>
        </w:tc>
        <w:tc>
          <w:tcPr>
            <w:tcW w:w="1694" w:type="dxa"/>
            <w:tcBorders>
              <w:top w:val="single" w:sz="4" w:space="0" w:color="auto"/>
              <w:left w:val="single" w:sz="4" w:space="0" w:color="auto"/>
              <w:bottom w:val="single" w:sz="4" w:space="0" w:color="auto"/>
              <w:right w:val="single" w:sz="4" w:space="0" w:color="auto"/>
            </w:tcBorders>
          </w:tcPr>
          <w:p w:rsidR="00C843CF" w:rsidRPr="00423CF1" w:rsidRDefault="00C843CF" w:rsidP="00792DB8">
            <w:pPr>
              <w:jc w:val="center"/>
              <w:rPr>
                <w:lang w:eastAsia="zh-CN"/>
              </w:rPr>
            </w:pPr>
          </w:p>
        </w:tc>
      </w:tr>
      <w:tr w:rsidR="00E46CC4" w:rsidRPr="00423CF1" w:rsidTr="00423CF1">
        <w:tc>
          <w:tcPr>
            <w:tcW w:w="5123" w:type="dxa"/>
            <w:gridSpan w:val="3"/>
            <w:tcBorders>
              <w:top w:val="single" w:sz="4" w:space="0" w:color="auto"/>
              <w:left w:val="single" w:sz="4" w:space="0" w:color="auto"/>
              <w:bottom w:val="single" w:sz="4" w:space="0" w:color="auto"/>
              <w:right w:val="single" w:sz="4" w:space="0" w:color="auto"/>
            </w:tcBorders>
            <w:hideMark/>
          </w:tcPr>
          <w:p w:rsidR="00E46CC4" w:rsidRPr="00423CF1" w:rsidRDefault="00E46CC4" w:rsidP="00423CF1">
            <w:pPr>
              <w:ind w:left="34"/>
              <w:rPr>
                <w:lang w:eastAsia="zh-CN"/>
              </w:rPr>
            </w:pPr>
            <w:r w:rsidRPr="00423CF1">
              <w:rPr>
                <w:lang w:eastAsia="zh-CN"/>
              </w:rPr>
              <w:t>Итого</w:t>
            </w:r>
            <w:r w:rsidR="00423CF1">
              <w:rPr>
                <w:lang w:eastAsia="zh-CN"/>
              </w:rPr>
              <w:t>:</w:t>
            </w:r>
          </w:p>
        </w:tc>
        <w:tc>
          <w:tcPr>
            <w:tcW w:w="660"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62"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77"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77"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677"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714"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714"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715"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c>
          <w:tcPr>
            <w:tcW w:w="1694" w:type="dxa"/>
            <w:tcBorders>
              <w:top w:val="single" w:sz="4" w:space="0" w:color="auto"/>
              <w:left w:val="single" w:sz="4" w:space="0" w:color="auto"/>
              <w:bottom w:val="single" w:sz="4" w:space="0" w:color="auto"/>
              <w:right w:val="single" w:sz="4" w:space="0" w:color="auto"/>
            </w:tcBorders>
          </w:tcPr>
          <w:p w:rsidR="00E46CC4" w:rsidRPr="00423CF1" w:rsidRDefault="00E46CC4" w:rsidP="00792DB8">
            <w:pPr>
              <w:jc w:val="center"/>
              <w:rPr>
                <w:lang w:eastAsia="zh-CN"/>
              </w:rPr>
            </w:pPr>
          </w:p>
        </w:tc>
      </w:tr>
    </w:tbl>
    <w:p w:rsidR="00E46CC4" w:rsidRPr="00423CF1" w:rsidRDefault="00E46CC4" w:rsidP="00E46CC4">
      <w:pPr>
        <w:rPr>
          <w:lang w:eastAsia="zh-CN"/>
        </w:rPr>
      </w:pPr>
    </w:p>
    <w:p w:rsidR="006D0C5B" w:rsidRPr="00F062BA" w:rsidRDefault="006D0C5B" w:rsidP="006D0C5B">
      <w:pPr>
        <w:ind w:firstLine="851"/>
        <w:jc w:val="both"/>
        <w:rPr>
          <w:i/>
          <w:lang w:eastAsia="zh-CN"/>
        </w:rPr>
      </w:pPr>
      <w:r w:rsidRPr="00F062BA">
        <w:rPr>
          <w:i/>
          <w:lang w:eastAsia="zh-CN"/>
        </w:rPr>
        <w:lastRenderedPageBreak/>
        <w:t>Для юридического лица:</w:t>
      </w:r>
    </w:p>
    <w:tbl>
      <w:tblPr>
        <w:tblW w:w="13794" w:type="dxa"/>
        <w:tblLook w:val="04A0" w:firstRow="1" w:lastRow="0" w:firstColumn="1" w:lastColumn="0" w:noHBand="0" w:noVBand="1"/>
      </w:tblPr>
      <w:tblGrid>
        <w:gridCol w:w="3509"/>
        <w:gridCol w:w="1453"/>
        <w:gridCol w:w="1163"/>
        <w:gridCol w:w="2789"/>
        <w:gridCol w:w="2116"/>
        <w:gridCol w:w="2764"/>
      </w:tblGrid>
      <w:tr w:rsidR="006D0C5B" w:rsidRPr="00C905BA" w:rsidTr="00C44647">
        <w:trPr>
          <w:gridAfter w:val="1"/>
          <w:wAfter w:w="2764" w:type="dxa"/>
        </w:trPr>
        <w:tc>
          <w:tcPr>
            <w:tcW w:w="3509" w:type="dxa"/>
            <w:vAlign w:val="center"/>
            <w:hideMark/>
          </w:tcPr>
          <w:p w:rsidR="006D0C5B" w:rsidRPr="00C905BA" w:rsidRDefault="006D0C5B" w:rsidP="00C44647">
            <w:pPr>
              <w:widowControl w:val="0"/>
              <w:suppressAutoHyphens/>
              <w:rPr>
                <w:rFonts w:eastAsia="Lucida Sans Unicode"/>
                <w:b/>
              </w:rPr>
            </w:pPr>
            <w:r w:rsidRPr="00C905BA">
              <w:rPr>
                <w:rFonts w:eastAsia="Lucida Sans Unicode"/>
                <w:b/>
              </w:rPr>
              <w:t>___________________________</w:t>
            </w:r>
          </w:p>
        </w:tc>
        <w:tc>
          <w:tcPr>
            <w:tcW w:w="2616" w:type="dxa"/>
            <w:gridSpan w:val="2"/>
            <w:vAlign w:val="center"/>
            <w:hideMark/>
          </w:tcPr>
          <w:p w:rsidR="006D0C5B" w:rsidRPr="00C905BA" w:rsidRDefault="006D0C5B" w:rsidP="00C44647">
            <w:pPr>
              <w:widowControl w:val="0"/>
              <w:suppressAutoHyphens/>
              <w:rPr>
                <w:rFonts w:eastAsia="Lucida Sans Unicode"/>
                <w:b/>
              </w:rPr>
            </w:pPr>
            <w:r w:rsidRPr="00C905BA">
              <w:rPr>
                <w:rFonts w:eastAsia="Lucida Sans Unicode"/>
                <w:b/>
              </w:rPr>
              <w:t>____________________</w:t>
            </w:r>
          </w:p>
        </w:tc>
        <w:tc>
          <w:tcPr>
            <w:tcW w:w="4905" w:type="dxa"/>
            <w:gridSpan w:val="2"/>
            <w:vAlign w:val="center"/>
            <w:hideMark/>
          </w:tcPr>
          <w:p w:rsidR="006D0C5B" w:rsidRPr="00C905BA" w:rsidRDefault="006D0C5B" w:rsidP="00C44647">
            <w:pPr>
              <w:widowControl w:val="0"/>
              <w:suppressAutoHyphens/>
              <w:rPr>
                <w:rFonts w:eastAsia="Lucida Sans Unicode"/>
                <w:b/>
              </w:rPr>
            </w:pPr>
            <w:r w:rsidRPr="00C905BA">
              <w:rPr>
                <w:rFonts w:eastAsia="Lucida Sans Unicode"/>
                <w:b/>
              </w:rPr>
              <w:t>_________________________</w:t>
            </w:r>
          </w:p>
        </w:tc>
      </w:tr>
      <w:tr w:rsidR="006D0C5B" w:rsidRPr="00C905BA" w:rsidTr="00C44647">
        <w:trPr>
          <w:gridAfter w:val="1"/>
          <w:wAfter w:w="2764" w:type="dxa"/>
        </w:trPr>
        <w:tc>
          <w:tcPr>
            <w:tcW w:w="3509" w:type="dxa"/>
            <w:vAlign w:val="center"/>
            <w:hideMark/>
          </w:tcPr>
          <w:p w:rsidR="006D0C5B" w:rsidRPr="00C905BA" w:rsidRDefault="006D0C5B" w:rsidP="00563E94">
            <w:pPr>
              <w:widowControl w:val="0"/>
              <w:suppressAutoHyphens/>
              <w:jc w:val="center"/>
              <w:rPr>
                <w:rFonts w:eastAsia="Lucida Sans Unicode"/>
                <w:sz w:val="18"/>
                <w:szCs w:val="18"/>
              </w:rPr>
            </w:pPr>
            <w:r w:rsidRPr="00C905BA">
              <w:rPr>
                <w:rFonts w:eastAsia="Lucida Sans Unicode"/>
                <w:sz w:val="18"/>
                <w:szCs w:val="18"/>
              </w:rPr>
              <w:t>должность руководителя, иного уполномоченного должностного лица</w:t>
            </w:r>
            <w:r w:rsidRPr="00C905BA">
              <w:rPr>
                <w:rFonts w:eastAsia="Lucida Sans Unicode"/>
                <w:sz w:val="18"/>
                <w:szCs w:val="18"/>
              </w:rPr>
              <w:br/>
              <w:t xml:space="preserve"> или представителя юридического лица</w:t>
            </w:r>
          </w:p>
        </w:tc>
        <w:tc>
          <w:tcPr>
            <w:tcW w:w="2616" w:type="dxa"/>
            <w:gridSpan w:val="2"/>
            <w:hideMark/>
          </w:tcPr>
          <w:p w:rsidR="006D0C5B" w:rsidRPr="00C905BA" w:rsidRDefault="006D0C5B" w:rsidP="00563E94">
            <w:pPr>
              <w:widowControl w:val="0"/>
              <w:suppressAutoHyphens/>
              <w:rPr>
                <w:rFonts w:eastAsia="Lucida Sans Unicode"/>
                <w:sz w:val="18"/>
                <w:szCs w:val="18"/>
              </w:rPr>
            </w:pPr>
            <w:r w:rsidRPr="00C905BA">
              <w:rPr>
                <w:rFonts w:eastAsia="Lucida Sans Unicode"/>
                <w:sz w:val="18"/>
                <w:szCs w:val="18"/>
              </w:rPr>
              <w:t xml:space="preserve">           подпись</w:t>
            </w:r>
          </w:p>
        </w:tc>
        <w:tc>
          <w:tcPr>
            <w:tcW w:w="4905" w:type="dxa"/>
            <w:gridSpan w:val="2"/>
            <w:hideMark/>
          </w:tcPr>
          <w:p w:rsidR="006D0C5B" w:rsidRPr="00C905BA" w:rsidRDefault="006D0C5B" w:rsidP="00563E94">
            <w:pPr>
              <w:widowControl w:val="0"/>
              <w:suppressAutoHyphens/>
              <w:rPr>
                <w:rFonts w:eastAsia="Lucida Sans Unicode"/>
                <w:sz w:val="18"/>
                <w:szCs w:val="18"/>
              </w:rPr>
            </w:pPr>
            <w:r w:rsidRPr="00C905BA">
              <w:rPr>
                <w:rFonts w:eastAsia="Lucida Sans Unicode"/>
                <w:sz w:val="18"/>
                <w:szCs w:val="18"/>
              </w:rPr>
              <w:t xml:space="preserve">           расшифровка подписи</w:t>
            </w:r>
          </w:p>
        </w:tc>
      </w:tr>
      <w:tr w:rsidR="006D0C5B" w:rsidRPr="00C905BA" w:rsidTr="00C44647">
        <w:tc>
          <w:tcPr>
            <w:tcW w:w="4962" w:type="dxa"/>
            <w:gridSpan w:val="2"/>
            <w:vAlign w:val="center"/>
            <w:hideMark/>
          </w:tcPr>
          <w:p w:rsidR="006D0C5B" w:rsidRPr="00C905BA" w:rsidRDefault="006D0C5B" w:rsidP="00C44647">
            <w:pPr>
              <w:widowControl w:val="0"/>
              <w:suppressAutoHyphens/>
              <w:jc w:val="center"/>
              <w:rPr>
                <w:rFonts w:eastAsia="Lucida Sans Unicode"/>
              </w:rPr>
            </w:pPr>
            <w:r w:rsidRPr="00C905BA">
              <w:rPr>
                <w:rFonts w:eastAsia="Lucida Sans Unicode"/>
              </w:rPr>
              <w:t xml:space="preserve">                     </w:t>
            </w:r>
            <w:r>
              <w:rPr>
                <w:rFonts w:eastAsia="Lucida Sans Unicode"/>
              </w:rPr>
              <w:t xml:space="preserve">               </w:t>
            </w:r>
            <w:r w:rsidRPr="00C905BA">
              <w:rPr>
                <w:rFonts w:eastAsia="Lucida Sans Unicode"/>
              </w:rPr>
              <w:t xml:space="preserve">           М.П.</w:t>
            </w:r>
          </w:p>
        </w:tc>
        <w:tc>
          <w:tcPr>
            <w:tcW w:w="3952" w:type="dxa"/>
            <w:gridSpan w:val="2"/>
            <w:vAlign w:val="center"/>
          </w:tcPr>
          <w:p w:rsidR="006D0C5B" w:rsidRPr="00C905BA" w:rsidRDefault="006D0C5B" w:rsidP="00C44647">
            <w:pPr>
              <w:widowControl w:val="0"/>
              <w:suppressAutoHyphens/>
              <w:jc w:val="center"/>
              <w:rPr>
                <w:rFonts w:eastAsia="Lucida Sans Unicode"/>
              </w:rPr>
            </w:pPr>
          </w:p>
        </w:tc>
        <w:tc>
          <w:tcPr>
            <w:tcW w:w="4880" w:type="dxa"/>
            <w:gridSpan w:val="2"/>
            <w:vAlign w:val="center"/>
          </w:tcPr>
          <w:p w:rsidR="006D0C5B" w:rsidRPr="00C905BA" w:rsidRDefault="006D0C5B" w:rsidP="00C44647">
            <w:pPr>
              <w:widowControl w:val="0"/>
              <w:suppressAutoHyphens/>
              <w:jc w:val="center"/>
              <w:rPr>
                <w:rFonts w:eastAsia="Lucida Sans Unicode"/>
              </w:rPr>
            </w:pPr>
          </w:p>
        </w:tc>
      </w:tr>
      <w:tr w:rsidR="006D0C5B" w:rsidRPr="00C905BA" w:rsidTr="00C44647">
        <w:tc>
          <w:tcPr>
            <w:tcW w:w="4962" w:type="dxa"/>
            <w:gridSpan w:val="2"/>
            <w:vAlign w:val="center"/>
            <w:hideMark/>
          </w:tcPr>
          <w:p w:rsidR="006D0C5B" w:rsidRPr="00C905BA" w:rsidRDefault="006D0C5B" w:rsidP="00C44647">
            <w:pPr>
              <w:widowControl w:val="0"/>
              <w:suppressAutoHyphens/>
              <w:rPr>
                <w:rFonts w:eastAsia="Lucida Sans Unicode"/>
              </w:rPr>
            </w:pPr>
            <w:r w:rsidRPr="00C905BA">
              <w:rPr>
                <w:rFonts w:eastAsia="Lucida Sans Unicode"/>
              </w:rPr>
              <w:t>«____»__________ 20___ года</w:t>
            </w:r>
          </w:p>
        </w:tc>
        <w:tc>
          <w:tcPr>
            <w:tcW w:w="3952" w:type="dxa"/>
            <w:gridSpan w:val="2"/>
            <w:vAlign w:val="center"/>
          </w:tcPr>
          <w:p w:rsidR="006D0C5B" w:rsidRPr="00C905BA" w:rsidRDefault="006D0C5B" w:rsidP="00C44647">
            <w:pPr>
              <w:widowControl w:val="0"/>
              <w:suppressAutoHyphens/>
              <w:jc w:val="center"/>
              <w:rPr>
                <w:rFonts w:eastAsia="Lucida Sans Unicode"/>
              </w:rPr>
            </w:pPr>
          </w:p>
        </w:tc>
        <w:tc>
          <w:tcPr>
            <w:tcW w:w="4880" w:type="dxa"/>
            <w:gridSpan w:val="2"/>
            <w:vAlign w:val="center"/>
          </w:tcPr>
          <w:p w:rsidR="006D0C5B" w:rsidRPr="00C905BA" w:rsidRDefault="006D0C5B" w:rsidP="00C44647">
            <w:pPr>
              <w:widowControl w:val="0"/>
              <w:suppressAutoHyphens/>
              <w:jc w:val="center"/>
              <w:rPr>
                <w:rFonts w:eastAsia="Lucida Sans Unicode"/>
              </w:rPr>
            </w:pPr>
          </w:p>
        </w:tc>
      </w:tr>
    </w:tbl>
    <w:p w:rsidR="006D0C5B" w:rsidRDefault="006D0C5B" w:rsidP="006D0C5B">
      <w:pPr>
        <w:ind w:left="2832" w:firstLine="708"/>
        <w:jc w:val="both"/>
        <w:rPr>
          <w:highlight w:val="yellow"/>
          <w:lang w:eastAsia="zh-CN"/>
        </w:rPr>
      </w:pPr>
    </w:p>
    <w:p w:rsidR="006D0C5B" w:rsidRPr="006D0C5B" w:rsidRDefault="006D0C5B" w:rsidP="006D0C5B">
      <w:pPr>
        <w:ind w:firstLine="851"/>
        <w:rPr>
          <w:i/>
          <w:lang w:eastAsia="zh-CN"/>
        </w:rPr>
      </w:pPr>
      <w:r w:rsidRPr="006D0C5B">
        <w:rPr>
          <w:i/>
          <w:lang w:eastAsia="zh-CN"/>
        </w:rPr>
        <w:t>или для индивидуального предпринимателя:</w:t>
      </w:r>
    </w:p>
    <w:tbl>
      <w:tblPr>
        <w:tblW w:w="13794" w:type="dxa"/>
        <w:tblLook w:val="04A0" w:firstRow="1" w:lastRow="0" w:firstColumn="1" w:lastColumn="0" w:noHBand="0" w:noVBand="1"/>
      </w:tblPr>
      <w:tblGrid>
        <w:gridCol w:w="3509"/>
        <w:gridCol w:w="1453"/>
        <w:gridCol w:w="1163"/>
        <w:gridCol w:w="2789"/>
        <w:gridCol w:w="2116"/>
        <w:gridCol w:w="2764"/>
      </w:tblGrid>
      <w:tr w:rsidR="006D0C5B" w:rsidRPr="00C905BA" w:rsidTr="00C44647">
        <w:trPr>
          <w:gridAfter w:val="1"/>
          <w:wAfter w:w="2764" w:type="dxa"/>
        </w:trPr>
        <w:tc>
          <w:tcPr>
            <w:tcW w:w="3509" w:type="dxa"/>
            <w:vAlign w:val="center"/>
            <w:hideMark/>
          </w:tcPr>
          <w:p w:rsidR="006D0C5B" w:rsidRPr="00C905BA" w:rsidRDefault="006D0C5B" w:rsidP="00C44647">
            <w:pPr>
              <w:widowControl w:val="0"/>
              <w:suppressAutoHyphens/>
              <w:rPr>
                <w:rFonts w:eastAsia="Lucida Sans Unicode"/>
                <w:b/>
              </w:rPr>
            </w:pPr>
            <w:r w:rsidRPr="00C905BA">
              <w:rPr>
                <w:rFonts w:eastAsia="Lucida Sans Unicode"/>
                <w:b/>
              </w:rPr>
              <w:t>___________________________</w:t>
            </w:r>
          </w:p>
        </w:tc>
        <w:tc>
          <w:tcPr>
            <w:tcW w:w="2616" w:type="dxa"/>
            <w:gridSpan w:val="2"/>
            <w:vAlign w:val="center"/>
            <w:hideMark/>
          </w:tcPr>
          <w:p w:rsidR="006D0C5B" w:rsidRPr="00C905BA" w:rsidRDefault="006D0C5B" w:rsidP="00C44647">
            <w:pPr>
              <w:widowControl w:val="0"/>
              <w:suppressAutoHyphens/>
              <w:rPr>
                <w:rFonts w:eastAsia="Lucida Sans Unicode"/>
                <w:b/>
              </w:rPr>
            </w:pPr>
            <w:r w:rsidRPr="00C905BA">
              <w:rPr>
                <w:rFonts w:eastAsia="Lucida Sans Unicode"/>
                <w:b/>
              </w:rPr>
              <w:t>____________________</w:t>
            </w:r>
          </w:p>
        </w:tc>
        <w:tc>
          <w:tcPr>
            <w:tcW w:w="4905" w:type="dxa"/>
            <w:gridSpan w:val="2"/>
            <w:vAlign w:val="center"/>
            <w:hideMark/>
          </w:tcPr>
          <w:p w:rsidR="006D0C5B" w:rsidRPr="00C905BA" w:rsidRDefault="006D0C5B" w:rsidP="00C44647">
            <w:pPr>
              <w:widowControl w:val="0"/>
              <w:suppressAutoHyphens/>
              <w:rPr>
                <w:rFonts w:eastAsia="Lucida Sans Unicode"/>
                <w:b/>
              </w:rPr>
            </w:pPr>
            <w:r w:rsidRPr="00C905BA">
              <w:rPr>
                <w:rFonts w:eastAsia="Lucida Sans Unicode"/>
                <w:b/>
              </w:rPr>
              <w:t>_________________________</w:t>
            </w:r>
          </w:p>
        </w:tc>
      </w:tr>
      <w:tr w:rsidR="006D0C5B" w:rsidRPr="00C905BA" w:rsidTr="00C44647">
        <w:trPr>
          <w:gridAfter w:val="1"/>
          <w:wAfter w:w="2764" w:type="dxa"/>
        </w:trPr>
        <w:tc>
          <w:tcPr>
            <w:tcW w:w="3509" w:type="dxa"/>
            <w:vAlign w:val="center"/>
            <w:hideMark/>
          </w:tcPr>
          <w:p w:rsidR="006D0C5B" w:rsidRPr="00C905BA" w:rsidRDefault="006D0C5B" w:rsidP="00563E94">
            <w:pPr>
              <w:widowControl w:val="0"/>
              <w:suppressAutoHyphens/>
              <w:rPr>
                <w:rFonts w:eastAsia="Lucida Sans Unicode"/>
                <w:sz w:val="18"/>
                <w:szCs w:val="18"/>
              </w:rPr>
            </w:pPr>
            <w:r w:rsidRPr="00C905BA">
              <w:rPr>
                <w:rFonts w:eastAsia="Lucida Sans Unicode"/>
                <w:sz w:val="18"/>
                <w:szCs w:val="18"/>
              </w:rPr>
              <w:t>должность руководителя, иного уполномоченного должностного лица</w:t>
            </w:r>
            <w:r w:rsidRPr="00C905BA">
              <w:rPr>
                <w:rFonts w:eastAsia="Lucida Sans Unicode"/>
                <w:sz w:val="18"/>
                <w:szCs w:val="18"/>
              </w:rPr>
              <w:br/>
              <w:t>или представителя индивидуального предпринимателя</w:t>
            </w:r>
          </w:p>
        </w:tc>
        <w:tc>
          <w:tcPr>
            <w:tcW w:w="2616" w:type="dxa"/>
            <w:gridSpan w:val="2"/>
            <w:hideMark/>
          </w:tcPr>
          <w:p w:rsidR="006D0C5B" w:rsidRPr="00C905BA" w:rsidRDefault="006D0C5B" w:rsidP="00563E94">
            <w:pPr>
              <w:widowControl w:val="0"/>
              <w:suppressAutoHyphens/>
              <w:rPr>
                <w:rFonts w:eastAsia="Lucida Sans Unicode"/>
                <w:sz w:val="18"/>
                <w:szCs w:val="18"/>
              </w:rPr>
            </w:pPr>
            <w:r w:rsidRPr="00C905BA">
              <w:rPr>
                <w:rFonts w:eastAsia="Lucida Sans Unicode"/>
                <w:sz w:val="18"/>
                <w:szCs w:val="18"/>
              </w:rPr>
              <w:t xml:space="preserve">           подпись</w:t>
            </w:r>
          </w:p>
        </w:tc>
        <w:tc>
          <w:tcPr>
            <w:tcW w:w="4905" w:type="dxa"/>
            <w:gridSpan w:val="2"/>
            <w:hideMark/>
          </w:tcPr>
          <w:p w:rsidR="006D0C5B" w:rsidRPr="00C905BA" w:rsidRDefault="006D0C5B" w:rsidP="00563E94">
            <w:pPr>
              <w:widowControl w:val="0"/>
              <w:suppressAutoHyphens/>
              <w:rPr>
                <w:rFonts w:eastAsia="Lucida Sans Unicode"/>
                <w:sz w:val="18"/>
                <w:szCs w:val="18"/>
              </w:rPr>
            </w:pPr>
            <w:r w:rsidRPr="00C905BA">
              <w:rPr>
                <w:rFonts w:eastAsia="Lucida Sans Unicode"/>
                <w:sz w:val="18"/>
                <w:szCs w:val="18"/>
              </w:rPr>
              <w:t xml:space="preserve">           расшифровка подписи</w:t>
            </w:r>
          </w:p>
        </w:tc>
      </w:tr>
      <w:tr w:rsidR="006D0C5B" w:rsidRPr="00C905BA" w:rsidTr="00C44647">
        <w:tc>
          <w:tcPr>
            <w:tcW w:w="4962" w:type="dxa"/>
            <w:gridSpan w:val="2"/>
            <w:vAlign w:val="center"/>
            <w:hideMark/>
          </w:tcPr>
          <w:p w:rsidR="006D0C5B" w:rsidRPr="00C905BA" w:rsidRDefault="006D0C5B" w:rsidP="00C44647">
            <w:pPr>
              <w:widowControl w:val="0"/>
              <w:suppressAutoHyphens/>
              <w:jc w:val="center"/>
              <w:rPr>
                <w:rFonts w:eastAsia="Lucida Sans Unicode"/>
              </w:rPr>
            </w:pPr>
            <w:r w:rsidRPr="00C905BA">
              <w:rPr>
                <w:rFonts w:eastAsia="Lucida Sans Unicode"/>
              </w:rPr>
              <w:t xml:space="preserve">                                М.П.</w:t>
            </w:r>
          </w:p>
        </w:tc>
        <w:tc>
          <w:tcPr>
            <w:tcW w:w="3952" w:type="dxa"/>
            <w:gridSpan w:val="2"/>
            <w:vAlign w:val="center"/>
          </w:tcPr>
          <w:p w:rsidR="006D0C5B" w:rsidRPr="00C905BA" w:rsidRDefault="006D0C5B" w:rsidP="00C44647">
            <w:pPr>
              <w:widowControl w:val="0"/>
              <w:suppressAutoHyphens/>
              <w:jc w:val="center"/>
              <w:rPr>
                <w:rFonts w:eastAsia="Lucida Sans Unicode"/>
              </w:rPr>
            </w:pPr>
          </w:p>
        </w:tc>
        <w:tc>
          <w:tcPr>
            <w:tcW w:w="4880" w:type="dxa"/>
            <w:gridSpan w:val="2"/>
            <w:vAlign w:val="center"/>
          </w:tcPr>
          <w:p w:rsidR="006D0C5B" w:rsidRPr="00C905BA" w:rsidRDefault="006D0C5B" w:rsidP="00C44647">
            <w:pPr>
              <w:widowControl w:val="0"/>
              <w:suppressAutoHyphens/>
              <w:jc w:val="center"/>
              <w:rPr>
                <w:rFonts w:eastAsia="Lucida Sans Unicode"/>
              </w:rPr>
            </w:pPr>
          </w:p>
        </w:tc>
      </w:tr>
      <w:tr w:rsidR="006D0C5B" w:rsidRPr="00C905BA" w:rsidTr="00C44647">
        <w:tc>
          <w:tcPr>
            <w:tcW w:w="4962" w:type="dxa"/>
            <w:gridSpan w:val="2"/>
            <w:vAlign w:val="center"/>
            <w:hideMark/>
          </w:tcPr>
          <w:p w:rsidR="006D0C5B" w:rsidRPr="00C905BA" w:rsidRDefault="006D0C5B" w:rsidP="00C44647">
            <w:pPr>
              <w:widowControl w:val="0"/>
              <w:suppressAutoHyphens/>
              <w:rPr>
                <w:rFonts w:eastAsia="Lucida Sans Unicode"/>
              </w:rPr>
            </w:pPr>
            <w:r w:rsidRPr="00C905BA">
              <w:rPr>
                <w:rFonts w:eastAsia="Lucida Sans Unicode"/>
              </w:rPr>
              <w:t>«____»__________ 20___ года</w:t>
            </w:r>
          </w:p>
        </w:tc>
        <w:tc>
          <w:tcPr>
            <w:tcW w:w="3952" w:type="dxa"/>
            <w:gridSpan w:val="2"/>
            <w:vAlign w:val="center"/>
          </w:tcPr>
          <w:p w:rsidR="006D0C5B" w:rsidRPr="00C905BA" w:rsidRDefault="006D0C5B" w:rsidP="00C44647">
            <w:pPr>
              <w:widowControl w:val="0"/>
              <w:suppressAutoHyphens/>
              <w:jc w:val="center"/>
              <w:rPr>
                <w:rFonts w:eastAsia="Lucida Sans Unicode"/>
              </w:rPr>
            </w:pPr>
          </w:p>
        </w:tc>
        <w:tc>
          <w:tcPr>
            <w:tcW w:w="4880" w:type="dxa"/>
            <w:gridSpan w:val="2"/>
            <w:vAlign w:val="center"/>
          </w:tcPr>
          <w:p w:rsidR="006D0C5B" w:rsidRPr="00C905BA" w:rsidRDefault="006D0C5B" w:rsidP="00C44647">
            <w:pPr>
              <w:widowControl w:val="0"/>
              <w:suppressAutoHyphens/>
              <w:jc w:val="center"/>
              <w:rPr>
                <w:rFonts w:eastAsia="Lucida Sans Unicode"/>
              </w:rPr>
            </w:pPr>
          </w:p>
        </w:tc>
      </w:tr>
    </w:tbl>
    <w:p w:rsidR="006D0C5B" w:rsidRDefault="006D0C5B" w:rsidP="00E46CC4">
      <w:pPr>
        <w:rPr>
          <w:rFonts w:eastAsia="Calibri"/>
          <w:szCs w:val="28"/>
          <w:highlight w:val="yellow"/>
          <w:lang w:eastAsia="en-US"/>
        </w:rPr>
      </w:pPr>
    </w:p>
    <w:tbl>
      <w:tblPr>
        <w:tblW w:w="13794" w:type="dxa"/>
        <w:tblLook w:val="04A0" w:firstRow="1" w:lastRow="0" w:firstColumn="1" w:lastColumn="0" w:noHBand="0" w:noVBand="1"/>
      </w:tblPr>
      <w:tblGrid>
        <w:gridCol w:w="4798"/>
        <w:gridCol w:w="8996"/>
      </w:tblGrid>
      <w:tr w:rsidR="006D0C5B" w:rsidRPr="00C905BA" w:rsidTr="006D0C5B">
        <w:tc>
          <w:tcPr>
            <w:tcW w:w="4798" w:type="dxa"/>
            <w:vAlign w:val="center"/>
            <w:hideMark/>
          </w:tcPr>
          <w:p w:rsidR="006D0C5B" w:rsidRPr="00C905BA" w:rsidRDefault="00E46CC4" w:rsidP="00C44647">
            <w:pPr>
              <w:widowControl w:val="0"/>
              <w:suppressAutoHyphens/>
              <w:rPr>
                <w:rFonts w:eastAsia="Lucida Sans Unicode"/>
                <w:b/>
              </w:rPr>
            </w:pPr>
            <w:r w:rsidRPr="00325A0E">
              <w:rPr>
                <w:rFonts w:eastAsia="Calibri"/>
                <w:szCs w:val="28"/>
                <w:lang w:eastAsia="en-US"/>
              </w:rPr>
              <w:t xml:space="preserve">Главный бухгалтер </w:t>
            </w:r>
            <w:r w:rsidR="006D0C5B">
              <w:rPr>
                <w:rFonts w:eastAsia="Calibri"/>
                <w:szCs w:val="28"/>
                <w:lang w:eastAsia="en-US"/>
              </w:rPr>
              <w:t xml:space="preserve">  </w:t>
            </w:r>
            <w:r w:rsidR="006D0C5B" w:rsidRPr="00C905BA">
              <w:rPr>
                <w:rFonts w:eastAsia="Lucida Sans Unicode"/>
                <w:b/>
              </w:rPr>
              <w:t>____________________</w:t>
            </w:r>
          </w:p>
        </w:tc>
        <w:tc>
          <w:tcPr>
            <w:tcW w:w="8996" w:type="dxa"/>
            <w:vAlign w:val="center"/>
            <w:hideMark/>
          </w:tcPr>
          <w:p w:rsidR="006D0C5B" w:rsidRPr="00C905BA" w:rsidRDefault="006D0C5B" w:rsidP="00C44647">
            <w:pPr>
              <w:widowControl w:val="0"/>
              <w:suppressAutoHyphens/>
              <w:rPr>
                <w:rFonts w:eastAsia="Lucida Sans Unicode"/>
                <w:b/>
              </w:rPr>
            </w:pPr>
            <w:r>
              <w:rPr>
                <w:rFonts w:eastAsia="Lucida Sans Unicode"/>
                <w:b/>
              </w:rPr>
              <w:t xml:space="preserve">                    </w:t>
            </w:r>
            <w:r w:rsidRPr="00C905BA">
              <w:rPr>
                <w:rFonts w:eastAsia="Lucida Sans Unicode"/>
                <w:b/>
              </w:rPr>
              <w:t>_________________________</w:t>
            </w:r>
          </w:p>
        </w:tc>
      </w:tr>
      <w:tr w:rsidR="006D0C5B" w:rsidRPr="00C905BA" w:rsidTr="006D0C5B">
        <w:tc>
          <w:tcPr>
            <w:tcW w:w="4798" w:type="dxa"/>
            <w:hideMark/>
          </w:tcPr>
          <w:p w:rsidR="006D0C5B" w:rsidRPr="00C905BA" w:rsidRDefault="006D0C5B" w:rsidP="00563E94">
            <w:pPr>
              <w:widowControl w:val="0"/>
              <w:suppressAutoHyphens/>
              <w:rPr>
                <w:rFonts w:eastAsia="Lucida Sans Unicode"/>
                <w:sz w:val="18"/>
                <w:szCs w:val="18"/>
              </w:rPr>
            </w:pPr>
            <w:r>
              <w:rPr>
                <w:rFonts w:eastAsia="Lucida Sans Unicode"/>
                <w:sz w:val="18"/>
                <w:szCs w:val="18"/>
              </w:rPr>
              <w:t xml:space="preserve">                                                     </w:t>
            </w:r>
            <w:r w:rsidRPr="00C905BA">
              <w:rPr>
                <w:rFonts w:eastAsia="Lucida Sans Unicode"/>
                <w:sz w:val="18"/>
                <w:szCs w:val="18"/>
              </w:rPr>
              <w:t xml:space="preserve">           подпись</w:t>
            </w:r>
          </w:p>
        </w:tc>
        <w:tc>
          <w:tcPr>
            <w:tcW w:w="8996" w:type="dxa"/>
            <w:hideMark/>
          </w:tcPr>
          <w:p w:rsidR="006D0C5B" w:rsidRPr="00C905BA" w:rsidRDefault="006D0C5B" w:rsidP="00563E94">
            <w:pPr>
              <w:widowControl w:val="0"/>
              <w:suppressAutoHyphens/>
              <w:rPr>
                <w:rFonts w:eastAsia="Lucida Sans Unicode"/>
                <w:sz w:val="18"/>
                <w:szCs w:val="18"/>
              </w:rPr>
            </w:pPr>
            <w:r w:rsidRPr="00C905BA">
              <w:rPr>
                <w:rFonts w:eastAsia="Lucida Sans Unicode"/>
                <w:sz w:val="18"/>
                <w:szCs w:val="18"/>
              </w:rPr>
              <w:t xml:space="preserve">  </w:t>
            </w:r>
            <w:r>
              <w:rPr>
                <w:rFonts w:eastAsia="Lucida Sans Unicode"/>
                <w:sz w:val="18"/>
                <w:szCs w:val="18"/>
              </w:rPr>
              <w:t xml:space="preserve">                           </w:t>
            </w:r>
            <w:r w:rsidRPr="00C905BA">
              <w:rPr>
                <w:rFonts w:eastAsia="Lucida Sans Unicode"/>
                <w:sz w:val="18"/>
                <w:szCs w:val="18"/>
              </w:rPr>
              <w:t xml:space="preserve">         расшифровка подписи</w:t>
            </w:r>
          </w:p>
        </w:tc>
      </w:tr>
    </w:tbl>
    <w:p w:rsidR="00472CA2" w:rsidRPr="006658AB" w:rsidRDefault="00472CA2" w:rsidP="006D0C5B">
      <w:pPr>
        <w:shd w:val="clear" w:color="auto" w:fill="FFFFFF"/>
        <w:jc w:val="both"/>
        <w:rPr>
          <w:b/>
        </w:rPr>
      </w:pPr>
    </w:p>
    <w:p w:rsidR="008B7857" w:rsidRPr="006658AB" w:rsidRDefault="008B7857" w:rsidP="00472CA2">
      <w:pPr>
        <w:pStyle w:val="HTML"/>
        <w:ind w:firstLine="851"/>
        <w:jc w:val="center"/>
        <w:rPr>
          <w:rFonts w:ascii="Times New Roman" w:hAnsi="Times New Roman" w:cs="Times New Roman"/>
          <w:b/>
          <w:sz w:val="24"/>
          <w:szCs w:val="24"/>
        </w:rPr>
        <w:sectPr w:rsidR="008B7857" w:rsidRPr="006658AB" w:rsidSect="006C6D9F">
          <w:pgSz w:w="16838" w:h="11906" w:orient="landscape" w:code="9"/>
          <w:pgMar w:top="1259" w:right="851" w:bottom="851" w:left="1418" w:header="709" w:footer="709" w:gutter="0"/>
          <w:cols w:space="708"/>
          <w:titlePg/>
          <w:docGrid w:linePitch="360"/>
        </w:sectPr>
      </w:pPr>
    </w:p>
    <w:p w:rsidR="00074013" w:rsidRPr="00074013" w:rsidRDefault="008B7857" w:rsidP="00074013">
      <w:pPr>
        <w:pStyle w:val="HTML"/>
        <w:spacing w:after="120" w:line="200" w:lineRule="exact"/>
        <w:jc w:val="right"/>
        <w:rPr>
          <w:rFonts w:ascii="Times New Roman" w:hAnsi="Times New Roman" w:cs="Times New Roman"/>
          <w:sz w:val="24"/>
          <w:szCs w:val="24"/>
        </w:rPr>
      </w:pPr>
      <w:r w:rsidRPr="00074013">
        <w:rPr>
          <w:rFonts w:ascii="Times New Roman" w:hAnsi="Times New Roman" w:cs="Times New Roman"/>
          <w:sz w:val="24"/>
          <w:szCs w:val="24"/>
        </w:rPr>
        <w:lastRenderedPageBreak/>
        <w:t xml:space="preserve">Приложение </w:t>
      </w:r>
      <w:r w:rsidR="00D20F50">
        <w:rPr>
          <w:rFonts w:ascii="Times New Roman" w:hAnsi="Times New Roman" w:cs="Times New Roman"/>
          <w:sz w:val="24"/>
          <w:szCs w:val="24"/>
        </w:rPr>
        <w:t>3</w:t>
      </w:r>
      <w:r w:rsidR="00074013" w:rsidRPr="00074013">
        <w:rPr>
          <w:rFonts w:ascii="Times New Roman" w:hAnsi="Times New Roman" w:cs="Times New Roman"/>
          <w:sz w:val="24"/>
          <w:szCs w:val="24"/>
        </w:rPr>
        <w:t xml:space="preserve"> </w:t>
      </w:r>
    </w:p>
    <w:p w:rsidR="008B7857" w:rsidRPr="00074013" w:rsidRDefault="00074013" w:rsidP="00074013">
      <w:pPr>
        <w:pStyle w:val="HTML"/>
        <w:spacing w:after="120" w:line="200" w:lineRule="exact"/>
        <w:jc w:val="right"/>
        <w:rPr>
          <w:rFonts w:ascii="Times New Roman" w:hAnsi="Times New Roman" w:cs="Times New Roman"/>
          <w:sz w:val="24"/>
          <w:szCs w:val="24"/>
        </w:rPr>
      </w:pPr>
      <w:r w:rsidRPr="00074013">
        <w:rPr>
          <w:rFonts w:ascii="Times New Roman" w:hAnsi="Times New Roman" w:cs="Times New Roman"/>
          <w:sz w:val="24"/>
          <w:szCs w:val="24"/>
        </w:rPr>
        <w:t>к Методике оценки финансового состояния</w:t>
      </w:r>
      <w:r w:rsidRPr="00074013">
        <w:rPr>
          <w:rFonts w:ascii="Times New Roman" w:hAnsi="Times New Roman" w:cs="Times New Roman"/>
          <w:sz w:val="24"/>
          <w:szCs w:val="24"/>
        </w:rPr>
        <w:br/>
        <w:t>члена Ассоциации «Саморегулируемая</w:t>
      </w:r>
      <w:r w:rsidRPr="00074013">
        <w:rPr>
          <w:rFonts w:ascii="Times New Roman" w:hAnsi="Times New Roman" w:cs="Times New Roman"/>
          <w:sz w:val="24"/>
          <w:szCs w:val="24"/>
        </w:rPr>
        <w:br/>
        <w:t>организация строителей Новгородской</w:t>
      </w:r>
      <w:r w:rsidRPr="00074013">
        <w:rPr>
          <w:rFonts w:ascii="Times New Roman" w:hAnsi="Times New Roman" w:cs="Times New Roman"/>
          <w:sz w:val="24"/>
          <w:szCs w:val="24"/>
        </w:rPr>
        <w:br/>
        <w:t>области «</w:t>
      </w:r>
      <w:proofErr w:type="spellStart"/>
      <w:r w:rsidRPr="00074013">
        <w:rPr>
          <w:rFonts w:ascii="Times New Roman" w:hAnsi="Times New Roman" w:cs="Times New Roman"/>
          <w:sz w:val="24"/>
          <w:szCs w:val="24"/>
        </w:rPr>
        <w:t>Стройбизнесинвест</w:t>
      </w:r>
      <w:proofErr w:type="spellEnd"/>
      <w:r w:rsidRPr="00074013">
        <w:rPr>
          <w:rFonts w:ascii="Times New Roman" w:hAnsi="Times New Roman" w:cs="Times New Roman"/>
          <w:sz w:val="24"/>
          <w:szCs w:val="24"/>
        </w:rPr>
        <w:t>»</w:t>
      </w:r>
    </w:p>
    <w:p w:rsidR="008B7857" w:rsidRPr="00A73E88" w:rsidRDefault="00A73E88" w:rsidP="00074013">
      <w:pPr>
        <w:pStyle w:val="HTML"/>
        <w:spacing w:after="120" w:line="200" w:lineRule="exact"/>
        <w:jc w:val="center"/>
        <w:rPr>
          <w:rFonts w:ascii="Times New Roman" w:hAnsi="Times New Roman" w:cs="Times New Roman"/>
          <w:b/>
          <w:sz w:val="24"/>
          <w:szCs w:val="24"/>
        </w:rPr>
      </w:pPr>
      <w:r>
        <w:rPr>
          <w:rFonts w:ascii="Times New Roman" w:hAnsi="Times New Roman" w:cs="Times New Roman"/>
          <w:b/>
          <w:bCs/>
          <w:sz w:val="24"/>
          <w:szCs w:val="24"/>
        </w:rPr>
        <w:t>Ф</w:t>
      </w:r>
      <w:r w:rsidRPr="00A73E88">
        <w:rPr>
          <w:rFonts w:ascii="Times New Roman" w:hAnsi="Times New Roman" w:cs="Times New Roman"/>
          <w:b/>
          <w:bCs/>
          <w:sz w:val="24"/>
          <w:szCs w:val="24"/>
        </w:rPr>
        <w:t>инансово-экономический анализ хозяйственной деятельности Заемщика,</w:t>
      </w:r>
    </w:p>
    <w:tbl>
      <w:tblPr>
        <w:tblW w:w="15877" w:type="dxa"/>
        <w:tblInd w:w="-318" w:type="dxa"/>
        <w:tblLayout w:type="fixed"/>
        <w:tblLook w:val="00A0" w:firstRow="1" w:lastRow="0" w:firstColumn="1" w:lastColumn="0" w:noHBand="0" w:noVBand="0"/>
      </w:tblPr>
      <w:tblGrid>
        <w:gridCol w:w="2694"/>
        <w:gridCol w:w="993"/>
        <w:gridCol w:w="992"/>
        <w:gridCol w:w="992"/>
        <w:gridCol w:w="992"/>
        <w:gridCol w:w="1134"/>
        <w:gridCol w:w="993"/>
        <w:gridCol w:w="2268"/>
        <w:gridCol w:w="1984"/>
        <w:gridCol w:w="1701"/>
        <w:gridCol w:w="1134"/>
      </w:tblGrid>
      <w:tr w:rsidR="007B1238" w:rsidRPr="007B1238" w:rsidTr="007B1238">
        <w:trPr>
          <w:trHeight w:val="300"/>
        </w:trPr>
        <w:tc>
          <w:tcPr>
            <w:tcW w:w="2694" w:type="dxa"/>
            <w:vMerge w:val="restart"/>
            <w:tcBorders>
              <w:top w:val="single" w:sz="4" w:space="0" w:color="auto"/>
              <w:left w:val="single" w:sz="4" w:space="0" w:color="auto"/>
              <w:right w:val="single" w:sz="4" w:space="0" w:color="auto"/>
            </w:tcBorders>
            <w:shd w:val="clear" w:color="auto" w:fill="auto"/>
            <w:noWrap/>
          </w:tcPr>
          <w:p w:rsidR="007B1238" w:rsidRPr="007B1238" w:rsidRDefault="007B1238" w:rsidP="007B1238">
            <w:pPr>
              <w:spacing w:after="120" w:line="200" w:lineRule="exact"/>
              <w:jc w:val="center"/>
              <w:rPr>
                <w:b/>
                <w:color w:val="000000"/>
              </w:rPr>
            </w:pPr>
            <w:r w:rsidRPr="007B1238">
              <w:rPr>
                <w:b/>
                <w:color w:val="000000"/>
              </w:rPr>
              <w:t>Наименование показателя</w:t>
            </w:r>
          </w:p>
        </w:tc>
        <w:tc>
          <w:tcPr>
            <w:tcW w:w="993" w:type="dxa"/>
            <w:vMerge w:val="restart"/>
            <w:tcBorders>
              <w:top w:val="single" w:sz="4" w:space="0" w:color="auto"/>
              <w:left w:val="single" w:sz="4" w:space="0" w:color="auto"/>
              <w:right w:val="single" w:sz="4" w:space="0" w:color="auto"/>
            </w:tcBorders>
            <w:shd w:val="clear" w:color="000000" w:fill="FFFFFF"/>
            <w:noWrap/>
          </w:tcPr>
          <w:p w:rsidR="007B1238" w:rsidRPr="007B1238" w:rsidRDefault="007B1238" w:rsidP="007B1238">
            <w:pPr>
              <w:spacing w:after="120" w:line="200" w:lineRule="exact"/>
              <w:jc w:val="center"/>
              <w:rPr>
                <w:b/>
                <w:color w:val="000000"/>
              </w:rPr>
            </w:pPr>
            <w:r w:rsidRPr="007B1238">
              <w:rPr>
                <w:b/>
                <w:color w:val="000000"/>
              </w:rPr>
              <w:t>Код</w:t>
            </w:r>
          </w:p>
        </w:tc>
        <w:tc>
          <w:tcPr>
            <w:tcW w:w="5103" w:type="dxa"/>
            <w:gridSpan w:val="5"/>
            <w:tcBorders>
              <w:top w:val="single" w:sz="4" w:space="0" w:color="auto"/>
              <w:left w:val="single" w:sz="4" w:space="0" w:color="auto"/>
              <w:bottom w:val="nil"/>
              <w:right w:val="single" w:sz="4" w:space="0" w:color="auto"/>
            </w:tcBorders>
            <w:shd w:val="clear" w:color="000000" w:fill="FFFFFF"/>
            <w:noWrap/>
          </w:tcPr>
          <w:p w:rsidR="007B1238" w:rsidRPr="007B1238" w:rsidRDefault="007B1238" w:rsidP="007B1238">
            <w:pPr>
              <w:spacing w:after="120" w:line="200" w:lineRule="exact"/>
              <w:jc w:val="center"/>
              <w:rPr>
                <w:b/>
                <w:color w:val="000000"/>
              </w:rPr>
            </w:pPr>
            <w:r w:rsidRPr="007B1238">
              <w:rPr>
                <w:b/>
                <w:color w:val="000000"/>
              </w:rPr>
              <w:t>(тыс. руб.)</w:t>
            </w:r>
          </w:p>
        </w:tc>
        <w:tc>
          <w:tcPr>
            <w:tcW w:w="4252" w:type="dxa"/>
            <w:gridSpan w:val="2"/>
            <w:tcBorders>
              <w:top w:val="single" w:sz="4" w:space="0" w:color="auto"/>
              <w:left w:val="single" w:sz="4" w:space="0" w:color="auto"/>
              <w:bottom w:val="single" w:sz="4" w:space="0" w:color="auto"/>
              <w:right w:val="single" w:sz="4" w:space="0" w:color="000000"/>
            </w:tcBorders>
            <w:shd w:val="clear" w:color="000000" w:fill="FFFFFF"/>
            <w:noWrap/>
          </w:tcPr>
          <w:p w:rsidR="007B1238" w:rsidRPr="007B1238" w:rsidRDefault="007B1238" w:rsidP="007B1238">
            <w:pPr>
              <w:spacing w:after="120" w:line="200" w:lineRule="exact"/>
              <w:jc w:val="center"/>
              <w:rPr>
                <w:b/>
                <w:color w:val="000000"/>
              </w:rPr>
            </w:pPr>
            <w:proofErr w:type="gramStart"/>
            <w:r w:rsidRPr="007B1238">
              <w:rPr>
                <w:b/>
                <w:color w:val="000000"/>
              </w:rPr>
              <w:t>в</w:t>
            </w:r>
            <w:proofErr w:type="gramEnd"/>
            <w:r w:rsidRPr="007B1238">
              <w:rPr>
                <w:b/>
                <w:color w:val="000000"/>
              </w:rPr>
              <w:t xml:space="preserve"> % </w:t>
            </w:r>
            <w:proofErr w:type="gramStart"/>
            <w:r w:rsidRPr="007B1238">
              <w:rPr>
                <w:b/>
                <w:color w:val="000000"/>
              </w:rPr>
              <w:t>к</w:t>
            </w:r>
            <w:proofErr w:type="gramEnd"/>
            <w:r w:rsidRPr="007B1238">
              <w:rPr>
                <w:b/>
                <w:color w:val="000000"/>
              </w:rPr>
              <w:t xml:space="preserve"> валюте баланс</w:t>
            </w:r>
          </w:p>
        </w:tc>
        <w:tc>
          <w:tcPr>
            <w:tcW w:w="2835" w:type="dxa"/>
            <w:gridSpan w:val="2"/>
            <w:tcBorders>
              <w:top w:val="single" w:sz="4" w:space="0" w:color="auto"/>
              <w:left w:val="nil"/>
              <w:bottom w:val="single" w:sz="4" w:space="0" w:color="auto"/>
              <w:right w:val="single" w:sz="4" w:space="0" w:color="auto"/>
            </w:tcBorders>
          </w:tcPr>
          <w:p w:rsidR="007B1238" w:rsidRPr="007B1238" w:rsidRDefault="007B1238" w:rsidP="007B1238">
            <w:pPr>
              <w:spacing w:after="120" w:line="200" w:lineRule="exact"/>
              <w:jc w:val="center"/>
              <w:rPr>
                <w:b/>
                <w:color w:val="000000"/>
              </w:rPr>
            </w:pPr>
            <w:r w:rsidRPr="007B1238">
              <w:rPr>
                <w:b/>
                <w:color w:val="000000"/>
              </w:rPr>
              <w:t>Изменение за анализируемый период</w:t>
            </w:r>
          </w:p>
        </w:tc>
      </w:tr>
      <w:tr w:rsidR="007B1238" w:rsidRPr="007B1238" w:rsidTr="007B1238">
        <w:trPr>
          <w:trHeight w:val="600"/>
        </w:trPr>
        <w:tc>
          <w:tcPr>
            <w:tcW w:w="2694" w:type="dxa"/>
            <w:vMerge/>
            <w:tcBorders>
              <w:left w:val="single" w:sz="4" w:space="0" w:color="auto"/>
              <w:bottom w:val="single" w:sz="4" w:space="0" w:color="auto"/>
              <w:right w:val="single" w:sz="4" w:space="0" w:color="auto"/>
            </w:tcBorders>
            <w:shd w:val="clear" w:color="000000" w:fill="FFFFFF"/>
          </w:tcPr>
          <w:p w:rsidR="007B1238" w:rsidRPr="007B1238" w:rsidRDefault="007B1238" w:rsidP="007B1238">
            <w:pPr>
              <w:spacing w:after="120" w:line="200" w:lineRule="exact"/>
              <w:jc w:val="center"/>
              <w:rPr>
                <w:b/>
                <w:color w:val="000000"/>
              </w:rPr>
            </w:pPr>
          </w:p>
        </w:tc>
        <w:tc>
          <w:tcPr>
            <w:tcW w:w="993" w:type="dxa"/>
            <w:vMerge/>
            <w:tcBorders>
              <w:left w:val="single" w:sz="4" w:space="0" w:color="auto"/>
              <w:bottom w:val="single" w:sz="4" w:space="0" w:color="auto"/>
              <w:right w:val="single" w:sz="4" w:space="0" w:color="auto"/>
            </w:tcBorders>
            <w:shd w:val="clear" w:color="000000" w:fill="FFFFFF"/>
          </w:tcPr>
          <w:p w:rsidR="007B1238" w:rsidRPr="007B1238" w:rsidRDefault="007B1238" w:rsidP="007B1238">
            <w:pPr>
              <w:spacing w:after="120" w:line="200" w:lineRule="exact"/>
              <w:jc w:val="center"/>
              <w:rPr>
                <w:b/>
                <w:color w:val="000000"/>
              </w:rPr>
            </w:pPr>
          </w:p>
        </w:tc>
        <w:tc>
          <w:tcPr>
            <w:tcW w:w="992" w:type="dxa"/>
            <w:tcBorders>
              <w:top w:val="single" w:sz="4" w:space="0" w:color="auto"/>
              <w:left w:val="nil"/>
              <w:bottom w:val="single" w:sz="4" w:space="0" w:color="auto"/>
              <w:right w:val="single" w:sz="4" w:space="0" w:color="auto"/>
            </w:tcBorders>
            <w:shd w:val="clear" w:color="000000" w:fill="FFFFFF"/>
          </w:tcPr>
          <w:p w:rsidR="007B1238" w:rsidRPr="007B1238" w:rsidRDefault="007B1238" w:rsidP="007B1238">
            <w:pPr>
              <w:spacing w:after="120" w:line="200" w:lineRule="exact"/>
              <w:jc w:val="center"/>
              <w:rPr>
                <w:b/>
                <w:color w:val="000000"/>
              </w:rPr>
            </w:pPr>
          </w:p>
        </w:tc>
        <w:tc>
          <w:tcPr>
            <w:tcW w:w="992" w:type="dxa"/>
            <w:tcBorders>
              <w:top w:val="single" w:sz="4" w:space="0" w:color="auto"/>
              <w:left w:val="nil"/>
              <w:bottom w:val="single" w:sz="4" w:space="0" w:color="auto"/>
              <w:right w:val="single" w:sz="4" w:space="0" w:color="auto"/>
            </w:tcBorders>
            <w:shd w:val="clear" w:color="000000" w:fill="FFFFFF"/>
          </w:tcPr>
          <w:p w:rsidR="007B1238" w:rsidRPr="007B1238" w:rsidRDefault="007B1238" w:rsidP="007B1238">
            <w:pPr>
              <w:spacing w:after="120" w:line="200" w:lineRule="exact"/>
              <w:jc w:val="center"/>
              <w:rPr>
                <w:b/>
                <w:color w:val="000000"/>
              </w:rPr>
            </w:pPr>
          </w:p>
        </w:tc>
        <w:tc>
          <w:tcPr>
            <w:tcW w:w="992" w:type="dxa"/>
            <w:tcBorders>
              <w:top w:val="single" w:sz="4" w:space="0" w:color="auto"/>
              <w:left w:val="nil"/>
              <w:bottom w:val="single" w:sz="4" w:space="0" w:color="auto"/>
              <w:right w:val="single" w:sz="4" w:space="0" w:color="auto"/>
            </w:tcBorders>
            <w:shd w:val="clear" w:color="000000" w:fill="FFFFFF"/>
          </w:tcPr>
          <w:p w:rsidR="007B1238" w:rsidRPr="007B1238" w:rsidRDefault="007B1238" w:rsidP="007B1238">
            <w:pPr>
              <w:spacing w:after="120" w:line="200" w:lineRule="exact"/>
              <w:jc w:val="center"/>
              <w:rPr>
                <w:b/>
                <w:color w:val="000000"/>
              </w:rPr>
            </w:pPr>
          </w:p>
        </w:tc>
        <w:tc>
          <w:tcPr>
            <w:tcW w:w="1134" w:type="dxa"/>
            <w:tcBorders>
              <w:top w:val="single" w:sz="4" w:space="0" w:color="auto"/>
              <w:left w:val="nil"/>
              <w:bottom w:val="single" w:sz="4" w:space="0" w:color="auto"/>
              <w:right w:val="single" w:sz="4" w:space="0" w:color="auto"/>
            </w:tcBorders>
            <w:shd w:val="clear" w:color="000000" w:fill="FFFFFF"/>
          </w:tcPr>
          <w:p w:rsidR="007B1238" w:rsidRPr="007B1238" w:rsidRDefault="007B1238" w:rsidP="007B1238">
            <w:pPr>
              <w:spacing w:after="120" w:line="200" w:lineRule="exact"/>
              <w:jc w:val="center"/>
              <w:rPr>
                <w:b/>
                <w:color w:val="000000"/>
              </w:rPr>
            </w:pPr>
          </w:p>
        </w:tc>
        <w:tc>
          <w:tcPr>
            <w:tcW w:w="993" w:type="dxa"/>
            <w:tcBorders>
              <w:top w:val="single" w:sz="4" w:space="0" w:color="auto"/>
              <w:left w:val="nil"/>
              <w:bottom w:val="single" w:sz="4" w:space="0" w:color="auto"/>
              <w:right w:val="single" w:sz="4" w:space="0" w:color="auto"/>
            </w:tcBorders>
            <w:shd w:val="clear" w:color="000000" w:fill="FFFFFF"/>
          </w:tcPr>
          <w:p w:rsidR="007B1238" w:rsidRPr="007B1238" w:rsidRDefault="007B1238" w:rsidP="007B1238">
            <w:pPr>
              <w:spacing w:after="120" w:line="200" w:lineRule="exact"/>
              <w:jc w:val="center"/>
              <w:rPr>
                <w:b/>
                <w:color w:val="000000"/>
              </w:rPr>
            </w:pPr>
          </w:p>
        </w:tc>
        <w:tc>
          <w:tcPr>
            <w:tcW w:w="2268" w:type="dxa"/>
            <w:tcBorders>
              <w:top w:val="nil"/>
              <w:left w:val="nil"/>
              <w:bottom w:val="single" w:sz="4" w:space="0" w:color="auto"/>
              <w:right w:val="single" w:sz="4" w:space="0" w:color="auto"/>
            </w:tcBorders>
            <w:shd w:val="clear" w:color="000000" w:fill="FFFFFF"/>
          </w:tcPr>
          <w:p w:rsidR="007B1238" w:rsidRPr="007B1238" w:rsidRDefault="007B1238" w:rsidP="007B1238">
            <w:pPr>
              <w:spacing w:after="120" w:line="200" w:lineRule="exact"/>
              <w:jc w:val="center"/>
              <w:rPr>
                <w:b/>
                <w:color w:val="000000"/>
              </w:rPr>
            </w:pPr>
            <w:r>
              <w:rPr>
                <w:b/>
                <w:color w:val="000000"/>
              </w:rPr>
              <w:t>н</w:t>
            </w:r>
            <w:r w:rsidRPr="007B1238">
              <w:rPr>
                <w:b/>
                <w:color w:val="000000"/>
              </w:rPr>
              <w:t>а начало анализируемого периода</w:t>
            </w:r>
          </w:p>
        </w:tc>
        <w:tc>
          <w:tcPr>
            <w:tcW w:w="1984" w:type="dxa"/>
            <w:tcBorders>
              <w:top w:val="nil"/>
              <w:left w:val="nil"/>
              <w:bottom w:val="single" w:sz="4" w:space="0" w:color="auto"/>
              <w:right w:val="single" w:sz="4" w:space="0" w:color="auto"/>
            </w:tcBorders>
            <w:shd w:val="clear" w:color="000000" w:fill="FFFFFF"/>
          </w:tcPr>
          <w:p w:rsidR="007B1238" w:rsidRPr="007B1238" w:rsidRDefault="007B1238" w:rsidP="007B1238">
            <w:pPr>
              <w:spacing w:after="120" w:line="200" w:lineRule="exact"/>
              <w:jc w:val="center"/>
              <w:rPr>
                <w:b/>
                <w:color w:val="000000"/>
              </w:rPr>
            </w:pPr>
            <w:r>
              <w:rPr>
                <w:b/>
                <w:color w:val="000000"/>
              </w:rPr>
              <w:t>н</w:t>
            </w:r>
            <w:r w:rsidRPr="007B1238">
              <w:rPr>
                <w:b/>
                <w:color w:val="000000"/>
              </w:rPr>
              <w:t>а конец анализируемого периода</w:t>
            </w:r>
          </w:p>
        </w:tc>
        <w:tc>
          <w:tcPr>
            <w:tcW w:w="1701" w:type="dxa"/>
            <w:tcBorders>
              <w:top w:val="nil"/>
              <w:left w:val="nil"/>
              <w:bottom w:val="single" w:sz="4" w:space="0" w:color="auto"/>
              <w:right w:val="single" w:sz="4" w:space="0" w:color="auto"/>
            </w:tcBorders>
            <w:shd w:val="clear" w:color="000000" w:fill="FFFFFF"/>
            <w:noWrap/>
          </w:tcPr>
          <w:p w:rsidR="007B1238" w:rsidRPr="007B1238" w:rsidRDefault="007B1238" w:rsidP="007B1238">
            <w:pPr>
              <w:spacing w:after="120" w:line="200" w:lineRule="exact"/>
              <w:jc w:val="center"/>
              <w:rPr>
                <w:b/>
                <w:color w:val="000000"/>
              </w:rPr>
            </w:pPr>
            <w:r w:rsidRPr="007B1238">
              <w:rPr>
                <w:b/>
                <w:color w:val="000000"/>
              </w:rPr>
              <w:t>тыс. руб.</w:t>
            </w:r>
          </w:p>
        </w:tc>
        <w:tc>
          <w:tcPr>
            <w:tcW w:w="1134" w:type="dxa"/>
            <w:tcBorders>
              <w:top w:val="nil"/>
              <w:left w:val="nil"/>
              <w:bottom w:val="single" w:sz="4" w:space="0" w:color="auto"/>
              <w:right w:val="single" w:sz="4" w:space="0" w:color="auto"/>
            </w:tcBorders>
            <w:shd w:val="clear" w:color="000000" w:fill="FFFFFF"/>
            <w:noWrap/>
          </w:tcPr>
          <w:p w:rsidR="007B1238" w:rsidRPr="007B1238" w:rsidRDefault="007B1238" w:rsidP="007B1238">
            <w:pPr>
              <w:spacing w:after="120" w:line="200" w:lineRule="exact"/>
              <w:jc w:val="center"/>
              <w:rPr>
                <w:b/>
                <w:color w:val="000000"/>
              </w:rPr>
            </w:pPr>
            <w:r w:rsidRPr="007B1238">
              <w:rPr>
                <w:b/>
                <w:color w:val="000000"/>
              </w:rPr>
              <w:t>%</w:t>
            </w:r>
          </w:p>
        </w:tc>
      </w:tr>
    </w:tbl>
    <w:p w:rsidR="007B1238" w:rsidRPr="007B1238" w:rsidRDefault="007B1238" w:rsidP="007B1238">
      <w:pPr>
        <w:rPr>
          <w:sz w:val="2"/>
          <w:szCs w:val="2"/>
        </w:rPr>
      </w:pPr>
    </w:p>
    <w:tbl>
      <w:tblPr>
        <w:tblW w:w="15877" w:type="dxa"/>
        <w:tblInd w:w="-318" w:type="dxa"/>
        <w:tblLayout w:type="fixed"/>
        <w:tblLook w:val="00A0" w:firstRow="1" w:lastRow="0" w:firstColumn="1" w:lastColumn="0" w:noHBand="0" w:noVBand="0"/>
      </w:tblPr>
      <w:tblGrid>
        <w:gridCol w:w="2694"/>
        <w:gridCol w:w="993"/>
        <w:gridCol w:w="992"/>
        <w:gridCol w:w="992"/>
        <w:gridCol w:w="992"/>
        <w:gridCol w:w="1134"/>
        <w:gridCol w:w="993"/>
        <w:gridCol w:w="2268"/>
        <w:gridCol w:w="1984"/>
        <w:gridCol w:w="1701"/>
        <w:gridCol w:w="1134"/>
      </w:tblGrid>
      <w:tr w:rsidR="007B1238" w:rsidRPr="007B1238" w:rsidTr="007B1238">
        <w:trPr>
          <w:trHeight w:val="245"/>
          <w:tblHeader/>
        </w:trPr>
        <w:tc>
          <w:tcPr>
            <w:tcW w:w="2694" w:type="dxa"/>
            <w:tcBorders>
              <w:top w:val="single" w:sz="4" w:space="0" w:color="auto"/>
              <w:left w:val="single" w:sz="4" w:space="0" w:color="auto"/>
              <w:bottom w:val="single" w:sz="4" w:space="0" w:color="auto"/>
              <w:right w:val="single" w:sz="4" w:space="0" w:color="auto"/>
            </w:tcBorders>
            <w:shd w:val="clear" w:color="000000" w:fill="FFFFFF"/>
          </w:tcPr>
          <w:p w:rsidR="007B1238" w:rsidRPr="007B1238" w:rsidRDefault="007B1238" w:rsidP="007B1238">
            <w:pPr>
              <w:spacing w:after="120" w:line="200" w:lineRule="exact"/>
              <w:jc w:val="center"/>
              <w:rPr>
                <w:b/>
                <w:color w:val="000000"/>
              </w:rPr>
            </w:pPr>
            <w:r w:rsidRPr="007B1238">
              <w:rPr>
                <w:b/>
                <w:color w:val="000000"/>
              </w:rPr>
              <w:t>1</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7B1238" w:rsidRPr="007B1238" w:rsidRDefault="007B1238" w:rsidP="007B1238">
            <w:pPr>
              <w:spacing w:after="120" w:line="200" w:lineRule="exact"/>
              <w:jc w:val="center"/>
              <w:rPr>
                <w:b/>
                <w:color w:val="000000"/>
              </w:rPr>
            </w:pPr>
            <w:r w:rsidRPr="007B1238">
              <w:rPr>
                <w:b/>
                <w:color w:val="000000"/>
              </w:rPr>
              <w:t>2</w:t>
            </w:r>
          </w:p>
        </w:tc>
        <w:tc>
          <w:tcPr>
            <w:tcW w:w="992" w:type="dxa"/>
            <w:tcBorders>
              <w:top w:val="single" w:sz="4" w:space="0" w:color="auto"/>
              <w:left w:val="nil"/>
              <w:bottom w:val="single" w:sz="4" w:space="0" w:color="auto"/>
              <w:right w:val="single" w:sz="4" w:space="0" w:color="auto"/>
            </w:tcBorders>
            <w:shd w:val="clear" w:color="000000" w:fill="FFFFFF"/>
          </w:tcPr>
          <w:p w:rsidR="007B1238" w:rsidRPr="007B1238" w:rsidRDefault="007B1238" w:rsidP="007B1238">
            <w:pPr>
              <w:spacing w:after="120" w:line="200" w:lineRule="exact"/>
              <w:jc w:val="center"/>
              <w:rPr>
                <w:b/>
                <w:color w:val="000000"/>
              </w:rPr>
            </w:pPr>
            <w:r w:rsidRPr="007B1238">
              <w:rPr>
                <w:b/>
                <w:color w:val="000000"/>
              </w:rPr>
              <w:t>3</w:t>
            </w:r>
          </w:p>
        </w:tc>
        <w:tc>
          <w:tcPr>
            <w:tcW w:w="992" w:type="dxa"/>
            <w:tcBorders>
              <w:top w:val="single" w:sz="4" w:space="0" w:color="auto"/>
              <w:left w:val="nil"/>
              <w:bottom w:val="single" w:sz="4" w:space="0" w:color="auto"/>
              <w:right w:val="single" w:sz="4" w:space="0" w:color="auto"/>
            </w:tcBorders>
            <w:shd w:val="clear" w:color="000000" w:fill="FFFFFF"/>
          </w:tcPr>
          <w:p w:rsidR="007B1238" w:rsidRPr="007B1238" w:rsidRDefault="007B1238" w:rsidP="007B1238">
            <w:pPr>
              <w:spacing w:after="120" w:line="200" w:lineRule="exact"/>
              <w:jc w:val="center"/>
              <w:rPr>
                <w:b/>
                <w:color w:val="000000"/>
              </w:rPr>
            </w:pPr>
            <w:r w:rsidRPr="007B1238">
              <w:rPr>
                <w:b/>
                <w:color w:val="000000"/>
              </w:rPr>
              <w:t>4</w:t>
            </w:r>
          </w:p>
        </w:tc>
        <w:tc>
          <w:tcPr>
            <w:tcW w:w="992" w:type="dxa"/>
            <w:tcBorders>
              <w:top w:val="single" w:sz="4" w:space="0" w:color="auto"/>
              <w:left w:val="nil"/>
              <w:bottom w:val="single" w:sz="4" w:space="0" w:color="auto"/>
              <w:right w:val="single" w:sz="4" w:space="0" w:color="auto"/>
            </w:tcBorders>
            <w:shd w:val="clear" w:color="000000" w:fill="FFFFFF"/>
          </w:tcPr>
          <w:p w:rsidR="007B1238" w:rsidRPr="007B1238" w:rsidRDefault="007B1238" w:rsidP="007B1238">
            <w:pPr>
              <w:spacing w:after="120" w:line="200" w:lineRule="exact"/>
              <w:jc w:val="center"/>
              <w:rPr>
                <w:b/>
                <w:color w:val="000000"/>
              </w:rPr>
            </w:pPr>
            <w:r w:rsidRPr="007B1238">
              <w:rPr>
                <w:b/>
                <w:color w:val="000000"/>
              </w:rPr>
              <w:t>5</w:t>
            </w:r>
          </w:p>
        </w:tc>
        <w:tc>
          <w:tcPr>
            <w:tcW w:w="1134" w:type="dxa"/>
            <w:tcBorders>
              <w:top w:val="single" w:sz="4" w:space="0" w:color="auto"/>
              <w:left w:val="nil"/>
              <w:bottom w:val="single" w:sz="4" w:space="0" w:color="auto"/>
              <w:right w:val="single" w:sz="4" w:space="0" w:color="auto"/>
            </w:tcBorders>
            <w:shd w:val="clear" w:color="000000" w:fill="FFFFFF"/>
          </w:tcPr>
          <w:p w:rsidR="007B1238" w:rsidRPr="007B1238" w:rsidRDefault="007B1238" w:rsidP="007B1238">
            <w:pPr>
              <w:spacing w:after="120" w:line="200" w:lineRule="exact"/>
              <w:jc w:val="center"/>
              <w:rPr>
                <w:b/>
                <w:color w:val="000000"/>
              </w:rPr>
            </w:pPr>
            <w:r w:rsidRPr="007B1238">
              <w:rPr>
                <w:b/>
                <w:color w:val="000000"/>
              </w:rPr>
              <w:t>6</w:t>
            </w:r>
          </w:p>
        </w:tc>
        <w:tc>
          <w:tcPr>
            <w:tcW w:w="993" w:type="dxa"/>
            <w:tcBorders>
              <w:top w:val="single" w:sz="4" w:space="0" w:color="auto"/>
              <w:left w:val="nil"/>
              <w:bottom w:val="single" w:sz="4" w:space="0" w:color="auto"/>
              <w:right w:val="single" w:sz="4" w:space="0" w:color="auto"/>
            </w:tcBorders>
            <w:shd w:val="clear" w:color="000000" w:fill="FFFFFF"/>
          </w:tcPr>
          <w:p w:rsidR="007B1238" w:rsidRPr="007B1238" w:rsidRDefault="007B1238" w:rsidP="007B1238">
            <w:pPr>
              <w:spacing w:after="120" w:line="200" w:lineRule="exact"/>
              <w:jc w:val="center"/>
              <w:rPr>
                <w:b/>
                <w:color w:val="000000"/>
              </w:rPr>
            </w:pPr>
            <w:r w:rsidRPr="007B1238">
              <w:rPr>
                <w:b/>
                <w:color w:val="000000"/>
              </w:rPr>
              <w:t>7</w:t>
            </w:r>
          </w:p>
        </w:tc>
        <w:tc>
          <w:tcPr>
            <w:tcW w:w="2268" w:type="dxa"/>
            <w:tcBorders>
              <w:top w:val="single" w:sz="4" w:space="0" w:color="auto"/>
              <w:left w:val="nil"/>
              <w:bottom w:val="single" w:sz="4" w:space="0" w:color="auto"/>
              <w:right w:val="single" w:sz="4" w:space="0" w:color="auto"/>
            </w:tcBorders>
            <w:shd w:val="clear" w:color="000000" w:fill="FFFFFF"/>
          </w:tcPr>
          <w:p w:rsidR="007B1238" w:rsidRPr="007B1238" w:rsidRDefault="007B1238" w:rsidP="007B1238">
            <w:pPr>
              <w:spacing w:after="120" w:line="200" w:lineRule="exact"/>
              <w:jc w:val="center"/>
              <w:rPr>
                <w:b/>
                <w:color w:val="000000"/>
              </w:rPr>
            </w:pPr>
            <w:r w:rsidRPr="007B1238">
              <w:rPr>
                <w:b/>
                <w:color w:val="000000"/>
              </w:rPr>
              <w:t>8</w:t>
            </w:r>
          </w:p>
        </w:tc>
        <w:tc>
          <w:tcPr>
            <w:tcW w:w="1984" w:type="dxa"/>
            <w:tcBorders>
              <w:top w:val="single" w:sz="4" w:space="0" w:color="auto"/>
              <w:left w:val="nil"/>
              <w:bottom w:val="single" w:sz="4" w:space="0" w:color="auto"/>
              <w:right w:val="single" w:sz="4" w:space="0" w:color="auto"/>
            </w:tcBorders>
            <w:shd w:val="clear" w:color="000000" w:fill="FFFFFF"/>
          </w:tcPr>
          <w:p w:rsidR="007B1238" w:rsidRPr="007B1238" w:rsidRDefault="007B1238" w:rsidP="007B1238">
            <w:pPr>
              <w:spacing w:after="120" w:line="200" w:lineRule="exact"/>
              <w:jc w:val="center"/>
              <w:rPr>
                <w:b/>
                <w:color w:val="000000"/>
              </w:rPr>
            </w:pPr>
            <w:r w:rsidRPr="007B1238">
              <w:rPr>
                <w:b/>
                <w:color w:val="000000"/>
              </w:rPr>
              <w:t>9</w:t>
            </w:r>
          </w:p>
        </w:tc>
        <w:tc>
          <w:tcPr>
            <w:tcW w:w="1701" w:type="dxa"/>
            <w:tcBorders>
              <w:top w:val="single" w:sz="4" w:space="0" w:color="auto"/>
              <w:left w:val="nil"/>
              <w:bottom w:val="single" w:sz="4" w:space="0" w:color="auto"/>
              <w:right w:val="single" w:sz="4" w:space="0" w:color="auto"/>
            </w:tcBorders>
            <w:shd w:val="clear" w:color="000000" w:fill="FFFFFF"/>
            <w:noWrap/>
          </w:tcPr>
          <w:p w:rsidR="007B1238" w:rsidRPr="007B1238" w:rsidRDefault="007B1238" w:rsidP="007B1238">
            <w:pPr>
              <w:spacing w:after="120" w:line="200" w:lineRule="exact"/>
              <w:jc w:val="center"/>
              <w:rPr>
                <w:b/>
                <w:color w:val="000000"/>
              </w:rPr>
            </w:pPr>
            <w:r w:rsidRPr="007B1238">
              <w:rPr>
                <w:b/>
                <w:color w:val="000000"/>
              </w:rPr>
              <w:t>10</w:t>
            </w:r>
          </w:p>
        </w:tc>
        <w:tc>
          <w:tcPr>
            <w:tcW w:w="1134" w:type="dxa"/>
            <w:tcBorders>
              <w:top w:val="single" w:sz="4" w:space="0" w:color="auto"/>
              <w:left w:val="nil"/>
              <w:bottom w:val="single" w:sz="4" w:space="0" w:color="auto"/>
              <w:right w:val="single" w:sz="4" w:space="0" w:color="auto"/>
            </w:tcBorders>
            <w:shd w:val="clear" w:color="000000" w:fill="FFFFFF"/>
            <w:noWrap/>
          </w:tcPr>
          <w:p w:rsidR="007B1238" w:rsidRPr="007B1238" w:rsidRDefault="007B1238" w:rsidP="007B1238">
            <w:pPr>
              <w:spacing w:after="120" w:line="200" w:lineRule="exact"/>
              <w:jc w:val="center"/>
              <w:rPr>
                <w:b/>
                <w:color w:val="000000"/>
              </w:rPr>
            </w:pPr>
            <w:r w:rsidRPr="007B1238">
              <w:rPr>
                <w:b/>
                <w:color w:val="000000"/>
              </w:rPr>
              <w:t>11</w:t>
            </w:r>
          </w:p>
        </w:tc>
      </w:tr>
      <w:tr w:rsidR="007B1238" w:rsidRPr="00472CA2" w:rsidTr="00472CA2">
        <w:trPr>
          <w:trHeight w:val="300"/>
        </w:trPr>
        <w:tc>
          <w:tcPr>
            <w:tcW w:w="2694" w:type="dxa"/>
            <w:tcBorders>
              <w:top w:val="nil"/>
              <w:left w:val="single" w:sz="4" w:space="0" w:color="auto"/>
              <w:bottom w:val="single" w:sz="4" w:space="0" w:color="auto"/>
              <w:right w:val="nil"/>
            </w:tcBorders>
            <w:shd w:val="clear" w:color="000000" w:fill="E2EFDA"/>
            <w:noWrap/>
          </w:tcPr>
          <w:p w:rsidR="008B7857" w:rsidRPr="00472CA2" w:rsidRDefault="008B7857" w:rsidP="00472CA2">
            <w:pPr>
              <w:rPr>
                <w:b/>
                <w:bCs/>
                <w:color w:val="000000"/>
              </w:rPr>
            </w:pPr>
            <w:r w:rsidRPr="00472CA2">
              <w:rPr>
                <w:b/>
                <w:bCs/>
                <w:color w:val="000000"/>
              </w:rPr>
              <w:t>АКТИВ</w:t>
            </w:r>
          </w:p>
        </w:tc>
        <w:tc>
          <w:tcPr>
            <w:tcW w:w="993" w:type="dxa"/>
            <w:tcBorders>
              <w:top w:val="nil"/>
              <w:left w:val="nil"/>
              <w:bottom w:val="single" w:sz="4" w:space="0" w:color="auto"/>
              <w:right w:val="nil"/>
            </w:tcBorders>
            <w:shd w:val="clear" w:color="000000" w:fill="E2EFDA"/>
            <w:noWrap/>
          </w:tcPr>
          <w:p w:rsidR="008B7857" w:rsidRPr="00472CA2" w:rsidRDefault="008B7857" w:rsidP="00472CA2">
            <w:pPr>
              <w:jc w:val="center"/>
              <w:rPr>
                <w:b/>
                <w:bCs/>
                <w:color w:val="000000"/>
              </w:rPr>
            </w:pPr>
          </w:p>
        </w:tc>
        <w:tc>
          <w:tcPr>
            <w:tcW w:w="992" w:type="dxa"/>
            <w:tcBorders>
              <w:top w:val="nil"/>
              <w:left w:val="nil"/>
              <w:bottom w:val="single" w:sz="4" w:space="0" w:color="auto"/>
              <w:right w:val="nil"/>
            </w:tcBorders>
            <w:shd w:val="clear" w:color="000000" w:fill="E2EFDA"/>
            <w:noWrap/>
          </w:tcPr>
          <w:p w:rsidR="008B7857" w:rsidRPr="00472CA2" w:rsidRDefault="008B7857" w:rsidP="00472CA2">
            <w:pPr>
              <w:jc w:val="center"/>
              <w:rPr>
                <w:b/>
                <w:bCs/>
                <w:color w:val="000000"/>
              </w:rPr>
            </w:pPr>
          </w:p>
        </w:tc>
        <w:tc>
          <w:tcPr>
            <w:tcW w:w="992" w:type="dxa"/>
            <w:tcBorders>
              <w:top w:val="nil"/>
              <w:left w:val="nil"/>
              <w:bottom w:val="single" w:sz="4" w:space="0" w:color="auto"/>
              <w:right w:val="nil"/>
            </w:tcBorders>
            <w:shd w:val="clear" w:color="000000" w:fill="E2EFDA"/>
            <w:noWrap/>
          </w:tcPr>
          <w:p w:rsidR="008B7857" w:rsidRPr="00472CA2" w:rsidRDefault="008B7857" w:rsidP="00472CA2">
            <w:pPr>
              <w:jc w:val="center"/>
              <w:rPr>
                <w:b/>
                <w:bCs/>
                <w:color w:val="000000"/>
              </w:rPr>
            </w:pPr>
          </w:p>
        </w:tc>
        <w:tc>
          <w:tcPr>
            <w:tcW w:w="992" w:type="dxa"/>
            <w:tcBorders>
              <w:top w:val="nil"/>
              <w:left w:val="nil"/>
              <w:bottom w:val="single" w:sz="4" w:space="0" w:color="auto"/>
              <w:right w:val="nil"/>
            </w:tcBorders>
            <w:shd w:val="clear" w:color="000000" w:fill="E2EFDA"/>
            <w:noWrap/>
          </w:tcPr>
          <w:p w:rsidR="008B7857" w:rsidRPr="00472CA2" w:rsidRDefault="008B7857" w:rsidP="00472CA2">
            <w:pPr>
              <w:jc w:val="center"/>
              <w:rPr>
                <w:b/>
                <w:bCs/>
                <w:color w:val="000000"/>
              </w:rPr>
            </w:pPr>
          </w:p>
        </w:tc>
        <w:tc>
          <w:tcPr>
            <w:tcW w:w="1134" w:type="dxa"/>
            <w:tcBorders>
              <w:top w:val="nil"/>
              <w:left w:val="nil"/>
              <w:bottom w:val="single" w:sz="4" w:space="0" w:color="auto"/>
              <w:right w:val="nil"/>
            </w:tcBorders>
            <w:shd w:val="clear" w:color="000000" w:fill="E2EFDA"/>
            <w:noWrap/>
          </w:tcPr>
          <w:p w:rsidR="008B7857" w:rsidRPr="00472CA2" w:rsidRDefault="008B7857" w:rsidP="00472CA2">
            <w:pPr>
              <w:jc w:val="center"/>
              <w:rPr>
                <w:b/>
                <w:bCs/>
                <w:color w:val="000000"/>
              </w:rPr>
            </w:pPr>
          </w:p>
        </w:tc>
        <w:tc>
          <w:tcPr>
            <w:tcW w:w="993" w:type="dxa"/>
            <w:tcBorders>
              <w:top w:val="nil"/>
              <w:left w:val="nil"/>
              <w:bottom w:val="single" w:sz="4" w:space="0" w:color="auto"/>
              <w:right w:val="nil"/>
            </w:tcBorders>
            <w:shd w:val="clear" w:color="000000" w:fill="E2EFDA"/>
            <w:noWrap/>
          </w:tcPr>
          <w:p w:rsidR="008B7857" w:rsidRPr="00472CA2" w:rsidRDefault="008B7857" w:rsidP="00472CA2">
            <w:pPr>
              <w:jc w:val="center"/>
              <w:rPr>
                <w:b/>
                <w:bCs/>
                <w:color w:val="000000"/>
              </w:rPr>
            </w:pPr>
          </w:p>
        </w:tc>
        <w:tc>
          <w:tcPr>
            <w:tcW w:w="2268" w:type="dxa"/>
            <w:tcBorders>
              <w:top w:val="nil"/>
              <w:left w:val="nil"/>
              <w:bottom w:val="single" w:sz="4" w:space="0" w:color="auto"/>
              <w:right w:val="nil"/>
            </w:tcBorders>
            <w:shd w:val="clear" w:color="000000" w:fill="E2EFDA"/>
            <w:noWrap/>
          </w:tcPr>
          <w:p w:rsidR="008B7857" w:rsidRPr="00472CA2" w:rsidRDefault="008B7857" w:rsidP="00472CA2">
            <w:pPr>
              <w:jc w:val="center"/>
              <w:rPr>
                <w:b/>
                <w:bCs/>
                <w:color w:val="000000"/>
              </w:rPr>
            </w:pPr>
          </w:p>
        </w:tc>
        <w:tc>
          <w:tcPr>
            <w:tcW w:w="1984" w:type="dxa"/>
            <w:tcBorders>
              <w:top w:val="nil"/>
              <w:left w:val="nil"/>
              <w:bottom w:val="single" w:sz="4" w:space="0" w:color="auto"/>
              <w:right w:val="nil"/>
            </w:tcBorders>
            <w:shd w:val="clear" w:color="000000" w:fill="E2EFDA"/>
            <w:noWrap/>
          </w:tcPr>
          <w:p w:rsidR="008B7857" w:rsidRPr="00472CA2" w:rsidRDefault="008B7857" w:rsidP="00472CA2">
            <w:pPr>
              <w:jc w:val="center"/>
              <w:rPr>
                <w:b/>
                <w:bCs/>
                <w:color w:val="000000"/>
              </w:rPr>
            </w:pPr>
          </w:p>
        </w:tc>
        <w:tc>
          <w:tcPr>
            <w:tcW w:w="1701" w:type="dxa"/>
            <w:tcBorders>
              <w:top w:val="nil"/>
              <w:left w:val="nil"/>
              <w:bottom w:val="single" w:sz="4" w:space="0" w:color="auto"/>
              <w:right w:val="nil"/>
            </w:tcBorders>
            <w:shd w:val="clear" w:color="000000" w:fill="E2EFDA"/>
            <w:noWrap/>
          </w:tcPr>
          <w:p w:rsidR="008B7857" w:rsidRPr="00472CA2" w:rsidRDefault="008B7857" w:rsidP="00472CA2">
            <w:pPr>
              <w:jc w:val="center"/>
              <w:rPr>
                <w:b/>
                <w:bCs/>
                <w:color w:val="000000"/>
              </w:rPr>
            </w:pPr>
          </w:p>
        </w:tc>
        <w:tc>
          <w:tcPr>
            <w:tcW w:w="1134" w:type="dxa"/>
            <w:tcBorders>
              <w:top w:val="nil"/>
              <w:left w:val="nil"/>
              <w:bottom w:val="single" w:sz="4" w:space="0" w:color="auto"/>
              <w:right w:val="nil"/>
            </w:tcBorders>
            <w:shd w:val="clear" w:color="000000" w:fill="E2EFDA"/>
            <w:noWrap/>
          </w:tcPr>
          <w:p w:rsidR="008B7857" w:rsidRPr="00472CA2" w:rsidRDefault="008B7857" w:rsidP="00472CA2">
            <w:pPr>
              <w:jc w:val="center"/>
              <w:rPr>
                <w:b/>
                <w:bCs/>
                <w:color w:val="000000"/>
              </w:rPr>
            </w:pPr>
          </w:p>
        </w:tc>
      </w:tr>
      <w:tr w:rsidR="007B1238" w:rsidRPr="007B1238" w:rsidTr="00472CA2">
        <w:trPr>
          <w:trHeight w:val="300"/>
        </w:trPr>
        <w:tc>
          <w:tcPr>
            <w:tcW w:w="15877" w:type="dxa"/>
            <w:gridSpan w:val="11"/>
            <w:tcBorders>
              <w:top w:val="nil"/>
              <w:left w:val="single" w:sz="4" w:space="0" w:color="auto"/>
              <w:bottom w:val="nil"/>
              <w:right w:val="nil"/>
            </w:tcBorders>
            <w:shd w:val="clear" w:color="000000" w:fill="D9E1F2"/>
          </w:tcPr>
          <w:p w:rsidR="007B1238" w:rsidRPr="007B1238" w:rsidRDefault="007B1238" w:rsidP="00472CA2">
            <w:pPr>
              <w:spacing w:after="120" w:line="200" w:lineRule="exact"/>
              <w:rPr>
                <w:color w:val="000000"/>
              </w:rPr>
            </w:pPr>
            <w:r w:rsidRPr="007B1238">
              <w:rPr>
                <w:color w:val="000000"/>
              </w:rPr>
              <w:t>I. ВНЕОБОРОТНЫЕ АКТИВЫ</w:t>
            </w:r>
          </w:p>
        </w:tc>
      </w:tr>
      <w:tr w:rsidR="007B1238" w:rsidRPr="007B1238" w:rsidTr="00472CA2">
        <w:trPr>
          <w:trHeight w:val="300"/>
        </w:trPr>
        <w:tc>
          <w:tcPr>
            <w:tcW w:w="2694" w:type="dxa"/>
            <w:tcBorders>
              <w:top w:val="single" w:sz="4" w:space="0" w:color="auto"/>
              <w:left w:val="single" w:sz="4" w:space="0" w:color="auto"/>
              <w:bottom w:val="single" w:sz="4" w:space="0" w:color="auto"/>
              <w:right w:val="nil"/>
            </w:tcBorders>
          </w:tcPr>
          <w:p w:rsidR="008B7857" w:rsidRPr="007B1238" w:rsidRDefault="008B7857" w:rsidP="00472CA2">
            <w:pPr>
              <w:spacing w:after="120" w:line="200" w:lineRule="exact"/>
              <w:rPr>
                <w:color w:val="000000"/>
              </w:rPr>
            </w:pPr>
            <w:r w:rsidRPr="007B1238">
              <w:rPr>
                <w:color w:val="000000"/>
              </w:rPr>
              <w:t>Нематериальные активы</w:t>
            </w:r>
          </w:p>
        </w:tc>
        <w:tc>
          <w:tcPr>
            <w:tcW w:w="993" w:type="dxa"/>
            <w:tcBorders>
              <w:top w:val="single" w:sz="4" w:space="0" w:color="auto"/>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r w:rsidRPr="007B1238">
              <w:rPr>
                <w:color w:val="000000"/>
              </w:rPr>
              <w:t>1110</w:t>
            </w:r>
          </w:p>
        </w:tc>
        <w:tc>
          <w:tcPr>
            <w:tcW w:w="992" w:type="dxa"/>
            <w:tcBorders>
              <w:top w:val="single" w:sz="4" w:space="0" w:color="auto"/>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single" w:sz="4" w:space="0" w:color="auto"/>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single" w:sz="4" w:space="0" w:color="auto"/>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single" w:sz="4" w:space="0" w:color="auto"/>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3" w:type="dxa"/>
            <w:tcBorders>
              <w:top w:val="single" w:sz="4" w:space="0" w:color="auto"/>
              <w:left w:val="nil"/>
              <w:bottom w:val="single" w:sz="4" w:space="0" w:color="auto"/>
              <w:right w:val="nil"/>
            </w:tcBorders>
            <w:noWrap/>
          </w:tcPr>
          <w:p w:rsidR="008B7857" w:rsidRPr="007B1238" w:rsidRDefault="008B7857" w:rsidP="00472CA2">
            <w:pPr>
              <w:spacing w:after="120" w:line="200" w:lineRule="exact"/>
              <w:jc w:val="center"/>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single" w:sz="4" w:space="0" w:color="auto"/>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single" w:sz="4" w:space="0" w:color="auto"/>
              <w:left w:val="nil"/>
              <w:bottom w:val="single" w:sz="4" w:space="0" w:color="auto"/>
              <w:right w:val="nil"/>
            </w:tcBorders>
            <w:noWrap/>
          </w:tcPr>
          <w:p w:rsidR="008B7857" w:rsidRPr="007B1238" w:rsidRDefault="008B7857" w:rsidP="00472CA2">
            <w:pPr>
              <w:spacing w:after="120" w:line="200" w:lineRule="exact"/>
              <w:jc w:val="center"/>
              <w:rPr>
                <w:color w:val="000000"/>
              </w:rPr>
            </w:pPr>
            <w:r w:rsidRPr="007B1238">
              <w:rPr>
                <w:color w:val="000000"/>
              </w:rPr>
              <w:t>-</w:t>
            </w:r>
          </w:p>
        </w:tc>
        <w:tc>
          <w:tcPr>
            <w:tcW w:w="1134" w:type="dxa"/>
            <w:tcBorders>
              <w:top w:val="single" w:sz="4" w:space="0" w:color="auto"/>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r>
      <w:tr w:rsidR="007B1238" w:rsidRPr="007B1238" w:rsidTr="00472CA2">
        <w:trPr>
          <w:trHeight w:val="300"/>
        </w:trPr>
        <w:tc>
          <w:tcPr>
            <w:tcW w:w="2694" w:type="dxa"/>
            <w:tcBorders>
              <w:top w:val="nil"/>
              <w:left w:val="single" w:sz="4" w:space="0" w:color="auto"/>
              <w:bottom w:val="single" w:sz="4" w:space="0" w:color="auto"/>
              <w:right w:val="nil"/>
            </w:tcBorders>
          </w:tcPr>
          <w:p w:rsidR="008B7857" w:rsidRPr="007B1238" w:rsidRDefault="008B7857" w:rsidP="00472CA2">
            <w:pPr>
              <w:spacing w:after="120" w:line="200" w:lineRule="exact"/>
              <w:rPr>
                <w:color w:val="000000"/>
              </w:rPr>
            </w:pPr>
            <w:r w:rsidRPr="007B1238">
              <w:rPr>
                <w:color w:val="000000"/>
              </w:rPr>
              <w:t>Результаты исследований и разработок</w:t>
            </w:r>
          </w:p>
        </w:tc>
        <w:tc>
          <w:tcPr>
            <w:tcW w:w="993"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r w:rsidRPr="007B1238">
              <w:rPr>
                <w:color w:val="000000"/>
              </w:rPr>
              <w:t>1120</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3" w:type="dxa"/>
            <w:tcBorders>
              <w:top w:val="nil"/>
              <w:left w:val="nil"/>
              <w:bottom w:val="single" w:sz="4" w:space="0" w:color="auto"/>
              <w:right w:val="nil"/>
            </w:tcBorders>
            <w:noWrap/>
          </w:tcPr>
          <w:p w:rsidR="008B7857" w:rsidRPr="007B1238" w:rsidRDefault="008B7857" w:rsidP="00472CA2">
            <w:pPr>
              <w:spacing w:after="120" w:line="200" w:lineRule="exact"/>
              <w:jc w:val="center"/>
              <w:rPr>
                <w:color w:val="000000"/>
              </w:rPr>
            </w:pPr>
          </w:p>
        </w:tc>
        <w:tc>
          <w:tcPr>
            <w:tcW w:w="2268" w:type="dxa"/>
            <w:tcBorders>
              <w:top w:val="nil"/>
              <w:left w:val="single" w:sz="4" w:space="0" w:color="auto"/>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nil"/>
            </w:tcBorders>
            <w:noWrap/>
          </w:tcPr>
          <w:p w:rsidR="008B7857" w:rsidRPr="007B1238" w:rsidRDefault="008B7857" w:rsidP="00472CA2">
            <w:pPr>
              <w:spacing w:after="120" w:line="200" w:lineRule="exact"/>
              <w:jc w:val="center"/>
              <w:rPr>
                <w:color w:val="000000"/>
              </w:rPr>
            </w:pPr>
            <w:r w:rsidRPr="007B1238">
              <w:rPr>
                <w:color w:val="000000"/>
              </w:rPr>
              <w:t>-</w:t>
            </w:r>
          </w:p>
        </w:tc>
        <w:tc>
          <w:tcPr>
            <w:tcW w:w="1134"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r>
      <w:tr w:rsidR="007B1238" w:rsidRPr="007B1238" w:rsidTr="00472CA2">
        <w:trPr>
          <w:trHeight w:val="300"/>
        </w:trPr>
        <w:tc>
          <w:tcPr>
            <w:tcW w:w="2694" w:type="dxa"/>
            <w:tcBorders>
              <w:top w:val="nil"/>
              <w:left w:val="single" w:sz="4" w:space="0" w:color="auto"/>
              <w:bottom w:val="single" w:sz="4" w:space="0" w:color="auto"/>
              <w:right w:val="nil"/>
            </w:tcBorders>
          </w:tcPr>
          <w:p w:rsidR="008B7857" w:rsidRPr="007B1238" w:rsidRDefault="008B7857" w:rsidP="00472CA2">
            <w:pPr>
              <w:spacing w:after="120" w:line="200" w:lineRule="exact"/>
              <w:rPr>
                <w:color w:val="000000"/>
              </w:rPr>
            </w:pPr>
            <w:r w:rsidRPr="007B1238">
              <w:rPr>
                <w:color w:val="000000"/>
              </w:rPr>
              <w:t>Нематериальные поисковые активы</w:t>
            </w:r>
          </w:p>
        </w:tc>
        <w:tc>
          <w:tcPr>
            <w:tcW w:w="993"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r w:rsidRPr="007B1238">
              <w:rPr>
                <w:color w:val="000000"/>
              </w:rPr>
              <w:t>1130</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3" w:type="dxa"/>
            <w:tcBorders>
              <w:top w:val="nil"/>
              <w:left w:val="nil"/>
              <w:bottom w:val="single" w:sz="4" w:space="0" w:color="auto"/>
              <w:right w:val="nil"/>
            </w:tcBorders>
            <w:noWrap/>
          </w:tcPr>
          <w:p w:rsidR="008B7857" w:rsidRPr="007B1238" w:rsidRDefault="008B7857" w:rsidP="00472CA2">
            <w:pPr>
              <w:spacing w:after="120" w:line="200" w:lineRule="exact"/>
              <w:jc w:val="center"/>
              <w:rPr>
                <w:color w:val="000000"/>
              </w:rPr>
            </w:pPr>
          </w:p>
        </w:tc>
        <w:tc>
          <w:tcPr>
            <w:tcW w:w="2268" w:type="dxa"/>
            <w:tcBorders>
              <w:top w:val="nil"/>
              <w:left w:val="single" w:sz="4" w:space="0" w:color="auto"/>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nil"/>
            </w:tcBorders>
            <w:noWrap/>
          </w:tcPr>
          <w:p w:rsidR="008B7857" w:rsidRPr="007B1238" w:rsidRDefault="008B7857" w:rsidP="00472CA2">
            <w:pPr>
              <w:spacing w:after="120" w:line="200" w:lineRule="exact"/>
              <w:jc w:val="center"/>
              <w:rPr>
                <w:color w:val="000000"/>
              </w:rPr>
            </w:pPr>
            <w:r w:rsidRPr="007B1238">
              <w:rPr>
                <w:color w:val="000000"/>
              </w:rPr>
              <w:t>-</w:t>
            </w:r>
          </w:p>
        </w:tc>
        <w:tc>
          <w:tcPr>
            <w:tcW w:w="1134"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r>
      <w:tr w:rsidR="007B1238" w:rsidRPr="007B1238" w:rsidTr="00472CA2">
        <w:trPr>
          <w:trHeight w:val="300"/>
        </w:trPr>
        <w:tc>
          <w:tcPr>
            <w:tcW w:w="2694" w:type="dxa"/>
            <w:tcBorders>
              <w:top w:val="nil"/>
              <w:left w:val="single" w:sz="4" w:space="0" w:color="auto"/>
              <w:bottom w:val="single" w:sz="4" w:space="0" w:color="auto"/>
              <w:right w:val="nil"/>
            </w:tcBorders>
          </w:tcPr>
          <w:p w:rsidR="008B7857" w:rsidRPr="007B1238" w:rsidRDefault="008B7857" w:rsidP="00472CA2">
            <w:pPr>
              <w:spacing w:after="120" w:line="200" w:lineRule="exact"/>
              <w:rPr>
                <w:color w:val="000000"/>
              </w:rPr>
            </w:pPr>
            <w:r w:rsidRPr="007B1238">
              <w:rPr>
                <w:color w:val="000000"/>
              </w:rPr>
              <w:t>Материальные поисковые активы</w:t>
            </w:r>
          </w:p>
        </w:tc>
        <w:tc>
          <w:tcPr>
            <w:tcW w:w="993"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r w:rsidRPr="007B1238">
              <w:rPr>
                <w:color w:val="000000"/>
              </w:rPr>
              <w:t>1140</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3" w:type="dxa"/>
            <w:tcBorders>
              <w:top w:val="nil"/>
              <w:left w:val="nil"/>
              <w:bottom w:val="single" w:sz="4" w:space="0" w:color="auto"/>
              <w:right w:val="nil"/>
            </w:tcBorders>
            <w:noWrap/>
          </w:tcPr>
          <w:p w:rsidR="008B7857" w:rsidRPr="007B1238" w:rsidRDefault="008B7857" w:rsidP="00472CA2">
            <w:pPr>
              <w:spacing w:after="120" w:line="200" w:lineRule="exact"/>
              <w:jc w:val="center"/>
              <w:rPr>
                <w:color w:val="000000"/>
              </w:rPr>
            </w:pPr>
          </w:p>
        </w:tc>
        <w:tc>
          <w:tcPr>
            <w:tcW w:w="2268" w:type="dxa"/>
            <w:tcBorders>
              <w:top w:val="nil"/>
              <w:left w:val="single" w:sz="4" w:space="0" w:color="auto"/>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nil"/>
            </w:tcBorders>
            <w:noWrap/>
          </w:tcPr>
          <w:p w:rsidR="008B7857" w:rsidRPr="007B1238" w:rsidRDefault="008B7857" w:rsidP="00472CA2">
            <w:pPr>
              <w:spacing w:after="120" w:line="200" w:lineRule="exact"/>
              <w:jc w:val="center"/>
              <w:rPr>
                <w:color w:val="000000"/>
              </w:rPr>
            </w:pPr>
            <w:r w:rsidRPr="007B1238">
              <w:rPr>
                <w:color w:val="000000"/>
              </w:rPr>
              <w:t>-</w:t>
            </w:r>
          </w:p>
        </w:tc>
        <w:tc>
          <w:tcPr>
            <w:tcW w:w="1134"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r>
      <w:tr w:rsidR="007B1238" w:rsidRPr="007B1238" w:rsidTr="00472CA2">
        <w:trPr>
          <w:trHeight w:val="300"/>
        </w:trPr>
        <w:tc>
          <w:tcPr>
            <w:tcW w:w="2694" w:type="dxa"/>
            <w:tcBorders>
              <w:top w:val="nil"/>
              <w:left w:val="single" w:sz="4" w:space="0" w:color="auto"/>
              <w:bottom w:val="single" w:sz="4" w:space="0" w:color="auto"/>
              <w:right w:val="nil"/>
            </w:tcBorders>
          </w:tcPr>
          <w:p w:rsidR="008B7857" w:rsidRPr="007B1238" w:rsidRDefault="008B7857" w:rsidP="00472CA2">
            <w:pPr>
              <w:spacing w:after="120" w:line="200" w:lineRule="exact"/>
              <w:rPr>
                <w:color w:val="000000"/>
              </w:rPr>
            </w:pPr>
            <w:r w:rsidRPr="007B1238">
              <w:rPr>
                <w:color w:val="000000"/>
              </w:rPr>
              <w:t>Основные средства</w:t>
            </w:r>
          </w:p>
        </w:tc>
        <w:tc>
          <w:tcPr>
            <w:tcW w:w="993"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r w:rsidRPr="007B1238">
              <w:rPr>
                <w:color w:val="000000"/>
              </w:rPr>
              <w:t>1150</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3" w:type="dxa"/>
            <w:tcBorders>
              <w:top w:val="nil"/>
              <w:left w:val="nil"/>
              <w:bottom w:val="single" w:sz="4" w:space="0" w:color="auto"/>
              <w:right w:val="nil"/>
            </w:tcBorders>
            <w:noWrap/>
          </w:tcPr>
          <w:p w:rsidR="008B7857" w:rsidRPr="007B1238" w:rsidRDefault="008B7857" w:rsidP="00472CA2">
            <w:pPr>
              <w:spacing w:after="120" w:line="200" w:lineRule="exact"/>
              <w:jc w:val="center"/>
              <w:rPr>
                <w:color w:val="000000"/>
              </w:rPr>
            </w:pPr>
          </w:p>
        </w:tc>
        <w:tc>
          <w:tcPr>
            <w:tcW w:w="2268" w:type="dxa"/>
            <w:tcBorders>
              <w:top w:val="nil"/>
              <w:left w:val="single" w:sz="4" w:space="0" w:color="auto"/>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nil"/>
            </w:tcBorders>
            <w:noWrap/>
          </w:tcPr>
          <w:p w:rsidR="008B7857" w:rsidRPr="007B1238" w:rsidRDefault="008B7857" w:rsidP="00472CA2">
            <w:pPr>
              <w:spacing w:after="120" w:line="200" w:lineRule="exact"/>
              <w:jc w:val="center"/>
              <w:rPr>
                <w:color w:val="000000"/>
              </w:rPr>
            </w:pPr>
            <w:r w:rsidRPr="007B1238">
              <w:rPr>
                <w:color w:val="000000"/>
              </w:rPr>
              <w:t>-</w:t>
            </w:r>
          </w:p>
        </w:tc>
        <w:tc>
          <w:tcPr>
            <w:tcW w:w="1134"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r>
      <w:tr w:rsidR="007B1238" w:rsidRPr="007B1238" w:rsidTr="00472CA2">
        <w:trPr>
          <w:trHeight w:val="600"/>
        </w:trPr>
        <w:tc>
          <w:tcPr>
            <w:tcW w:w="2694" w:type="dxa"/>
            <w:tcBorders>
              <w:top w:val="nil"/>
              <w:left w:val="single" w:sz="4" w:space="0" w:color="auto"/>
              <w:bottom w:val="single" w:sz="4" w:space="0" w:color="auto"/>
              <w:right w:val="nil"/>
            </w:tcBorders>
          </w:tcPr>
          <w:p w:rsidR="008B7857" w:rsidRPr="007B1238" w:rsidRDefault="008B7857" w:rsidP="00472CA2">
            <w:pPr>
              <w:spacing w:after="120" w:line="200" w:lineRule="exact"/>
              <w:rPr>
                <w:color w:val="000000"/>
              </w:rPr>
            </w:pPr>
            <w:r w:rsidRPr="007B1238">
              <w:rPr>
                <w:color w:val="000000"/>
              </w:rPr>
              <w:t>Доходные вложения в материальные</w:t>
            </w:r>
            <w:r w:rsidRPr="007B1238">
              <w:rPr>
                <w:color w:val="000000"/>
              </w:rPr>
              <w:br/>
              <w:t>ценности</w:t>
            </w:r>
          </w:p>
        </w:tc>
        <w:tc>
          <w:tcPr>
            <w:tcW w:w="993"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r w:rsidRPr="007B1238">
              <w:rPr>
                <w:color w:val="000000"/>
              </w:rPr>
              <w:t>1160</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3" w:type="dxa"/>
            <w:tcBorders>
              <w:top w:val="nil"/>
              <w:left w:val="nil"/>
              <w:bottom w:val="single" w:sz="4" w:space="0" w:color="auto"/>
              <w:right w:val="nil"/>
            </w:tcBorders>
            <w:noWrap/>
          </w:tcPr>
          <w:p w:rsidR="008B7857" w:rsidRPr="007B1238" w:rsidRDefault="008B7857" w:rsidP="00472CA2">
            <w:pPr>
              <w:spacing w:after="120" w:line="200" w:lineRule="exact"/>
              <w:jc w:val="center"/>
              <w:rPr>
                <w:color w:val="000000"/>
              </w:rPr>
            </w:pPr>
          </w:p>
        </w:tc>
        <w:tc>
          <w:tcPr>
            <w:tcW w:w="2268" w:type="dxa"/>
            <w:tcBorders>
              <w:top w:val="nil"/>
              <w:left w:val="single" w:sz="4" w:space="0" w:color="auto"/>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nil"/>
            </w:tcBorders>
            <w:noWrap/>
          </w:tcPr>
          <w:p w:rsidR="008B7857" w:rsidRPr="007B1238" w:rsidRDefault="008B7857" w:rsidP="00472CA2">
            <w:pPr>
              <w:spacing w:after="120" w:line="200" w:lineRule="exact"/>
              <w:jc w:val="center"/>
              <w:rPr>
                <w:color w:val="000000"/>
              </w:rPr>
            </w:pPr>
            <w:r w:rsidRPr="007B1238">
              <w:rPr>
                <w:color w:val="000000"/>
              </w:rPr>
              <w:t>-</w:t>
            </w:r>
          </w:p>
        </w:tc>
        <w:tc>
          <w:tcPr>
            <w:tcW w:w="1134"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r>
      <w:tr w:rsidR="007B1238" w:rsidRPr="007B1238" w:rsidTr="00472CA2">
        <w:trPr>
          <w:trHeight w:val="300"/>
        </w:trPr>
        <w:tc>
          <w:tcPr>
            <w:tcW w:w="2694" w:type="dxa"/>
            <w:tcBorders>
              <w:top w:val="nil"/>
              <w:left w:val="single" w:sz="4" w:space="0" w:color="auto"/>
              <w:bottom w:val="single" w:sz="4" w:space="0" w:color="auto"/>
              <w:right w:val="nil"/>
            </w:tcBorders>
          </w:tcPr>
          <w:p w:rsidR="008B7857" w:rsidRPr="007B1238" w:rsidRDefault="008B7857" w:rsidP="00472CA2">
            <w:pPr>
              <w:spacing w:after="120" w:line="200" w:lineRule="exact"/>
              <w:rPr>
                <w:color w:val="000000"/>
              </w:rPr>
            </w:pPr>
            <w:r w:rsidRPr="007B1238">
              <w:rPr>
                <w:color w:val="000000"/>
              </w:rPr>
              <w:t>Финансовые вложения</w:t>
            </w:r>
          </w:p>
        </w:tc>
        <w:tc>
          <w:tcPr>
            <w:tcW w:w="993"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r w:rsidRPr="007B1238">
              <w:rPr>
                <w:color w:val="000000"/>
              </w:rPr>
              <w:t>1170</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3" w:type="dxa"/>
            <w:tcBorders>
              <w:top w:val="nil"/>
              <w:left w:val="nil"/>
              <w:bottom w:val="single" w:sz="4" w:space="0" w:color="auto"/>
              <w:right w:val="nil"/>
            </w:tcBorders>
            <w:noWrap/>
          </w:tcPr>
          <w:p w:rsidR="008B7857" w:rsidRPr="007B1238" w:rsidRDefault="008B7857" w:rsidP="00472CA2">
            <w:pPr>
              <w:spacing w:after="120" w:line="200" w:lineRule="exact"/>
              <w:jc w:val="center"/>
              <w:rPr>
                <w:color w:val="000000"/>
              </w:rPr>
            </w:pPr>
          </w:p>
        </w:tc>
        <w:tc>
          <w:tcPr>
            <w:tcW w:w="2268" w:type="dxa"/>
            <w:tcBorders>
              <w:top w:val="nil"/>
              <w:left w:val="single" w:sz="4" w:space="0" w:color="auto"/>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nil"/>
            </w:tcBorders>
            <w:noWrap/>
          </w:tcPr>
          <w:p w:rsidR="008B7857" w:rsidRPr="007B1238" w:rsidRDefault="008B7857" w:rsidP="00472CA2">
            <w:pPr>
              <w:spacing w:after="120" w:line="200" w:lineRule="exact"/>
              <w:jc w:val="center"/>
              <w:rPr>
                <w:color w:val="000000"/>
              </w:rPr>
            </w:pPr>
            <w:r w:rsidRPr="007B1238">
              <w:rPr>
                <w:color w:val="000000"/>
              </w:rPr>
              <w:t>-</w:t>
            </w:r>
          </w:p>
        </w:tc>
        <w:tc>
          <w:tcPr>
            <w:tcW w:w="1134"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r>
      <w:tr w:rsidR="007B1238" w:rsidRPr="007B1238" w:rsidTr="00472CA2">
        <w:trPr>
          <w:trHeight w:val="300"/>
        </w:trPr>
        <w:tc>
          <w:tcPr>
            <w:tcW w:w="2694" w:type="dxa"/>
            <w:tcBorders>
              <w:top w:val="nil"/>
              <w:left w:val="single" w:sz="4" w:space="0" w:color="auto"/>
              <w:bottom w:val="single" w:sz="4" w:space="0" w:color="auto"/>
              <w:right w:val="nil"/>
            </w:tcBorders>
          </w:tcPr>
          <w:p w:rsidR="008B7857" w:rsidRPr="007B1238" w:rsidRDefault="008B7857" w:rsidP="00472CA2">
            <w:pPr>
              <w:spacing w:after="120" w:line="200" w:lineRule="exact"/>
              <w:rPr>
                <w:color w:val="000000"/>
              </w:rPr>
            </w:pPr>
            <w:r w:rsidRPr="007B1238">
              <w:rPr>
                <w:color w:val="000000"/>
              </w:rPr>
              <w:t>Отложенные налоговые активы</w:t>
            </w:r>
          </w:p>
        </w:tc>
        <w:tc>
          <w:tcPr>
            <w:tcW w:w="993"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r w:rsidRPr="007B1238">
              <w:rPr>
                <w:color w:val="000000"/>
              </w:rPr>
              <w:t>1180</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3" w:type="dxa"/>
            <w:tcBorders>
              <w:top w:val="nil"/>
              <w:left w:val="nil"/>
              <w:bottom w:val="single" w:sz="4" w:space="0" w:color="auto"/>
              <w:right w:val="nil"/>
            </w:tcBorders>
            <w:noWrap/>
          </w:tcPr>
          <w:p w:rsidR="008B7857" w:rsidRPr="007B1238" w:rsidRDefault="008B7857" w:rsidP="00472CA2">
            <w:pPr>
              <w:spacing w:after="120" w:line="200" w:lineRule="exact"/>
              <w:jc w:val="center"/>
              <w:rPr>
                <w:color w:val="000000"/>
              </w:rPr>
            </w:pPr>
          </w:p>
        </w:tc>
        <w:tc>
          <w:tcPr>
            <w:tcW w:w="2268" w:type="dxa"/>
            <w:tcBorders>
              <w:top w:val="nil"/>
              <w:left w:val="single" w:sz="4" w:space="0" w:color="auto"/>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nil"/>
            </w:tcBorders>
            <w:noWrap/>
          </w:tcPr>
          <w:p w:rsidR="008B7857" w:rsidRPr="007B1238" w:rsidRDefault="008B7857" w:rsidP="00472CA2">
            <w:pPr>
              <w:spacing w:after="120" w:line="200" w:lineRule="exact"/>
              <w:jc w:val="center"/>
              <w:rPr>
                <w:color w:val="000000"/>
              </w:rPr>
            </w:pPr>
            <w:r w:rsidRPr="007B1238">
              <w:rPr>
                <w:color w:val="000000"/>
              </w:rPr>
              <w:t>-</w:t>
            </w:r>
          </w:p>
        </w:tc>
        <w:tc>
          <w:tcPr>
            <w:tcW w:w="1134"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r>
      <w:tr w:rsidR="007B1238" w:rsidRPr="007B1238" w:rsidTr="00472CA2">
        <w:trPr>
          <w:trHeight w:val="300"/>
        </w:trPr>
        <w:tc>
          <w:tcPr>
            <w:tcW w:w="2694" w:type="dxa"/>
            <w:tcBorders>
              <w:top w:val="nil"/>
              <w:left w:val="single" w:sz="4" w:space="0" w:color="auto"/>
              <w:bottom w:val="single" w:sz="4" w:space="0" w:color="auto"/>
              <w:right w:val="nil"/>
            </w:tcBorders>
          </w:tcPr>
          <w:p w:rsidR="008B7857" w:rsidRPr="007B1238" w:rsidRDefault="008B7857" w:rsidP="00472CA2">
            <w:pPr>
              <w:spacing w:after="120" w:line="200" w:lineRule="exact"/>
              <w:rPr>
                <w:color w:val="000000"/>
              </w:rPr>
            </w:pPr>
            <w:r w:rsidRPr="007B1238">
              <w:rPr>
                <w:color w:val="000000"/>
              </w:rPr>
              <w:t xml:space="preserve">Прочие </w:t>
            </w:r>
            <w:proofErr w:type="spellStart"/>
            <w:r w:rsidRPr="007B1238">
              <w:rPr>
                <w:color w:val="000000"/>
              </w:rPr>
              <w:t>внеоборотные</w:t>
            </w:r>
            <w:proofErr w:type="spellEnd"/>
            <w:r w:rsidRPr="007B1238">
              <w:rPr>
                <w:color w:val="000000"/>
              </w:rPr>
              <w:t xml:space="preserve"> активы</w:t>
            </w:r>
          </w:p>
        </w:tc>
        <w:tc>
          <w:tcPr>
            <w:tcW w:w="993"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r w:rsidRPr="007B1238">
              <w:rPr>
                <w:color w:val="000000"/>
              </w:rPr>
              <w:t>1190</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3" w:type="dxa"/>
            <w:tcBorders>
              <w:top w:val="nil"/>
              <w:left w:val="nil"/>
              <w:bottom w:val="single" w:sz="4" w:space="0" w:color="auto"/>
              <w:right w:val="nil"/>
            </w:tcBorders>
            <w:noWrap/>
          </w:tcPr>
          <w:p w:rsidR="008B7857" w:rsidRPr="007B1238" w:rsidRDefault="008B7857" w:rsidP="00472CA2">
            <w:pPr>
              <w:spacing w:after="120" w:line="200" w:lineRule="exact"/>
              <w:jc w:val="center"/>
              <w:rPr>
                <w:color w:val="000000"/>
              </w:rPr>
            </w:pPr>
          </w:p>
        </w:tc>
        <w:tc>
          <w:tcPr>
            <w:tcW w:w="2268" w:type="dxa"/>
            <w:tcBorders>
              <w:top w:val="nil"/>
              <w:left w:val="single" w:sz="4" w:space="0" w:color="auto"/>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nil"/>
            </w:tcBorders>
            <w:noWrap/>
          </w:tcPr>
          <w:p w:rsidR="008B7857" w:rsidRPr="007B1238" w:rsidRDefault="008B7857" w:rsidP="00472CA2">
            <w:pPr>
              <w:spacing w:after="120" w:line="200" w:lineRule="exact"/>
              <w:jc w:val="center"/>
              <w:rPr>
                <w:color w:val="000000"/>
              </w:rPr>
            </w:pPr>
            <w:r w:rsidRPr="007B1238">
              <w:rPr>
                <w:color w:val="000000"/>
              </w:rPr>
              <w:t>-</w:t>
            </w:r>
          </w:p>
        </w:tc>
        <w:tc>
          <w:tcPr>
            <w:tcW w:w="1134"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r>
      <w:tr w:rsidR="007B1238" w:rsidRPr="007B1238" w:rsidTr="00472CA2">
        <w:trPr>
          <w:trHeight w:val="300"/>
        </w:trPr>
        <w:tc>
          <w:tcPr>
            <w:tcW w:w="2694" w:type="dxa"/>
            <w:tcBorders>
              <w:top w:val="nil"/>
              <w:left w:val="single" w:sz="4" w:space="0" w:color="auto"/>
              <w:bottom w:val="single" w:sz="4" w:space="0" w:color="auto"/>
              <w:right w:val="nil"/>
            </w:tcBorders>
          </w:tcPr>
          <w:p w:rsidR="008B7857" w:rsidRPr="007B1238" w:rsidRDefault="008B7857" w:rsidP="00472CA2">
            <w:pPr>
              <w:spacing w:after="120" w:line="200" w:lineRule="exact"/>
              <w:rPr>
                <w:b/>
                <w:bCs/>
                <w:color w:val="000000"/>
              </w:rPr>
            </w:pPr>
            <w:r w:rsidRPr="007B1238">
              <w:rPr>
                <w:b/>
                <w:bCs/>
                <w:color w:val="000000"/>
              </w:rPr>
              <w:t>Итого по разделу I</w:t>
            </w:r>
          </w:p>
        </w:tc>
        <w:tc>
          <w:tcPr>
            <w:tcW w:w="993"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r w:rsidRPr="007B1238">
              <w:rPr>
                <w:b/>
                <w:bCs/>
                <w:color w:val="000000"/>
              </w:rPr>
              <w:t>1100</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r w:rsidRPr="007B1238">
              <w:rPr>
                <w:b/>
                <w:bCs/>
                <w:color w:val="000000"/>
              </w:rPr>
              <w:t>-</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r w:rsidRPr="007B1238">
              <w:rPr>
                <w:b/>
                <w:bCs/>
                <w:color w:val="000000"/>
              </w:rPr>
              <w:t>-</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r w:rsidRPr="007B1238">
              <w:rPr>
                <w:b/>
                <w:bCs/>
                <w:color w:val="000000"/>
              </w:rPr>
              <w:t>-</w:t>
            </w: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r w:rsidRPr="007B1238">
              <w:rPr>
                <w:b/>
                <w:bCs/>
                <w:color w:val="000000"/>
              </w:rPr>
              <w:t>-</w:t>
            </w:r>
          </w:p>
        </w:tc>
        <w:tc>
          <w:tcPr>
            <w:tcW w:w="993" w:type="dxa"/>
            <w:tcBorders>
              <w:top w:val="nil"/>
              <w:left w:val="nil"/>
              <w:bottom w:val="single" w:sz="4" w:space="0" w:color="auto"/>
              <w:right w:val="nil"/>
            </w:tcBorders>
            <w:noWrap/>
          </w:tcPr>
          <w:p w:rsidR="008B7857" w:rsidRPr="007B1238" w:rsidRDefault="008B7857" w:rsidP="00472CA2">
            <w:pPr>
              <w:spacing w:after="120" w:line="200" w:lineRule="exact"/>
              <w:jc w:val="center"/>
              <w:rPr>
                <w:b/>
                <w:bCs/>
                <w:color w:val="000000"/>
              </w:rPr>
            </w:pPr>
            <w:r w:rsidRPr="007B1238">
              <w:rPr>
                <w:b/>
                <w:bCs/>
                <w:color w:val="000000"/>
              </w:rPr>
              <w:t>-</w:t>
            </w:r>
          </w:p>
        </w:tc>
        <w:tc>
          <w:tcPr>
            <w:tcW w:w="2268" w:type="dxa"/>
            <w:tcBorders>
              <w:top w:val="nil"/>
              <w:left w:val="single" w:sz="4" w:space="0" w:color="auto"/>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nil"/>
            </w:tcBorders>
            <w:noWrap/>
          </w:tcPr>
          <w:p w:rsidR="008B7857" w:rsidRPr="007B1238" w:rsidRDefault="008B7857" w:rsidP="00472CA2">
            <w:pPr>
              <w:spacing w:after="120" w:line="200" w:lineRule="exact"/>
              <w:jc w:val="center"/>
              <w:rPr>
                <w:b/>
                <w:bCs/>
                <w:color w:val="000000"/>
              </w:rPr>
            </w:pPr>
            <w:r w:rsidRPr="007B1238">
              <w:rPr>
                <w:b/>
                <w:bCs/>
                <w:color w:val="000000"/>
              </w:rPr>
              <w:t>-</w:t>
            </w:r>
          </w:p>
        </w:tc>
        <w:tc>
          <w:tcPr>
            <w:tcW w:w="1134"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p>
        </w:tc>
      </w:tr>
      <w:tr w:rsidR="007B1238" w:rsidRPr="007B1238" w:rsidTr="00472CA2">
        <w:trPr>
          <w:trHeight w:val="300"/>
        </w:trPr>
        <w:tc>
          <w:tcPr>
            <w:tcW w:w="15877" w:type="dxa"/>
            <w:gridSpan w:val="11"/>
            <w:tcBorders>
              <w:top w:val="nil"/>
              <w:left w:val="single" w:sz="4" w:space="0" w:color="auto"/>
              <w:bottom w:val="nil"/>
              <w:right w:val="single" w:sz="4" w:space="0" w:color="auto"/>
            </w:tcBorders>
            <w:shd w:val="clear" w:color="000000" w:fill="D9E1F2"/>
          </w:tcPr>
          <w:p w:rsidR="007B1238" w:rsidRPr="007B1238" w:rsidRDefault="007B1238" w:rsidP="00472CA2">
            <w:pPr>
              <w:spacing w:after="120" w:line="200" w:lineRule="exact"/>
              <w:rPr>
                <w:color w:val="000000"/>
              </w:rPr>
            </w:pPr>
            <w:r w:rsidRPr="007B1238">
              <w:rPr>
                <w:color w:val="000000"/>
              </w:rPr>
              <w:t>II. ОБОРОТНЫЕ АКТИВЫ</w:t>
            </w:r>
          </w:p>
        </w:tc>
      </w:tr>
      <w:tr w:rsidR="007B1238" w:rsidRPr="007B1238" w:rsidTr="00472CA2">
        <w:trPr>
          <w:trHeight w:val="300"/>
        </w:trPr>
        <w:tc>
          <w:tcPr>
            <w:tcW w:w="2694" w:type="dxa"/>
            <w:tcBorders>
              <w:top w:val="single" w:sz="4" w:space="0" w:color="auto"/>
              <w:left w:val="single" w:sz="4" w:space="0" w:color="auto"/>
              <w:bottom w:val="single" w:sz="4" w:space="0" w:color="auto"/>
              <w:right w:val="nil"/>
            </w:tcBorders>
          </w:tcPr>
          <w:p w:rsidR="008B7857" w:rsidRPr="007B1238" w:rsidRDefault="008B7857" w:rsidP="00472CA2">
            <w:pPr>
              <w:spacing w:after="120" w:line="200" w:lineRule="exact"/>
              <w:rPr>
                <w:color w:val="000000"/>
              </w:rPr>
            </w:pPr>
            <w:r w:rsidRPr="007B1238">
              <w:rPr>
                <w:color w:val="000000"/>
              </w:rPr>
              <w:t>Запасы</w:t>
            </w:r>
          </w:p>
        </w:tc>
        <w:tc>
          <w:tcPr>
            <w:tcW w:w="993" w:type="dxa"/>
            <w:tcBorders>
              <w:top w:val="single" w:sz="4" w:space="0" w:color="auto"/>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r w:rsidRPr="007B1238">
              <w:rPr>
                <w:color w:val="000000"/>
              </w:rPr>
              <w:t>1210</w:t>
            </w:r>
          </w:p>
        </w:tc>
        <w:tc>
          <w:tcPr>
            <w:tcW w:w="992" w:type="dxa"/>
            <w:tcBorders>
              <w:top w:val="single" w:sz="4" w:space="0" w:color="auto"/>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single" w:sz="4" w:space="0" w:color="auto"/>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single" w:sz="4" w:space="0" w:color="auto"/>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single" w:sz="4" w:space="0" w:color="auto"/>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3" w:type="dxa"/>
            <w:tcBorders>
              <w:top w:val="single" w:sz="4" w:space="0" w:color="auto"/>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2268" w:type="dxa"/>
            <w:tcBorders>
              <w:top w:val="single" w:sz="4" w:space="0" w:color="auto"/>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single" w:sz="4" w:space="0" w:color="auto"/>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single" w:sz="4" w:space="0" w:color="auto"/>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single" w:sz="4" w:space="0" w:color="auto"/>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r>
      <w:tr w:rsidR="007B1238" w:rsidRPr="007B1238" w:rsidTr="00472CA2">
        <w:trPr>
          <w:trHeight w:val="600"/>
        </w:trPr>
        <w:tc>
          <w:tcPr>
            <w:tcW w:w="2694" w:type="dxa"/>
            <w:tcBorders>
              <w:top w:val="nil"/>
              <w:left w:val="single" w:sz="4" w:space="0" w:color="auto"/>
              <w:bottom w:val="single" w:sz="4" w:space="0" w:color="auto"/>
              <w:right w:val="nil"/>
            </w:tcBorders>
          </w:tcPr>
          <w:p w:rsidR="008B7857" w:rsidRPr="007B1238" w:rsidRDefault="008B7857" w:rsidP="00472CA2">
            <w:pPr>
              <w:spacing w:after="120" w:line="200" w:lineRule="exact"/>
              <w:rPr>
                <w:color w:val="000000"/>
              </w:rPr>
            </w:pPr>
            <w:r w:rsidRPr="007B1238">
              <w:rPr>
                <w:color w:val="000000"/>
              </w:rPr>
              <w:lastRenderedPageBreak/>
              <w:t>Налог на добавленную стоимость по приобретенным ценностям</w:t>
            </w:r>
          </w:p>
        </w:tc>
        <w:tc>
          <w:tcPr>
            <w:tcW w:w="993"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r w:rsidRPr="007B1238">
              <w:rPr>
                <w:color w:val="000000"/>
              </w:rPr>
              <w:t>1220</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3"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2268"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r>
      <w:tr w:rsidR="007B1238" w:rsidRPr="007B1238" w:rsidTr="00472CA2">
        <w:trPr>
          <w:trHeight w:val="300"/>
        </w:trPr>
        <w:tc>
          <w:tcPr>
            <w:tcW w:w="2694" w:type="dxa"/>
            <w:tcBorders>
              <w:top w:val="nil"/>
              <w:left w:val="single" w:sz="4" w:space="0" w:color="auto"/>
              <w:bottom w:val="single" w:sz="4" w:space="0" w:color="auto"/>
              <w:right w:val="nil"/>
            </w:tcBorders>
          </w:tcPr>
          <w:p w:rsidR="008B7857" w:rsidRPr="007B1238" w:rsidRDefault="008B7857" w:rsidP="00472CA2">
            <w:pPr>
              <w:spacing w:after="120" w:line="200" w:lineRule="exact"/>
              <w:rPr>
                <w:color w:val="000000"/>
              </w:rPr>
            </w:pPr>
            <w:r w:rsidRPr="007B1238">
              <w:rPr>
                <w:color w:val="000000"/>
              </w:rPr>
              <w:t>Дебиторская задолженность</w:t>
            </w:r>
          </w:p>
        </w:tc>
        <w:tc>
          <w:tcPr>
            <w:tcW w:w="993"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r w:rsidRPr="007B1238">
              <w:rPr>
                <w:color w:val="000000"/>
              </w:rPr>
              <w:t>1230</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3"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2268"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r>
      <w:tr w:rsidR="007B1238" w:rsidRPr="007B1238" w:rsidTr="00472CA2">
        <w:trPr>
          <w:trHeight w:val="600"/>
        </w:trPr>
        <w:tc>
          <w:tcPr>
            <w:tcW w:w="2694" w:type="dxa"/>
            <w:tcBorders>
              <w:top w:val="nil"/>
              <w:left w:val="single" w:sz="4" w:space="0" w:color="auto"/>
              <w:bottom w:val="single" w:sz="4" w:space="0" w:color="auto"/>
              <w:right w:val="nil"/>
            </w:tcBorders>
          </w:tcPr>
          <w:p w:rsidR="008B7857" w:rsidRPr="007B1238" w:rsidRDefault="008B7857" w:rsidP="00472CA2">
            <w:pPr>
              <w:spacing w:after="120" w:line="200" w:lineRule="exact"/>
              <w:rPr>
                <w:color w:val="000000"/>
              </w:rPr>
            </w:pPr>
            <w:r w:rsidRPr="007B1238">
              <w:rPr>
                <w:color w:val="000000"/>
              </w:rPr>
              <w:t>Финансовые вложения (за исключением денежных эквивалентов)</w:t>
            </w:r>
          </w:p>
        </w:tc>
        <w:tc>
          <w:tcPr>
            <w:tcW w:w="993"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r w:rsidRPr="007B1238">
              <w:rPr>
                <w:color w:val="000000"/>
              </w:rPr>
              <w:t>1240</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3"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2268"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r>
      <w:tr w:rsidR="007B1238" w:rsidRPr="007B1238" w:rsidTr="00472CA2">
        <w:trPr>
          <w:trHeight w:val="300"/>
        </w:trPr>
        <w:tc>
          <w:tcPr>
            <w:tcW w:w="2694" w:type="dxa"/>
            <w:tcBorders>
              <w:top w:val="nil"/>
              <w:left w:val="single" w:sz="4" w:space="0" w:color="auto"/>
              <w:bottom w:val="single" w:sz="4" w:space="0" w:color="auto"/>
              <w:right w:val="nil"/>
            </w:tcBorders>
          </w:tcPr>
          <w:p w:rsidR="008B7857" w:rsidRPr="007B1238" w:rsidRDefault="008B7857" w:rsidP="00472CA2">
            <w:pPr>
              <w:spacing w:after="120" w:line="200" w:lineRule="exact"/>
              <w:rPr>
                <w:color w:val="000000"/>
              </w:rPr>
            </w:pPr>
            <w:r w:rsidRPr="007B1238">
              <w:rPr>
                <w:color w:val="000000"/>
              </w:rPr>
              <w:t>Денежные средства и денежные эквиваленты</w:t>
            </w:r>
          </w:p>
        </w:tc>
        <w:tc>
          <w:tcPr>
            <w:tcW w:w="993"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r w:rsidRPr="007B1238">
              <w:rPr>
                <w:color w:val="000000"/>
              </w:rPr>
              <w:t>1250</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3"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2268"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r>
      <w:tr w:rsidR="007B1238" w:rsidRPr="007B1238" w:rsidTr="00472CA2">
        <w:trPr>
          <w:trHeight w:val="300"/>
        </w:trPr>
        <w:tc>
          <w:tcPr>
            <w:tcW w:w="2694" w:type="dxa"/>
            <w:tcBorders>
              <w:top w:val="nil"/>
              <w:left w:val="single" w:sz="4" w:space="0" w:color="auto"/>
              <w:bottom w:val="single" w:sz="4" w:space="0" w:color="auto"/>
              <w:right w:val="nil"/>
            </w:tcBorders>
          </w:tcPr>
          <w:p w:rsidR="008B7857" w:rsidRPr="007B1238" w:rsidRDefault="008B7857" w:rsidP="00472CA2">
            <w:pPr>
              <w:spacing w:after="120" w:line="200" w:lineRule="exact"/>
              <w:rPr>
                <w:color w:val="000000"/>
              </w:rPr>
            </w:pPr>
            <w:r w:rsidRPr="007B1238">
              <w:rPr>
                <w:color w:val="000000"/>
              </w:rPr>
              <w:t>Прочие оборотные активы</w:t>
            </w:r>
          </w:p>
        </w:tc>
        <w:tc>
          <w:tcPr>
            <w:tcW w:w="993"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r w:rsidRPr="007B1238">
              <w:rPr>
                <w:color w:val="000000"/>
              </w:rPr>
              <w:t>1260</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3"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2268"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r>
      <w:tr w:rsidR="007B1238" w:rsidRPr="007B1238" w:rsidTr="00472CA2">
        <w:trPr>
          <w:trHeight w:val="300"/>
        </w:trPr>
        <w:tc>
          <w:tcPr>
            <w:tcW w:w="2694" w:type="dxa"/>
            <w:tcBorders>
              <w:top w:val="nil"/>
              <w:left w:val="single" w:sz="4" w:space="0" w:color="auto"/>
              <w:bottom w:val="single" w:sz="4" w:space="0" w:color="auto"/>
              <w:right w:val="nil"/>
            </w:tcBorders>
          </w:tcPr>
          <w:p w:rsidR="008B7857" w:rsidRPr="007B1238" w:rsidRDefault="008B7857" w:rsidP="00472CA2">
            <w:pPr>
              <w:spacing w:after="120" w:line="200" w:lineRule="exact"/>
              <w:rPr>
                <w:b/>
                <w:bCs/>
                <w:color w:val="000000"/>
              </w:rPr>
            </w:pPr>
            <w:r w:rsidRPr="007B1238">
              <w:rPr>
                <w:b/>
                <w:bCs/>
                <w:color w:val="000000"/>
              </w:rPr>
              <w:t>Итого по разделу II</w:t>
            </w:r>
          </w:p>
        </w:tc>
        <w:tc>
          <w:tcPr>
            <w:tcW w:w="993"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r w:rsidRPr="007B1238">
              <w:rPr>
                <w:b/>
                <w:bCs/>
                <w:color w:val="000000"/>
              </w:rPr>
              <w:t>1200</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p>
        </w:tc>
        <w:tc>
          <w:tcPr>
            <w:tcW w:w="993"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p>
        </w:tc>
        <w:tc>
          <w:tcPr>
            <w:tcW w:w="2268"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p>
        </w:tc>
      </w:tr>
      <w:tr w:rsidR="007B1238" w:rsidRPr="007B1238" w:rsidTr="00472CA2">
        <w:trPr>
          <w:trHeight w:val="300"/>
        </w:trPr>
        <w:tc>
          <w:tcPr>
            <w:tcW w:w="2694" w:type="dxa"/>
            <w:tcBorders>
              <w:top w:val="nil"/>
              <w:left w:val="single" w:sz="4" w:space="0" w:color="auto"/>
              <w:bottom w:val="single" w:sz="4" w:space="0" w:color="auto"/>
              <w:right w:val="nil"/>
            </w:tcBorders>
          </w:tcPr>
          <w:p w:rsidR="008B7857" w:rsidRPr="007B1238" w:rsidRDefault="008B7857" w:rsidP="00472CA2">
            <w:pPr>
              <w:spacing w:after="120" w:line="200" w:lineRule="exact"/>
              <w:rPr>
                <w:b/>
                <w:bCs/>
                <w:color w:val="000000"/>
              </w:rPr>
            </w:pPr>
            <w:r w:rsidRPr="007B1238">
              <w:rPr>
                <w:b/>
                <w:bCs/>
                <w:color w:val="000000"/>
              </w:rPr>
              <w:t>БАЛАНС</w:t>
            </w:r>
          </w:p>
        </w:tc>
        <w:tc>
          <w:tcPr>
            <w:tcW w:w="993"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r w:rsidRPr="007B1238">
              <w:rPr>
                <w:b/>
                <w:bCs/>
                <w:color w:val="000000"/>
              </w:rPr>
              <w:t>1600</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p>
        </w:tc>
        <w:tc>
          <w:tcPr>
            <w:tcW w:w="993"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p>
        </w:tc>
        <w:tc>
          <w:tcPr>
            <w:tcW w:w="2268"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p>
        </w:tc>
      </w:tr>
      <w:tr w:rsidR="007B1238" w:rsidRPr="007B1238" w:rsidTr="00472CA2">
        <w:trPr>
          <w:trHeight w:val="300"/>
        </w:trPr>
        <w:tc>
          <w:tcPr>
            <w:tcW w:w="2694" w:type="dxa"/>
            <w:tcBorders>
              <w:top w:val="nil"/>
              <w:left w:val="single" w:sz="4" w:space="0" w:color="auto"/>
              <w:bottom w:val="single" w:sz="4" w:space="0" w:color="auto"/>
              <w:right w:val="nil"/>
            </w:tcBorders>
            <w:noWrap/>
          </w:tcPr>
          <w:p w:rsidR="008B7857" w:rsidRPr="007B1238" w:rsidRDefault="008B7857" w:rsidP="00472CA2">
            <w:pPr>
              <w:spacing w:after="120" w:line="200" w:lineRule="exact"/>
              <w:rPr>
                <w:b/>
                <w:bCs/>
                <w:color w:val="000000"/>
              </w:rPr>
            </w:pPr>
            <w:r w:rsidRPr="007B1238">
              <w:rPr>
                <w:b/>
                <w:bCs/>
                <w:color w:val="000000"/>
              </w:rPr>
              <w:t>ПАССИВ</w:t>
            </w:r>
          </w:p>
        </w:tc>
        <w:tc>
          <w:tcPr>
            <w:tcW w:w="993" w:type="dxa"/>
            <w:tcBorders>
              <w:top w:val="nil"/>
              <w:left w:val="single" w:sz="4" w:space="0" w:color="auto"/>
              <w:bottom w:val="single" w:sz="4" w:space="0" w:color="auto"/>
              <w:right w:val="nil"/>
            </w:tcBorders>
            <w:noWrap/>
          </w:tcPr>
          <w:p w:rsidR="008B7857" w:rsidRPr="007B1238" w:rsidRDefault="008B7857" w:rsidP="00472CA2">
            <w:pPr>
              <w:spacing w:after="120" w:line="200" w:lineRule="exact"/>
              <w:jc w:val="center"/>
              <w:rPr>
                <w:b/>
                <w:bCs/>
                <w:color w:val="000000"/>
              </w:rPr>
            </w:pPr>
          </w:p>
        </w:tc>
        <w:tc>
          <w:tcPr>
            <w:tcW w:w="992" w:type="dxa"/>
            <w:tcBorders>
              <w:top w:val="nil"/>
              <w:left w:val="nil"/>
              <w:bottom w:val="single" w:sz="4" w:space="0" w:color="auto"/>
              <w:right w:val="nil"/>
            </w:tcBorders>
            <w:noWrap/>
          </w:tcPr>
          <w:p w:rsidR="008B7857" w:rsidRPr="007B1238" w:rsidRDefault="008B7857" w:rsidP="00472CA2">
            <w:pPr>
              <w:spacing w:after="120" w:line="200" w:lineRule="exact"/>
              <w:jc w:val="center"/>
              <w:rPr>
                <w:b/>
                <w:bCs/>
                <w:color w:val="000000"/>
              </w:rPr>
            </w:pPr>
          </w:p>
        </w:tc>
        <w:tc>
          <w:tcPr>
            <w:tcW w:w="992" w:type="dxa"/>
            <w:tcBorders>
              <w:top w:val="nil"/>
              <w:left w:val="nil"/>
              <w:bottom w:val="single" w:sz="4" w:space="0" w:color="auto"/>
              <w:right w:val="nil"/>
            </w:tcBorders>
            <w:noWrap/>
          </w:tcPr>
          <w:p w:rsidR="008B7857" w:rsidRPr="007B1238" w:rsidRDefault="008B7857" w:rsidP="00472CA2">
            <w:pPr>
              <w:spacing w:after="120" w:line="200" w:lineRule="exact"/>
              <w:jc w:val="center"/>
              <w:rPr>
                <w:b/>
                <w:bCs/>
                <w:color w:val="000000"/>
              </w:rPr>
            </w:pPr>
          </w:p>
        </w:tc>
        <w:tc>
          <w:tcPr>
            <w:tcW w:w="992" w:type="dxa"/>
            <w:tcBorders>
              <w:top w:val="nil"/>
              <w:left w:val="nil"/>
              <w:bottom w:val="single" w:sz="4" w:space="0" w:color="auto"/>
              <w:right w:val="nil"/>
            </w:tcBorders>
            <w:noWrap/>
          </w:tcPr>
          <w:p w:rsidR="008B7857" w:rsidRPr="007B1238" w:rsidRDefault="008B7857" w:rsidP="00472CA2">
            <w:pPr>
              <w:spacing w:after="120" w:line="200" w:lineRule="exact"/>
              <w:jc w:val="center"/>
              <w:rPr>
                <w:b/>
                <w:bCs/>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p>
        </w:tc>
        <w:tc>
          <w:tcPr>
            <w:tcW w:w="993"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p>
        </w:tc>
        <w:tc>
          <w:tcPr>
            <w:tcW w:w="2268"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p>
        </w:tc>
      </w:tr>
      <w:tr w:rsidR="007B1238" w:rsidRPr="007B1238" w:rsidTr="00472CA2">
        <w:trPr>
          <w:trHeight w:val="300"/>
        </w:trPr>
        <w:tc>
          <w:tcPr>
            <w:tcW w:w="15877" w:type="dxa"/>
            <w:gridSpan w:val="11"/>
            <w:tcBorders>
              <w:top w:val="nil"/>
              <w:left w:val="single" w:sz="4" w:space="0" w:color="auto"/>
              <w:bottom w:val="nil"/>
              <w:right w:val="single" w:sz="4" w:space="0" w:color="auto"/>
            </w:tcBorders>
            <w:shd w:val="clear" w:color="000000" w:fill="D9E1F2"/>
          </w:tcPr>
          <w:p w:rsidR="007B1238" w:rsidRPr="007B1238" w:rsidRDefault="007B1238" w:rsidP="00472CA2">
            <w:pPr>
              <w:spacing w:after="120" w:line="200" w:lineRule="exact"/>
              <w:rPr>
                <w:color w:val="000000"/>
              </w:rPr>
            </w:pPr>
            <w:r w:rsidRPr="007B1238">
              <w:rPr>
                <w:color w:val="000000"/>
              </w:rPr>
              <w:t>III. КАПИТАЛ И РЕЗЕРВЫ</w:t>
            </w:r>
          </w:p>
        </w:tc>
      </w:tr>
      <w:tr w:rsidR="007B1238" w:rsidRPr="007B1238" w:rsidTr="00472CA2">
        <w:trPr>
          <w:trHeight w:val="600"/>
        </w:trPr>
        <w:tc>
          <w:tcPr>
            <w:tcW w:w="2694" w:type="dxa"/>
            <w:tcBorders>
              <w:top w:val="single" w:sz="4" w:space="0" w:color="auto"/>
              <w:left w:val="single" w:sz="4" w:space="0" w:color="auto"/>
              <w:bottom w:val="single" w:sz="4" w:space="0" w:color="auto"/>
              <w:right w:val="nil"/>
            </w:tcBorders>
          </w:tcPr>
          <w:p w:rsidR="008B7857" w:rsidRPr="007B1238" w:rsidRDefault="008B7857" w:rsidP="00472CA2">
            <w:pPr>
              <w:spacing w:after="120" w:line="200" w:lineRule="exact"/>
              <w:rPr>
                <w:color w:val="000000"/>
              </w:rPr>
            </w:pPr>
            <w:r w:rsidRPr="007B1238">
              <w:rPr>
                <w:color w:val="000000"/>
              </w:rPr>
              <w:t>Уставный капитал (складочный капитал, уставный фонд, вклады товарищей)</w:t>
            </w:r>
          </w:p>
        </w:tc>
        <w:tc>
          <w:tcPr>
            <w:tcW w:w="993" w:type="dxa"/>
            <w:tcBorders>
              <w:top w:val="single" w:sz="4" w:space="0" w:color="auto"/>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r w:rsidRPr="007B1238">
              <w:rPr>
                <w:color w:val="000000"/>
              </w:rPr>
              <w:t>1310</w:t>
            </w:r>
          </w:p>
        </w:tc>
        <w:tc>
          <w:tcPr>
            <w:tcW w:w="992" w:type="dxa"/>
            <w:tcBorders>
              <w:top w:val="single" w:sz="4" w:space="0" w:color="000000"/>
              <w:left w:val="nil"/>
              <w:bottom w:val="single" w:sz="4" w:space="0" w:color="000000"/>
              <w:right w:val="single" w:sz="4" w:space="0" w:color="000000"/>
            </w:tcBorders>
          </w:tcPr>
          <w:p w:rsidR="008B7857" w:rsidRPr="007B1238" w:rsidRDefault="008B7857" w:rsidP="00472CA2">
            <w:pPr>
              <w:spacing w:after="120" w:line="200" w:lineRule="exact"/>
              <w:jc w:val="center"/>
              <w:rPr>
                <w:color w:val="000000"/>
              </w:rPr>
            </w:pPr>
          </w:p>
        </w:tc>
        <w:tc>
          <w:tcPr>
            <w:tcW w:w="992" w:type="dxa"/>
            <w:tcBorders>
              <w:top w:val="single" w:sz="4" w:space="0" w:color="auto"/>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single" w:sz="4" w:space="0" w:color="auto"/>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single" w:sz="4" w:space="0" w:color="auto"/>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3" w:type="dxa"/>
            <w:tcBorders>
              <w:top w:val="single" w:sz="4" w:space="0" w:color="auto"/>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2268" w:type="dxa"/>
            <w:tcBorders>
              <w:top w:val="single" w:sz="4" w:space="0" w:color="auto"/>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single" w:sz="4" w:space="0" w:color="auto"/>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single" w:sz="4" w:space="0" w:color="auto"/>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single" w:sz="4" w:space="0" w:color="auto"/>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r>
      <w:tr w:rsidR="007B1238" w:rsidRPr="007B1238" w:rsidTr="00472CA2">
        <w:trPr>
          <w:trHeight w:val="300"/>
        </w:trPr>
        <w:tc>
          <w:tcPr>
            <w:tcW w:w="2694" w:type="dxa"/>
            <w:tcBorders>
              <w:top w:val="nil"/>
              <w:left w:val="single" w:sz="4" w:space="0" w:color="auto"/>
              <w:bottom w:val="single" w:sz="4" w:space="0" w:color="auto"/>
              <w:right w:val="nil"/>
            </w:tcBorders>
          </w:tcPr>
          <w:p w:rsidR="008B7857" w:rsidRPr="007B1238" w:rsidRDefault="008B7857" w:rsidP="00472CA2">
            <w:pPr>
              <w:spacing w:after="120" w:line="200" w:lineRule="exact"/>
              <w:rPr>
                <w:color w:val="000000"/>
              </w:rPr>
            </w:pPr>
            <w:r w:rsidRPr="007B1238">
              <w:rPr>
                <w:color w:val="000000"/>
              </w:rPr>
              <w:t>Собственные акции, выкупленные у акционеров</w:t>
            </w:r>
          </w:p>
        </w:tc>
        <w:tc>
          <w:tcPr>
            <w:tcW w:w="993"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r w:rsidRPr="007B1238">
              <w:rPr>
                <w:color w:val="000000"/>
              </w:rPr>
              <w:t>1320</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3"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2268"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r>
      <w:tr w:rsidR="007B1238" w:rsidRPr="007B1238" w:rsidTr="00472CA2">
        <w:trPr>
          <w:trHeight w:val="300"/>
        </w:trPr>
        <w:tc>
          <w:tcPr>
            <w:tcW w:w="2694" w:type="dxa"/>
            <w:tcBorders>
              <w:top w:val="nil"/>
              <w:left w:val="single" w:sz="4" w:space="0" w:color="auto"/>
              <w:bottom w:val="single" w:sz="4" w:space="0" w:color="auto"/>
              <w:right w:val="nil"/>
            </w:tcBorders>
          </w:tcPr>
          <w:p w:rsidR="008B7857" w:rsidRPr="007B1238" w:rsidRDefault="008B7857" w:rsidP="00472CA2">
            <w:pPr>
              <w:spacing w:after="120" w:line="200" w:lineRule="exact"/>
              <w:rPr>
                <w:color w:val="000000"/>
              </w:rPr>
            </w:pPr>
            <w:r w:rsidRPr="007B1238">
              <w:rPr>
                <w:color w:val="000000"/>
              </w:rPr>
              <w:t xml:space="preserve">Переоценка </w:t>
            </w:r>
            <w:proofErr w:type="spellStart"/>
            <w:r w:rsidRPr="007B1238">
              <w:rPr>
                <w:color w:val="000000"/>
              </w:rPr>
              <w:t>внеоборотных</w:t>
            </w:r>
            <w:proofErr w:type="spellEnd"/>
            <w:r w:rsidRPr="007B1238">
              <w:rPr>
                <w:color w:val="000000"/>
              </w:rPr>
              <w:t xml:space="preserve"> активов</w:t>
            </w:r>
          </w:p>
        </w:tc>
        <w:tc>
          <w:tcPr>
            <w:tcW w:w="993"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r w:rsidRPr="007B1238">
              <w:rPr>
                <w:color w:val="000000"/>
              </w:rPr>
              <w:t>1340</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3"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2268"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r>
      <w:tr w:rsidR="007B1238" w:rsidRPr="007B1238" w:rsidTr="00472CA2">
        <w:trPr>
          <w:trHeight w:val="300"/>
        </w:trPr>
        <w:tc>
          <w:tcPr>
            <w:tcW w:w="2694" w:type="dxa"/>
            <w:tcBorders>
              <w:top w:val="nil"/>
              <w:left w:val="single" w:sz="4" w:space="0" w:color="auto"/>
              <w:bottom w:val="single" w:sz="4" w:space="0" w:color="auto"/>
              <w:right w:val="nil"/>
            </w:tcBorders>
          </w:tcPr>
          <w:p w:rsidR="008B7857" w:rsidRPr="007B1238" w:rsidRDefault="008B7857" w:rsidP="00472CA2">
            <w:pPr>
              <w:spacing w:after="120" w:line="200" w:lineRule="exact"/>
              <w:rPr>
                <w:color w:val="000000"/>
              </w:rPr>
            </w:pPr>
            <w:r w:rsidRPr="007B1238">
              <w:rPr>
                <w:color w:val="000000"/>
              </w:rPr>
              <w:t>Добавочный капитал (без переоценки)</w:t>
            </w:r>
          </w:p>
        </w:tc>
        <w:tc>
          <w:tcPr>
            <w:tcW w:w="993"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r w:rsidRPr="007B1238">
              <w:rPr>
                <w:color w:val="000000"/>
              </w:rPr>
              <w:t>1350</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3"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2268"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r>
      <w:tr w:rsidR="007B1238" w:rsidRPr="007B1238" w:rsidTr="00472CA2">
        <w:trPr>
          <w:trHeight w:val="300"/>
        </w:trPr>
        <w:tc>
          <w:tcPr>
            <w:tcW w:w="2694" w:type="dxa"/>
            <w:tcBorders>
              <w:top w:val="nil"/>
              <w:left w:val="single" w:sz="4" w:space="0" w:color="auto"/>
              <w:bottom w:val="single" w:sz="4" w:space="0" w:color="auto"/>
              <w:right w:val="nil"/>
            </w:tcBorders>
          </w:tcPr>
          <w:p w:rsidR="008B7857" w:rsidRPr="007B1238" w:rsidRDefault="008B7857" w:rsidP="00472CA2">
            <w:pPr>
              <w:spacing w:after="120" w:line="200" w:lineRule="exact"/>
              <w:rPr>
                <w:color w:val="000000"/>
              </w:rPr>
            </w:pPr>
            <w:r w:rsidRPr="007B1238">
              <w:rPr>
                <w:color w:val="000000"/>
              </w:rPr>
              <w:t>Резервный капитал</w:t>
            </w:r>
          </w:p>
        </w:tc>
        <w:tc>
          <w:tcPr>
            <w:tcW w:w="993"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r w:rsidRPr="007B1238">
              <w:rPr>
                <w:color w:val="000000"/>
              </w:rPr>
              <w:t>1360</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3"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2268"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r>
      <w:tr w:rsidR="007B1238" w:rsidRPr="007B1238" w:rsidTr="00472CA2">
        <w:trPr>
          <w:trHeight w:val="600"/>
        </w:trPr>
        <w:tc>
          <w:tcPr>
            <w:tcW w:w="2694" w:type="dxa"/>
            <w:tcBorders>
              <w:top w:val="nil"/>
              <w:left w:val="single" w:sz="4" w:space="0" w:color="auto"/>
              <w:bottom w:val="single" w:sz="4" w:space="0" w:color="auto"/>
              <w:right w:val="nil"/>
            </w:tcBorders>
          </w:tcPr>
          <w:p w:rsidR="008B7857" w:rsidRPr="007B1238" w:rsidRDefault="008B7857" w:rsidP="00472CA2">
            <w:pPr>
              <w:spacing w:after="120" w:line="200" w:lineRule="exact"/>
              <w:rPr>
                <w:color w:val="000000"/>
              </w:rPr>
            </w:pPr>
            <w:r w:rsidRPr="007B1238">
              <w:rPr>
                <w:color w:val="000000"/>
              </w:rPr>
              <w:t>Нераспределенная прибыль (непокрытый убыток)</w:t>
            </w:r>
          </w:p>
        </w:tc>
        <w:tc>
          <w:tcPr>
            <w:tcW w:w="993"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r w:rsidRPr="007B1238">
              <w:rPr>
                <w:color w:val="000000"/>
              </w:rPr>
              <w:t>1370</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3"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2268"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r>
      <w:tr w:rsidR="007B1238" w:rsidRPr="007B1238" w:rsidTr="00472CA2">
        <w:trPr>
          <w:trHeight w:val="300"/>
        </w:trPr>
        <w:tc>
          <w:tcPr>
            <w:tcW w:w="2694" w:type="dxa"/>
            <w:tcBorders>
              <w:top w:val="nil"/>
              <w:left w:val="single" w:sz="4" w:space="0" w:color="auto"/>
              <w:bottom w:val="single" w:sz="4" w:space="0" w:color="auto"/>
              <w:right w:val="nil"/>
            </w:tcBorders>
          </w:tcPr>
          <w:p w:rsidR="008B7857" w:rsidRDefault="008B7857" w:rsidP="00472CA2">
            <w:pPr>
              <w:spacing w:after="120" w:line="200" w:lineRule="exact"/>
              <w:rPr>
                <w:b/>
                <w:bCs/>
                <w:color w:val="000000"/>
              </w:rPr>
            </w:pPr>
            <w:r w:rsidRPr="007B1238">
              <w:rPr>
                <w:b/>
                <w:bCs/>
                <w:color w:val="000000"/>
              </w:rPr>
              <w:t>Итого по разделу III</w:t>
            </w:r>
          </w:p>
          <w:p w:rsidR="00472CA2" w:rsidRPr="007B1238" w:rsidRDefault="00472CA2" w:rsidP="00472CA2">
            <w:pPr>
              <w:spacing w:after="120" w:line="200" w:lineRule="exact"/>
              <w:rPr>
                <w:b/>
                <w:bCs/>
                <w:color w:val="000000"/>
              </w:rPr>
            </w:pPr>
          </w:p>
        </w:tc>
        <w:tc>
          <w:tcPr>
            <w:tcW w:w="993"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r w:rsidRPr="007B1238">
              <w:rPr>
                <w:b/>
                <w:bCs/>
                <w:color w:val="000000"/>
              </w:rPr>
              <w:t>1300</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r w:rsidRPr="007B1238">
              <w:rPr>
                <w:b/>
                <w:bCs/>
                <w:color w:val="000000"/>
              </w:rPr>
              <w:t>-</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r w:rsidRPr="007B1238">
              <w:rPr>
                <w:b/>
                <w:bCs/>
                <w:color w:val="000000"/>
              </w:rPr>
              <w:t>-</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r w:rsidRPr="007B1238">
              <w:rPr>
                <w:b/>
                <w:bCs/>
                <w:color w:val="000000"/>
              </w:rPr>
              <w:t>-</w:t>
            </w: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r w:rsidRPr="007B1238">
              <w:rPr>
                <w:b/>
                <w:bCs/>
                <w:color w:val="000000"/>
              </w:rPr>
              <w:t>-</w:t>
            </w:r>
          </w:p>
        </w:tc>
        <w:tc>
          <w:tcPr>
            <w:tcW w:w="993"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r w:rsidRPr="007B1238">
              <w:rPr>
                <w:b/>
                <w:bCs/>
                <w:color w:val="000000"/>
              </w:rPr>
              <w:t>-</w:t>
            </w:r>
          </w:p>
        </w:tc>
        <w:tc>
          <w:tcPr>
            <w:tcW w:w="2268"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p>
        </w:tc>
      </w:tr>
      <w:tr w:rsidR="009C79F2" w:rsidRPr="007B1238" w:rsidTr="00472CA2">
        <w:trPr>
          <w:trHeight w:val="300"/>
        </w:trPr>
        <w:tc>
          <w:tcPr>
            <w:tcW w:w="15877" w:type="dxa"/>
            <w:gridSpan w:val="11"/>
            <w:tcBorders>
              <w:top w:val="nil"/>
              <w:left w:val="single" w:sz="4" w:space="0" w:color="auto"/>
              <w:bottom w:val="nil"/>
              <w:right w:val="single" w:sz="4" w:space="0" w:color="auto"/>
            </w:tcBorders>
            <w:shd w:val="clear" w:color="000000" w:fill="D9E1F2"/>
          </w:tcPr>
          <w:p w:rsidR="009C79F2" w:rsidRPr="007B1238" w:rsidRDefault="009C79F2" w:rsidP="00472CA2">
            <w:pPr>
              <w:spacing w:after="120" w:line="200" w:lineRule="exact"/>
              <w:rPr>
                <w:color w:val="000000"/>
              </w:rPr>
            </w:pPr>
            <w:r w:rsidRPr="007B1238">
              <w:rPr>
                <w:color w:val="000000"/>
              </w:rPr>
              <w:lastRenderedPageBreak/>
              <w:t>IV. ДОЛГОСРОЧНЫЕ ОБЯЗАТЕЛЬСТВА</w:t>
            </w:r>
          </w:p>
        </w:tc>
      </w:tr>
      <w:tr w:rsidR="007B1238" w:rsidRPr="007B1238" w:rsidTr="00472CA2">
        <w:trPr>
          <w:trHeight w:val="300"/>
        </w:trPr>
        <w:tc>
          <w:tcPr>
            <w:tcW w:w="2694" w:type="dxa"/>
            <w:tcBorders>
              <w:top w:val="single" w:sz="4" w:space="0" w:color="auto"/>
              <w:left w:val="single" w:sz="4" w:space="0" w:color="auto"/>
              <w:bottom w:val="single" w:sz="4" w:space="0" w:color="auto"/>
              <w:right w:val="nil"/>
            </w:tcBorders>
          </w:tcPr>
          <w:p w:rsidR="008B7857" w:rsidRPr="007B1238" w:rsidRDefault="008B7857" w:rsidP="00472CA2">
            <w:pPr>
              <w:spacing w:after="120" w:line="200" w:lineRule="exact"/>
              <w:rPr>
                <w:color w:val="000000"/>
              </w:rPr>
            </w:pPr>
            <w:r w:rsidRPr="007B1238">
              <w:rPr>
                <w:color w:val="000000"/>
              </w:rPr>
              <w:t>Заемные средства</w:t>
            </w:r>
          </w:p>
        </w:tc>
        <w:tc>
          <w:tcPr>
            <w:tcW w:w="993" w:type="dxa"/>
            <w:tcBorders>
              <w:top w:val="single" w:sz="4" w:space="0" w:color="auto"/>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r w:rsidRPr="007B1238">
              <w:rPr>
                <w:color w:val="000000"/>
              </w:rPr>
              <w:t>1410</w:t>
            </w:r>
          </w:p>
        </w:tc>
        <w:tc>
          <w:tcPr>
            <w:tcW w:w="992" w:type="dxa"/>
            <w:tcBorders>
              <w:top w:val="single" w:sz="4" w:space="0" w:color="auto"/>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single" w:sz="4" w:space="0" w:color="auto"/>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single" w:sz="4" w:space="0" w:color="auto"/>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single" w:sz="4" w:space="0" w:color="auto"/>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3" w:type="dxa"/>
            <w:tcBorders>
              <w:top w:val="single" w:sz="4" w:space="0" w:color="auto"/>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2268" w:type="dxa"/>
            <w:tcBorders>
              <w:top w:val="single" w:sz="4" w:space="0" w:color="auto"/>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single" w:sz="4" w:space="0" w:color="auto"/>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single" w:sz="4" w:space="0" w:color="auto"/>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single" w:sz="4" w:space="0" w:color="auto"/>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r>
      <w:tr w:rsidR="007B1238" w:rsidRPr="007B1238" w:rsidTr="00472CA2">
        <w:trPr>
          <w:trHeight w:val="300"/>
        </w:trPr>
        <w:tc>
          <w:tcPr>
            <w:tcW w:w="2694" w:type="dxa"/>
            <w:tcBorders>
              <w:top w:val="nil"/>
              <w:left w:val="single" w:sz="4" w:space="0" w:color="auto"/>
              <w:bottom w:val="single" w:sz="4" w:space="0" w:color="auto"/>
              <w:right w:val="nil"/>
            </w:tcBorders>
          </w:tcPr>
          <w:p w:rsidR="008B7857" w:rsidRPr="007B1238" w:rsidRDefault="008B7857" w:rsidP="00472CA2">
            <w:pPr>
              <w:spacing w:after="120" w:line="200" w:lineRule="exact"/>
              <w:rPr>
                <w:color w:val="000000"/>
              </w:rPr>
            </w:pPr>
            <w:r w:rsidRPr="007B1238">
              <w:rPr>
                <w:color w:val="000000"/>
              </w:rPr>
              <w:t>Отложенные налоговые обязательства</w:t>
            </w:r>
          </w:p>
        </w:tc>
        <w:tc>
          <w:tcPr>
            <w:tcW w:w="993"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r w:rsidRPr="007B1238">
              <w:rPr>
                <w:color w:val="000000"/>
              </w:rPr>
              <w:t>1420</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3"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2268"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r>
      <w:tr w:rsidR="007B1238" w:rsidRPr="007B1238" w:rsidTr="00472CA2">
        <w:trPr>
          <w:trHeight w:val="300"/>
        </w:trPr>
        <w:tc>
          <w:tcPr>
            <w:tcW w:w="2694" w:type="dxa"/>
            <w:tcBorders>
              <w:top w:val="nil"/>
              <w:left w:val="single" w:sz="4" w:space="0" w:color="auto"/>
              <w:bottom w:val="single" w:sz="4" w:space="0" w:color="auto"/>
              <w:right w:val="nil"/>
            </w:tcBorders>
          </w:tcPr>
          <w:p w:rsidR="008B7857" w:rsidRPr="007B1238" w:rsidRDefault="008B7857" w:rsidP="00472CA2">
            <w:pPr>
              <w:spacing w:after="120" w:line="200" w:lineRule="exact"/>
              <w:rPr>
                <w:color w:val="000000"/>
              </w:rPr>
            </w:pPr>
            <w:r w:rsidRPr="007B1238">
              <w:rPr>
                <w:color w:val="000000"/>
              </w:rPr>
              <w:t>Оценочные обязательства</w:t>
            </w:r>
          </w:p>
        </w:tc>
        <w:tc>
          <w:tcPr>
            <w:tcW w:w="993"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r w:rsidRPr="007B1238">
              <w:rPr>
                <w:color w:val="000000"/>
              </w:rPr>
              <w:t>1430</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3"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2268"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r>
      <w:tr w:rsidR="007B1238" w:rsidRPr="007B1238" w:rsidTr="00472CA2">
        <w:trPr>
          <w:trHeight w:val="300"/>
        </w:trPr>
        <w:tc>
          <w:tcPr>
            <w:tcW w:w="2694" w:type="dxa"/>
            <w:tcBorders>
              <w:top w:val="nil"/>
              <w:left w:val="single" w:sz="4" w:space="0" w:color="auto"/>
              <w:bottom w:val="single" w:sz="4" w:space="0" w:color="auto"/>
              <w:right w:val="nil"/>
            </w:tcBorders>
          </w:tcPr>
          <w:p w:rsidR="008B7857" w:rsidRPr="007B1238" w:rsidRDefault="008B7857" w:rsidP="00472CA2">
            <w:pPr>
              <w:spacing w:after="120" w:line="200" w:lineRule="exact"/>
              <w:rPr>
                <w:color w:val="000000"/>
              </w:rPr>
            </w:pPr>
            <w:r w:rsidRPr="007B1238">
              <w:rPr>
                <w:color w:val="000000"/>
              </w:rPr>
              <w:t>Прочие обязательства</w:t>
            </w:r>
          </w:p>
        </w:tc>
        <w:tc>
          <w:tcPr>
            <w:tcW w:w="993"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r w:rsidRPr="007B1238">
              <w:rPr>
                <w:color w:val="000000"/>
              </w:rPr>
              <w:t>1450</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3"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2268"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r>
      <w:tr w:rsidR="007B1238" w:rsidRPr="007B1238" w:rsidTr="00472CA2">
        <w:trPr>
          <w:trHeight w:val="300"/>
        </w:trPr>
        <w:tc>
          <w:tcPr>
            <w:tcW w:w="2694" w:type="dxa"/>
            <w:tcBorders>
              <w:top w:val="nil"/>
              <w:left w:val="single" w:sz="4" w:space="0" w:color="auto"/>
              <w:bottom w:val="single" w:sz="4" w:space="0" w:color="auto"/>
              <w:right w:val="nil"/>
            </w:tcBorders>
          </w:tcPr>
          <w:p w:rsidR="008B7857" w:rsidRPr="007B1238" w:rsidRDefault="008B7857" w:rsidP="00472CA2">
            <w:pPr>
              <w:spacing w:after="120" w:line="200" w:lineRule="exact"/>
              <w:rPr>
                <w:b/>
                <w:bCs/>
                <w:color w:val="000000"/>
              </w:rPr>
            </w:pPr>
            <w:r w:rsidRPr="007B1238">
              <w:rPr>
                <w:b/>
                <w:bCs/>
                <w:color w:val="000000"/>
              </w:rPr>
              <w:t>Итого по разделу IV</w:t>
            </w:r>
          </w:p>
        </w:tc>
        <w:tc>
          <w:tcPr>
            <w:tcW w:w="993"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r w:rsidRPr="007B1238">
              <w:rPr>
                <w:b/>
                <w:bCs/>
                <w:color w:val="000000"/>
              </w:rPr>
              <w:t>1400</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r w:rsidRPr="007B1238">
              <w:rPr>
                <w:b/>
                <w:bCs/>
                <w:color w:val="000000"/>
              </w:rPr>
              <w:t>-</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r w:rsidRPr="007B1238">
              <w:rPr>
                <w:b/>
                <w:bCs/>
                <w:color w:val="000000"/>
              </w:rPr>
              <w:t>-</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r w:rsidRPr="007B1238">
              <w:rPr>
                <w:b/>
                <w:bCs/>
                <w:color w:val="000000"/>
              </w:rPr>
              <w:t>-</w:t>
            </w: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r w:rsidRPr="007B1238">
              <w:rPr>
                <w:b/>
                <w:bCs/>
                <w:color w:val="000000"/>
              </w:rPr>
              <w:t>-</w:t>
            </w:r>
          </w:p>
        </w:tc>
        <w:tc>
          <w:tcPr>
            <w:tcW w:w="993"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r w:rsidRPr="007B1238">
              <w:rPr>
                <w:b/>
                <w:bCs/>
                <w:color w:val="000000"/>
              </w:rPr>
              <w:t>-</w:t>
            </w:r>
          </w:p>
        </w:tc>
        <w:tc>
          <w:tcPr>
            <w:tcW w:w="2268"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p>
        </w:tc>
      </w:tr>
      <w:tr w:rsidR="009C79F2" w:rsidRPr="007B1238" w:rsidTr="00472CA2">
        <w:trPr>
          <w:trHeight w:val="300"/>
        </w:trPr>
        <w:tc>
          <w:tcPr>
            <w:tcW w:w="15877" w:type="dxa"/>
            <w:gridSpan w:val="11"/>
            <w:tcBorders>
              <w:top w:val="nil"/>
              <w:left w:val="single" w:sz="4" w:space="0" w:color="auto"/>
              <w:bottom w:val="nil"/>
              <w:right w:val="single" w:sz="4" w:space="0" w:color="auto"/>
            </w:tcBorders>
            <w:shd w:val="clear" w:color="000000" w:fill="D9E1F2"/>
          </w:tcPr>
          <w:p w:rsidR="009C79F2" w:rsidRPr="007B1238" w:rsidRDefault="009C79F2" w:rsidP="00472CA2">
            <w:pPr>
              <w:spacing w:after="120" w:line="200" w:lineRule="exact"/>
              <w:rPr>
                <w:color w:val="000000"/>
              </w:rPr>
            </w:pPr>
            <w:r w:rsidRPr="007B1238">
              <w:rPr>
                <w:color w:val="000000"/>
              </w:rPr>
              <w:t>V. КРАТКОСРОЧНЫЕ ОБЯЗАТЕЛЬСТВА</w:t>
            </w:r>
          </w:p>
        </w:tc>
      </w:tr>
      <w:tr w:rsidR="007B1238" w:rsidRPr="007B1238" w:rsidTr="00472CA2">
        <w:trPr>
          <w:trHeight w:val="300"/>
        </w:trPr>
        <w:tc>
          <w:tcPr>
            <w:tcW w:w="2694" w:type="dxa"/>
            <w:tcBorders>
              <w:top w:val="single" w:sz="4" w:space="0" w:color="auto"/>
              <w:left w:val="single" w:sz="4" w:space="0" w:color="auto"/>
              <w:bottom w:val="single" w:sz="4" w:space="0" w:color="auto"/>
              <w:right w:val="nil"/>
            </w:tcBorders>
          </w:tcPr>
          <w:p w:rsidR="008B7857" w:rsidRPr="007B1238" w:rsidRDefault="008B7857" w:rsidP="00472CA2">
            <w:pPr>
              <w:spacing w:after="120" w:line="200" w:lineRule="exact"/>
              <w:rPr>
                <w:color w:val="000000"/>
              </w:rPr>
            </w:pPr>
            <w:r w:rsidRPr="007B1238">
              <w:rPr>
                <w:color w:val="000000"/>
              </w:rPr>
              <w:t>Заемные средства</w:t>
            </w:r>
          </w:p>
        </w:tc>
        <w:tc>
          <w:tcPr>
            <w:tcW w:w="993" w:type="dxa"/>
            <w:tcBorders>
              <w:top w:val="single" w:sz="4" w:space="0" w:color="auto"/>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r w:rsidRPr="007B1238">
              <w:rPr>
                <w:color w:val="000000"/>
              </w:rPr>
              <w:t>1510</w:t>
            </w:r>
          </w:p>
        </w:tc>
        <w:tc>
          <w:tcPr>
            <w:tcW w:w="992" w:type="dxa"/>
            <w:tcBorders>
              <w:top w:val="single" w:sz="4" w:space="0" w:color="auto"/>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single" w:sz="4" w:space="0" w:color="auto"/>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single" w:sz="4" w:space="0" w:color="auto"/>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single" w:sz="4" w:space="0" w:color="auto"/>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3" w:type="dxa"/>
            <w:tcBorders>
              <w:top w:val="single" w:sz="4" w:space="0" w:color="auto"/>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2268" w:type="dxa"/>
            <w:tcBorders>
              <w:top w:val="single" w:sz="4" w:space="0" w:color="auto"/>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single" w:sz="4" w:space="0" w:color="auto"/>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single" w:sz="4" w:space="0" w:color="auto"/>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single" w:sz="4" w:space="0" w:color="auto"/>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r>
      <w:tr w:rsidR="007B1238" w:rsidRPr="007B1238" w:rsidTr="00472CA2">
        <w:trPr>
          <w:trHeight w:val="300"/>
        </w:trPr>
        <w:tc>
          <w:tcPr>
            <w:tcW w:w="2694" w:type="dxa"/>
            <w:tcBorders>
              <w:top w:val="nil"/>
              <w:left w:val="single" w:sz="4" w:space="0" w:color="auto"/>
              <w:bottom w:val="single" w:sz="4" w:space="0" w:color="auto"/>
              <w:right w:val="nil"/>
            </w:tcBorders>
          </w:tcPr>
          <w:p w:rsidR="008B7857" w:rsidRPr="007B1238" w:rsidRDefault="008B7857" w:rsidP="00472CA2">
            <w:pPr>
              <w:spacing w:after="120" w:line="200" w:lineRule="exact"/>
              <w:rPr>
                <w:color w:val="000000"/>
              </w:rPr>
            </w:pPr>
            <w:r w:rsidRPr="007B1238">
              <w:rPr>
                <w:color w:val="000000"/>
              </w:rPr>
              <w:t>Кредиторская задолженность</w:t>
            </w:r>
          </w:p>
        </w:tc>
        <w:tc>
          <w:tcPr>
            <w:tcW w:w="993"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r w:rsidRPr="007B1238">
              <w:rPr>
                <w:color w:val="000000"/>
              </w:rPr>
              <w:t>1520</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3"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2268"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r>
      <w:tr w:rsidR="007B1238" w:rsidRPr="007B1238" w:rsidTr="00472CA2">
        <w:trPr>
          <w:trHeight w:val="300"/>
        </w:trPr>
        <w:tc>
          <w:tcPr>
            <w:tcW w:w="2694" w:type="dxa"/>
            <w:tcBorders>
              <w:top w:val="nil"/>
              <w:left w:val="single" w:sz="4" w:space="0" w:color="auto"/>
              <w:bottom w:val="single" w:sz="4" w:space="0" w:color="auto"/>
              <w:right w:val="nil"/>
            </w:tcBorders>
          </w:tcPr>
          <w:p w:rsidR="008B7857" w:rsidRPr="007B1238" w:rsidRDefault="008B7857" w:rsidP="00472CA2">
            <w:pPr>
              <w:spacing w:after="120" w:line="200" w:lineRule="exact"/>
              <w:rPr>
                <w:color w:val="000000"/>
              </w:rPr>
            </w:pPr>
            <w:r w:rsidRPr="007B1238">
              <w:rPr>
                <w:color w:val="000000"/>
              </w:rPr>
              <w:t>Доходы будущих периодов</w:t>
            </w:r>
          </w:p>
        </w:tc>
        <w:tc>
          <w:tcPr>
            <w:tcW w:w="993"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r w:rsidRPr="007B1238">
              <w:rPr>
                <w:color w:val="000000"/>
              </w:rPr>
              <w:t>1530</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3"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2268"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r>
      <w:tr w:rsidR="007B1238" w:rsidRPr="007B1238" w:rsidTr="00472CA2">
        <w:trPr>
          <w:trHeight w:val="300"/>
        </w:trPr>
        <w:tc>
          <w:tcPr>
            <w:tcW w:w="2694" w:type="dxa"/>
            <w:tcBorders>
              <w:top w:val="nil"/>
              <w:left w:val="single" w:sz="4" w:space="0" w:color="auto"/>
              <w:bottom w:val="single" w:sz="4" w:space="0" w:color="auto"/>
              <w:right w:val="nil"/>
            </w:tcBorders>
          </w:tcPr>
          <w:p w:rsidR="008B7857" w:rsidRPr="007B1238" w:rsidRDefault="008B7857" w:rsidP="00472CA2">
            <w:pPr>
              <w:spacing w:after="120" w:line="200" w:lineRule="exact"/>
              <w:rPr>
                <w:color w:val="000000"/>
              </w:rPr>
            </w:pPr>
            <w:r w:rsidRPr="007B1238">
              <w:rPr>
                <w:color w:val="000000"/>
              </w:rPr>
              <w:t>Оценочные обязательства</w:t>
            </w:r>
          </w:p>
        </w:tc>
        <w:tc>
          <w:tcPr>
            <w:tcW w:w="993"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r w:rsidRPr="007B1238">
              <w:rPr>
                <w:color w:val="000000"/>
              </w:rPr>
              <w:t>1540</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3"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2268"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r>
      <w:tr w:rsidR="007B1238" w:rsidRPr="007B1238" w:rsidTr="00472CA2">
        <w:trPr>
          <w:trHeight w:val="300"/>
        </w:trPr>
        <w:tc>
          <w:tcPr>
            <w:tcW w:w="2694" w:type="dxa"/>
            <w:tcBorders>
              <w:top w:val="nil"/>
              <w:left w:val="single" w:sz="4" w:space="0" w:color="auto"/>
              <w:bottom w:val="single" w:sz="4" w:space="0" w:color="auto"/>
              <w:right w:val="nil"/>
            </w:tcBorders>
          </w:tcPr>
          <w:p w:rsidR="008B7857" w:rsidRPr="007B1238" w:rsidRDefault="008B7857" w:rsidP="00472CA2">
            <w:pPr>
              <w:spacing w:after="120" w:line="200" w:lineRule="exact"/>
              <w:rPr>
                <w:color w:val="000000"/>
              </w:rPr>
            </w:pPr>
            <w:r w:rsidRPr="007B1238">
              <w:rPr>
                <w:color w:val="000000"/>
              </w:rPr>
              <w:t>Прочие обязательства</w:t>
            </w:r>
          </w:p>
        </w:tc>
        <w:tc>
          <w:tcPr>
            <w:tcW w:w="993"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r w:rsidRPr="007B1238">
              <w:rPr>
                <w:color w:val="000000"/>
              </w:rPr>
              <w:t>1550</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993"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2268"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color w:val="000000"/>
              </w:rPr>
            </w:pPr>
          </w:p>
        </w:tc>
      </w:tr>
      <w:tr w:rsidR="007B1238" w:rsidRPr="007B1238" w:rsidTr="00472CA2">
        <w:trPr>
          <w:trHeight w:val="300"/>
        </w:trPr>
        <w:tc>
          <w:tcPr>
            <w:tcW w:w="2694" w:type="dxa"/>
            <w:tcBorders>
              <w:top w:val="nil"/>
              <w:left w:val="single" w:sz="4" w:space="0" w:color="auto"/>
              <w:bottom w:val="single" w:sz="4" w:space="0" w:color="auto"/>
              <w:right w:val="nil"/>
            </w:tcBorders>
          </w:tcPr>
          <w:p w:rsidR="008B7857" w:rsidRPr="007B1238" w:rsidRDefault="008B7857" w:rsidP="00472CA2">
            <w:pPr>
              <w:spacing w:after="120" w:line="200" w:lineRule="exact"/>
              <w:rPr>
                <w:b/>
                <w:bCs/>
                <w:color w:val="000000"/>
              </w:rPr>
            </w:pPr>
            <w:r w:rsidRPr="007B1238">
              <w:rPr>
                <w:b/>
                <w:bCs/>
                <w:color w:val="000000"/>
              </w:rPr>
              <w:t>Итого по разделу V</w:t>
            </w:r>
          </w:p>
        </w:tc>
        <w:tc>
          <w:tcPr>
            <w:tcW w:w="993" w:type="dxa"/>
            <w:tcBorders>
              <w:top w:val="nil"/>
              <w:left w:val="single" w:sz="4" w:space="0" w:color="auto"/>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r w:rsidRPr="007B1238">
              <w:rPr>
                <w:b/>
                <w:bCs/>
                <w:color w:val="000000"/>
              </w:rPr>
              <w:t>1500</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r w:rsidRPr="007B1238">
              <w:rPr>
                <w:b/>
                <w:bCs/>
                <w:color w:val="000000"/>
              </w:rPr>
              <w:t>-</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r w:rsidRPr="007B1238">
              <w:rPr>
                <w:b/>
                <w:bCs/>
                <w:color w:val="000000"/>
              </w:rPr>
              <w:t>-</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r w:rsidRPr="007B1238">
              <w:rPr>
                <w:b/>
                <w:bCs/>
                <w:color w:val="000000"/>
              </w:rPr>
              <w:t>-</w:t>
            </w: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r w:rsidRPr="007B1238">
              <w:rPr>
                <w:b/>
                <w:bCs/>
                <w:color w:val="000000"/>
              </w:rPr>
              <w:t>-</w:t>
            </w:r>
          </w:p>
        </w:tc>
        <w:tc>
          <w:tcPr>
            <w:tcW w:w="993"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r w:rsidRPr="007B1238">
              <w:rPr>
                <w:b/>
                <w:bCs/>
                <w:color w:val="000000"/>
              </w:rPr>
              <w:t>-</w:t>
            </w:r>
          </w:p>
        </w:tc>
        <w:tc>
          <w:tcPr>
            <w:tcW w:w="2268"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p>
        </w:tc>
      </w:tr>
      <w:tr w:rsidR="007B1238" w:rsidRPr="007B1238" w:rsidTr="00472CA2">
        <w:trPr>
          <w:trHeight w:val="300"/>
        </w:trPr>
        <w:tc>
          <w:tcPr>
            <w:tcW w:w="2694" w:type="dxa"/>
            <w:tcBorders>
              <w:top w:val="nil"/>
              <w:left w:val="single" w:sz="4" w:space="0" w:color="auto"/>
              <w:bottom w:val="single" w:sz="4" w:space="0" w:color="auto"/>
              <w:right w:val="nil"/>
            </w:tcBorders>
            <w:shd w:val="clear" w:color="000000" w:fill="FCE4D6"/>
          </w:tcPr>
          <w:p w:rsidR="008B7857" w:rsidRPr="007B1238" w:rsidRDefault="008B7857" w:rsidP="00472CA2">
            <w:pPr>
              <w:spacing w:after="120" w:line="200" w:lineRule="exact"/>
              <w:rPr>
                <w:b/>
                <w:bCs/>
                <w:color w:val="000000"/>
              </w:rPr>
            </w:pPr>
            <w:r w:rsidRPr="007B1238">
              <w:rPr>
                <w:b/>
                <w:bCs/>
                <w:color w:val="000000"/>
              </w:rPr>
              <w:t>БАЛАНС</w:t>
            </w:r>
          </w:p>
        </w:tc>
        <w:tc>
          <w:tcPr>
            <w:tcW w:w="993" w:type="dxa"/>
            <w:tcBorders>
              <w:top w:val="nil"/>
              <w:left w:val="single" w:sz="4" w:space="0" w:color="auto"/>
              <w:bottom w:val="single" w:sz="4" w:space="0" w:color="auto"/>
              <w:right w:val="single" w:sz="4" w:space="0" w:color="auto"/>
            </w:tcBorders>
            <w:shd w:val="clear" w:color="000000" w:fill="FCE4D6"/>
            <w:noWrap/>
          </w:tcPr>
          <w:p w:rsidR="008B7857" w:rsidRPr="007B1238" w:rsidRDefault="008B7857" w:rsidP="00472CA2">
            <w:pPr>
              <w:spacing w:after="120" w:line="200" w:lineRule="exact"/>
              <w:jc w:val="center"/>
              <w:rPr>
                <w:b/>
                <w:bCs/>
                <w:color w:val="000000"/>
              </w:rPr>
            </w:pPr>
            <w:r w:rsidRPr="007B1238">
              <w:rPr>
                <w:b/>
                <w:bCs/>
                <w:color w:val="000000"/>
              </w:rPr>
              <w:t>1700</w:t>
            </w:r>
          </w:p>
        </w:tc>
        <w:tc>
          <w:tcPr>
            <w:tcW w:w="992" w:type="dxa"/>
            <w:tcBorders>
              <w:top w:val="nil"/>
              <w:left w:val="nil"/>
              <w:bottom w:val="single" w:sz="4" w:space="0" w:color="auto"/>
              <w:right w:val="single" w:sz="4" w:space="0" w:color="auto"/>
            </w:tcBorders>
            <w:shd w:val="clear" w:color="000000" w:fill="FCE4D6"/>
            <w:noWrap/>
          </w:tcPr>
          <w:p w:rsidR="008B7857" w:rsidRPr="007B1238" w:rsidRDefault="008B7857" w:rsidP="00472CA2">
            <w:pPr>
              <w:spacing w:after="120" w:line="200" w:lineRule="exact"/>
              <w:jc w:val="center"/>
              <w:rPr>
                <w:b/>
                <w:bCs/>
                <w:color w:val="000000"/>
              </w:rPr>
            </w:pPr>
            <w:r w:rsidRPr="007B1238">
              <w:rPr>
                <w:b/>
                <w:bCs/>
                <w:color w:val="000000"/>
              </w:rPr>
              <w:t>-</w:t>
            </w:r>
          </w:p>
        </w:tc>
        <w:tc>
          <w:tcPr>
            <w:tcW w:w="992" w:type="dxa"/>
            <w:tcBorders>
              <w:top w:val="nil"/>
              <w:left w:val="nil"/>
              <w:bottom w:val="single" w:sz="4" w:space="0" w:color="auto"/>
              <w:right w:val="single" w:sz="4" w:space="0" w:color="auto"/>
            </w:tcBorders>
            <w:shd w:val="clear" w:color="000000" w:fill="FCE4D6"/>
            <w:noWrap/>
          </w:tcPr>
          <w:p w:rsidR="008B7857" w:rsidRPr="007B1238" w:rsidRDefault="008B7857" w:rsidP="00472CA2">
            <w:pPr>
              <w:spacing w:after="120" w:line="200" w:lineRule="exact"/>
              <w:jc w:val="center"/>
              <w:rPr>
                <w:b/>
                <w:bCs/>
                <w:color w:val="000000"/>
              </w:rPr>
            </w:pPr>
            <w:r w:rsidRPr="007B1238">
              <w:rPr>
                <w:b/>
                <w:bCs/>
                <w:color w:val="000000"/>
              </w:rPr>
              <w:t>-</w:t>
            </w:r>
          </w:p>
        </w:tc>
        <w:tc>
          <w:tcPr>
            <w:tcW w:w="992" w:type="dxa"/>
            <w:tcBorders>
              <w:top w:val="nil"/>
              <w:left w:val="nil"/>
              <w:bottom w:val="single" w:sz="4" w:space="0" w:color="auto"/>
              <w:right w:val="single" w:sz="4" w:space="0" w:color="auto"/>
            </w:tcBorders>
            <w:shd w:val="clear" w:color="000000" w:fill="FCE4D6"/>
            <w:noWrap/>
          </w:tcPr>
          <w:p w:rsidR="008B7857" w:rsidRPr="007B1238" w:rsidRDefault="008B7857" w:rsidP="00472CA2">
            <w:pPr>
              <w:spacing w:after="120" w:line="200" w:lineRule="exact"/>
              <w:jc w:val="center"/>
              <w:rPr>
                <w:b/>
                <w:bCs/>
                <w:color w:val="000000"/>
              </w:rPr>
            </w:pPr>
            <w:r w:rsidRPr="007B1238">
              <w:rPr>
                <w:b/>
                <w:bCs/>
                <w:color w:val="000000"/>
              </w:rPr>
              <w:t>-</w:t>
            </w:r>
          </w:p>
        </w:tc>
        <w:tc>
          <w:tcPr>
            <w:tcW w:w="1134" w:type="dxa"/>
            <w:tcBorders>
              <w:top w:val="nil"/>
              <w:left w:val="nil"/>
              <w:bottom w:val="single" w:sz="4" w:space="0" w:color="auto"/>
              <w:right w:val="single" w:sz="4" w:space="0" w:color="auto"/>
            </w:tcBorders>
            <w:shd w:val="clear" w:color="000000" w:fill="FCE4D6"/>
            <w:noWrap/>
          </w:tcPr>
          <w:p w:rsidR="008B7857" w:rsidRPr="007B1238" w:rsidRDefault="008B7857" w:rsidP="00472CA2">
            <w:pPr>
              <w:spacing w:after="120" w:line="200" w:lineRule="exact"/>
              <w:jc w:val="center"/>
              <w:rPr>
                <w:b/>
                <w:bCs/>
                <w:color w:val="000000"/>
              </w:rPr>
            </w:pPr>
            <w:r w:rsidRPr="007B1238">
              <w:rPr>
                <w:b/>
                <w:bCs/>
                <w:color w:val="000000"/>
              </w:rPr>
              <w:t>-</w:t>
            </w:r>
          </w:p>
        </w:tc>
        <w:tc>
          <w:tcPr>
            <w:tcW w:w="993" w:type="dxa"/>
            <w:tcBorders>
              <w:top w:val="nil"/>
              <w:left w:val="nil"/>
              <w:bottom w:val="single" w:sz="4" w:space="0" w:color="auto"/>
              <w:right w:val="single" w:sz="4" w:space="0" w:color="auto"/>
            </w:tcBorders>
            <w:shd w:val="clear" w:color="000000" w:fill="FCE4D6"/>
            <w:noWrap/>
          </w:tcPr>
          <w:p w:rsidR="008B7857" w:rsidRPr="007B1238" w:rsidRDefault="008B7857" w:rsidP="00472CA2">
            <w:pPr>
              <w:spacing w:after="120" w:line="200" w:lineRule="exact"/>
              <w:jc w:val="center"/>
              <w:rPr>
                <w:b/>
                <w:bCs/>
                <w:color w:val="000000"/>
              </w:rPr>
            </w:pPr>
            <w:r w:rsidRPr="007B1238">
              <w:rPr>
                <w:b/>
                <w:bCs/>
                <w:color w:val="000000"/>
              </w:rPr>
              <w:t>-</w:t>
            </w:r>
          </w:p>
        </w:tc>
        <w:tc>
          <w:tcPr>
            <w:tcW w:w="2268" w:type="dxa"/>
            <w:tcBorders>
              <w:top w:val="nil"/>
              <w:left w:val="nil"/>
              <w:bottom w:val="single" w:sz="4" w:space="0" w:color="auto"/>
              <w:right w:val="single" w:sz="4" w:space="0" w:color="auto"/>
            </w:tcBorders>
            <w:shd w:val="clear" w:color="000000" w:fill="FCE4D6"/>
            <w:noWrap/>
          </w:tcPr>
          <w:p w:rsidR="008B7857" w:rsidRPr="007B1238" w:rsidRDefault="008B7857" w:rsidP="00472CA2">
            <w:pPr>
              <w:spacing w:after="120" w:line="200" w:lineRule="exact"/>
              <w:jc w:val="center"/>
              <w:rPr>
                <w:b/>
                <w:bCs/>
                <w:color w:val="000000"/>
              </w:rPr>
            </w:pPr>
          </w:p>
        </w:tc>
        <w:tc>
          <w:tcPr>
            <w:tcW w:w="1984" w:type="dxa"/>
            <w:tcBorders>
              <w:top w:val="nil"/>
              <w:left w:val="nil"/>
              <w:bottom w:val="single" w:sz="4" w:space="0" w:color="auto"/>
              <w:right w:val="single" w:sz="4" w:space="0" w:color="auto"/>
            </w:tcBorders>
            <w:shd w:val="clear" w:color="000000" w:fill="FCE4D6"/>
            <w:noWrap/>
          </w:tcPr>
          <w:p w:rsidR="008B7857" w:rsidRPr="007B1238" w:rsidRDefault="008B7857" w:rsidP="00472CA2">
            <w:pPr>
              <w:spacing w:after="120" w:line="200" w:lineRule="exact"/>
              <w:jc w:val="center"/>
              <w:rPr>
                <w:b/>
                <w:bCs/>
                <w:color w:val="000000"/>
              </w:rPr>
            </w:pPr>
          </w:p>
        </w:tc>
        <w:tc>
          <w:tcPr>
            <w:tcW w:w="1701" w:type="dxa"/>
            <w:tcBorders>
              <w:top w:val="nil"/>
              <w:left w:val="nil"/>
              <w:bottom w:val="single" w:sz="4" w:space="0" w:color="auto"/>
              <w:right w:val="single" w:sz="4" w:space="0" w:color="auto"/>
            </w:tcBorders>
            <w:shd w:val="clear" w:color="000000" w:fill="FCE4D6"/>
            <w:noWrap/>
          </w:tcPr>
          <w:p w:rsidR="008B7857" w:rsidRPr="007B1238" w:rsidRDefault="008B7857" w:rsidP="00472CA2">
            <w:pPr>
              <w:spacing w:after="120" w:line="200" w:lineRule="exact"/>
              <w:jc w:val="center"/>
              <w:rPr>
                <w:b/>
                <w:bCs/>
                <w:color w:val="000000"/>
              </w:rPr>
            </w:pPr>
          </w:p>
        </w:tc>
        <w:tc>
          <w:tcPr>
            <w:tcW w:w="1134" w:type="dxa"/>
            <w:tcBorders>
              <w:top w:val="nil"/>
              <w:left w:val="nil"/>
              <w:bottom w:val="single" w:sz="4" w:space="0" w:color="auto"/>
              <w:right w:val="single" w:sz="4" w:space="0" w:color="auto"/>
            </w:tcBorders>
            <w:shd w:val="clear" w:color="000000" w:fill="FCE4D6"/>
            <w:noWrap/>
          </w:tcPr>
          <w:p w:rsidR="008B7857" w:rsidRPr="007B1238" w:rsidRDefault="008B7857" w:rsidP="00472CA2">
            <w:pPr>
              <w:spacing w:after="120" w:line="200" w:lineRule="exact"/>
              <w:jc w:val="center"/>
              <w:rPr>
                <w:b/>
                <w:bCs/>
                <w:color w:val="000000"/>
              </w:rPr>
            </w:pPr>
          </w:p>
        </w:tc>
      </w:tr>
      <w:tr w:rsidR="007B1238" w:rsidRPr="007B1238" w:rsidTr="00472CA2">
        <w:trPr>
          <w:trHeight w:val="300"/>
        </w:trPr>
        <w:tc>
          <w:tcPr>
            <w:tcW w:w="2694" w:type="dxa"/>
            <w:tcBorders>
              <w:top w:val="nil"/>
              <w:left w:val="single" w:sz="4" w:space="0" w:color="auto"/>
              <w:bottom w:val="single" w:sz="4" w:space="0" w:color="auto"/>
              <w:right w:val="single" w:sz="4" w:space="0" w:color="auto"/>
            </w:tcBorders>
          </w:tcPr>
          <w:p w:rsidR="008B7857" w:rsidRPr="007B1238" w:rsidRDefault="008B7857" w:rsidP="00472CA2">
            <w:pPr>
              <w:spacing w:after="120" w:line="200" w:lineRule="exact"/>
              <w:rPr>
                <w:b/>
                <w:bCs/>
                <w:color w:val="000000"/>
              </w:rPr>
            </w:pPr>
            <w:r w:rsidRPr="007B1238">
              <w:rPr>
                <w:b/>
                <w:bCs/>
                <w:color w:val="000000"/>
              </w:rPr>
              <w:t>Проверка разницы</w:t>
            </w:r>
          </w:p>
        </w:tc>
        <w:tc>
          <w:tcPr>
            <w:tcW w:w="993"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r w:rsidRPr="007B1238">
              <w:rPr>
                <w:b/>
                <w:bCs/>
                <w:color w:val="000000"/>
              </w:rPr>
              <w:t>Корректно</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r w:rsidRPr="007B1238">
              <w:rPr>
                <w:b/>
                <w:bCs/>
                <w:color w:val="000000"/>
              </w:rPr>
              <w:t>Корректно</w:t>
            </w:r>
          </w:p>
        </w:tc>
        <w:tc>
          <w:tcPr>
            <w:tcW w:w="992"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r w:rsidRPr="007B1238">
              <w:rPr>
                <w:b/>
                <w:bCs/>
                <w:color w:val="000000"/>
              </w:rPr>
              <w:t>Корректно</w:t>
            </w:r>
          </w:p>
        </w:tc>
        <w:tc>
          <w:tcPr>
            <w:tcW w:w="1134"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r w:rsidRPr="007B1238">
              <w:rPr>
                <w:b/>
                <w:bCs/>
                <w:color w:val="000000"/>
              </w:rPr>
              <w:t>Корректно</w:t>
            </w:r>
          </w:p>
        </w:tc>
        <w:tc>
          <w:tcPr>
            <w:tcW w:w="993" w:type="dxa"/>
            <w:tcBorders>
              <w:top w:val="nil"/>
              <w:left w:val="nil"/>
              <w:bottom w:val="single" w:sz="4" w:space="0" w:color="auto"/>
              <w:right w:val="single" w:sz="4" w:space="0" w:color="auto"/>
            </w:tcBorders>
            <w:noWrap/>
          </w:tcPr>
          <w:p w:rsidR="008B7857" w:rsidRPr="007B1238" w:rsidRDefault="008B7857" w:rsidP="00472CA2">
            <w:pPr>
              <w:spacing w:after="120" w:line="200" w:lineRule="exact"/>
              <w:jc w:val="center"/>
              <w:rPr>
                <w:b/>
                <w:bCs/>
                <w:color w:val="000000"/>
              </w:rPr>
            </w:pPr>
            <w:r w:rsidRPr="007B1238">
              <w:rPr>
                <w:b/>
                <w:bCs/>
                <w:color w:val="000000"/>
              </w:rPr>
              <w:t>Корректно</w:t>
            </w:r>
          </w:p>
        </w:tc>
        <w:tc>
          <w:tcPr>
            <w:tcW w:w="2268" w:type="dxa"/>
            <w:tcBorders>
              <w:top w:val="nil"/>
              <w:left w:val="nil"/>
              <w:bottom w:val="single" w:sz="4" w:space="0" w:color="auto"/>
              <w:right w:val="nil"/>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single" w:sz="4" w:space="0" w:color="auto"/>
              <w:right w:val="nil"/>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single" w:sz="4" w:space="0" w:color="auto"/>
              <w:right w:val="nil"/>
            </w:tcBorders>
            <w:shd w:val="clear" w:color="000000" w:fill="FFFFFF"/>
            <w:noWrap/>
          </w:tcPr>
          <w:p w:rsidR="008B7857" w:rsidRPr="007B1238" w:rsidRDefault="008B7857" w:rsidP="00472CA2">
            <w:pPr>
              <w:spacing w:after="120" w:line="200" w:lineRule="exact"/>
              <w:jc w:val="center"/>
              <w:rPr>
                <w:color w:val="000000"/>
              </w:rPr>
            </w:pPr>
          </w:p>
        </w:tc>
        <w:tc>
          <w:tcPr>
            <w:tcW w:w="1134" w:type="dxa"/>
            <w:tcBorders>
              <w:top w:val="nil"/>
              <w:left w:val="nil"/>
              <w:bottom w:val="single" w:sz="4" w:space="0" w:color="auto"/>
              <w:right w:val="single" w:sz="4" w:space="0" w:color="auto"/>
            </w:tcBorders>
            <w:shd w:val="clear" w:color="000000" w:fill="FFFFFF"/>
            <w:noWrap/>
          </w:tcPr>
          <w:p w:rsidR="008B7857" w:rsidRPr="007B1238" w:rsidRDefault="008B7857" w:rsidP="00472CA2">
            <w:pPr>
              <w:spacing w:after="120" w:line="200" w:lineRule="exact"/>
              <w:jc w:val="center"/>
              <w:rPr>
                <w:color w:val="000000"/>
              </w:rPr>
            </w:pPr>
          </w:p>
        </w:tc>
      </w:tr>
      <w:tr w:rsidR="008B7857" w:rsidRPr="007B1238" w:rsidTr="00472CA2">
        <w:trPr>
          <w:trHeight w:val="300"/>
        </w:trPr>
        <w:tc>
          <w:tcPr>
            <w:tcW w:w="2694" w:type="dxa"/>
            <w:tcBorders>
              <w:top w:val="nil"/>
              <w:left w:val="nil"/>
              <w:bottom w:val="nil"/>
              <w:right w:val="nil"/>
            </w:tcBorders>
            <w:shd w:val="clear" w:color="000000" w:fill="FFFFFF"/>
            <w:noWrap/>
          </w:tcPr>
          <w:p w:rsidR="008B7857" w:rsidRPr="007B1238" w:rsidRDefault="008B7857" w:rsidP="00472CA2">
            <w:pPr>
              <w:spacing w:after="120" w:line="200" w:lineRule="exact"/>
              <w:jc w:val="center"/>
              <w:rPr>
                <w:color w:val="000000"/>
              </w:rPr>
            </w:pPr>
          </w:p>
        </w:tc>
        <w:tc>
          <w:tcPr>
            <w:tcW w:w="993" w:type="dxa"/>
            <w:tcBorders>
              <w:top w:val="nil"/>
              <w:left w:val="nil"/>
              <w:bottom w:val="nil"/>
              <w:right w:val="nil"/>
            </w:tcBorders>
            <w:shd w:val="clear" w:color="000000" w:fill="FFFFFF"/>
            <w:noWrap/>
          </w:tcPr>
          <w:p w:rsidR="008B7857" w:rsidRPr="007B1238" w:rsidRDefault="008B7857" w:rsidP="00472CA2">
            <w:pPr>
              <w:spacing w:after="120" w:line="200" w:lineRule="exact"/>
              <w:jc w:val="center"/>
              <w:rPr>
                <w:color w:val="000000"/>
              </w:rPr>
            </w:pPr>
          </w:p>
        </w:tc>
        <w:tc>
          <w:tcPr>
            <w:tcW w:w="5103" w:type="dxa"/>
            <w:gridSpan w:val="5"/>
            <w:tcBorders>
              <w:top w:val="single" w:sz="4" w:space="0" w:color="auto"/>
              <w:left w:val="single" w:sz="4" w:space="0" w:color="auto"/>
              <w:bottom w:val="single" w:sz="4" w:space="0" w:color="auto"/>
              <w:right w:val="single" w:sz="4" w:space="0" w:color="000000"/>
            </w:tcBorders>
            <w:shd w:val="clear" w:color="000000" w:fill="FFFFFF"/>
            <w:noWrap/>
          </w:tcPr>
          <w:p w:rsidR="008B7857" w:rsidRPr="007B1238" w:rsidRDefault="008B7857" w:rsidP="00472CA2">
            <w:pPr>
              <w:spacing w:after="120" w:line="200" w:lineRule="exact"/>
              <w:jc w:val="center"/>
              <w:rPr>
                <w:color w:val="000000"/>
              </w:rPr>
            </w:pPr>
            <w:r w:rsidRPr="007B1238">
              <w:rPr>
                <w:color w:val="000000"/>
              </w:rPr>
              <w:t>Если Ошибка -1 это ошибка округления (допустимо)</w:t>
            </w:r>
          </w:p>
        </w:tc>
        <w:tc>
          <w:tcPr>
            <w:tcW w:w="2268" w:type="dxa"/>
            <w:tcBorders>
              <w:top w:val="nil"/>
              <w:left w:val="nil"/>
              <w:bottom w:val="nil"/>
              <w:right w:val="nil"/>
            </w:tcBorders>
            <w:shd w:val="clear" w:color="000000" w:fill="FFFFFF"/>
            <w:noWrap/>
          </w:tcPr>
          <w:p w:rsidR="008B7857" w:rsidRPr="007B1238" w:rsidRDefault="008B7857" w:rsidP="00472CA2">
            <w:pPr>
              <w:spacing w:after="120" w:line="200" w:lineRule="exact"/>
              <w:jc w:val="center"/>
              <w:rPr>
                <w:color w:val="000000"/>
              </w:rPr>
            </w:pPr>
          </w:p>
        </w:tc>
        <w:tc>
          <w:tcPr>
            <w:tcW w:w="1984" w:type="dxa"/>
            <w:tcBorders>
              <w:top w:val="nil"/>
              <w:left w:val="nil"/>
              <w:bottom w:val="nil"/>
              <w:right w:val="nil"/>
            </w:tcBorders>
            <w:shd w:val="clear" w:color="000000" w:fill="FFFFFF"/>
            <w:noWrap/>
          </w:tcPr>
          <w:p w:rsidR="008B7857" w:rsidRPr="007B1238" w:rsidRDefault="008B7857" w:rsidP="00472CA2">
            <w:pPr>
              <w:spacing w:after="120" w:line="200" w:lineRule="exact"/>
              <w:jc w:val="center"/>
              <w:rPr>
                <w:color w:val="000000"/>
              </w:rPr>
            </w:pPr>
          </w:p>
        </w:tc>
        <w:tc>
          <w:tcPr>
            <w:tcW w:w="1701" w:type="dxa"/>
            <w:tcBorders>
              <w:top w:val="nil"/>
              <w:left w:val="nil"/>
              <w:bottom w:val="nil"/>
              <w:right w:val="nil"/>
            </w:tcBorders>
            <w:shd w:val="clear" w:color="000000" w:fill="FFFFFF"/>
            <w:noWrap/>
          </w:tcPr>
          <w:p w:rsidR="008B7857" w:rsidRPr="007B1238" w:rsidRDefault="008B7857" w:rsidP="00472CA2">
            <w:pPr>
              <w:spacing w:after="120" w:line="200" w:lineRule="exact"/>
              <w:jc w:val="center"/>
              <w:rPr>
                <w:color w:val="000000"/>
              </w:rPr>
            </w:pPr>
          </w:p>
        </w:tc>
        <w:tc>
          <w:tcPr>
            <w:tcW w:w="1134" w:type="dxa"/>
            <w:tcBorders>
              <w:top w:val="nil"/>
              <w:left w:val="nil"/>
              <w:bottom w:val="nil"/>
              <w:right w:val="nil"/>
            </w:tcBorders>
            <w:shd w:val="clear" w:color="000000" w:fill="FFFFFF"/>
            <w:noWrap/>
          </w:tcPr>
          <w:p w:rsidR="008B7857" w:rsidRPr="007B1238" w:rsidRDefault="008B7857" w:rsidP="00472CA2">
            <w:pPr>
              <w:spacing w:after="120" w:line="200" w:lineRule="exact"/>
              <w:jc w:val="center"/>
              <w:rPr>
                <w:color w:val="000000"/>
              </w:rPr>
            </w:pPr>
          </w:p>
        </w:tc>
      </w:tr>
    </w:tbl>
    <w:p w:rsidR="00784F21" w:rsidRDefault="00784F21">
      <w:pPr>
        <w:sectPr w:rsidR="00784F21" w:rsidSect="000E5394">
          <w:pgSz w:w="16838" w:h="11906" w:orient="landscape" w:code="9"/>
          <w:pgMar w:top="1259" w:right="851" w:bottom="851" w:left="902" w:header="709" w:footer="709" w:gutter="0"/>
          <w:cols w:space="708"/>
          <w:titlePg/>
          <w:docGrid w:linePitch="360"/>
        </w:sectPr>
      </w:pPr>
    </w:p>
    <w:p w:rsidR="009C79F2" w:rsidRDefault="009C79F2"/>
    <w:p w:rsidR="009C79F2" w:rsidRDefault="009C79F2"/>
    <w:tbl>
      <w:tblPr>
        <w:tblW w:w="15027" w:type="dxa"/>
        <w:tblInd w:w="-318" w:type="dxa"/>
        <w:tblLayout w:type="fixed"/>
        <w:tblLook w:val="00A0" w:firstRow="1" w:lastRow="0" w:firstColumn="1" w:lastColumn="0" w:noHBand="0" w:noVBand="0"/>
      </w:tblPr>
      <w:tblGrid>
        <w:gridCol w:w="2161"/>
        <w:gridCol w:w="1176"/>
        <w:gridCol w:w="1058"/>
        <w:gridCol w:w="993"/>
        <w:gridCol w:w="992"/>
        <w:gridCol w:w="1134"/>
        <w:gridCol w:w="1276"/>
        <w:gridCol w:w="2268"/>
        <w:gridCol w:w="1984"/>
        <w:gridCol w:w="1985"/>
      </w:tblGrid>
      <w:tr w:rsidR="00174131" w:rsidRPr="009C79F2" w:rsidTr="00174131">
        <w:trPr>
          <w:trHeight w:val="300"/>
        </w:trPr>
        <w:tc>
          <w:tcPr>
            <w:tcW w:w="2161" w:type="dxa"/>
            <w:tcBorders>
              <w:top w:val="nil"/>
              <w:left w:val="nil"/>
              <w:bottom w:val="nil"/>
              <w:right w:val="nil"/>
            </w:tcBorders>
            <w:shd w:val="clear" w:color="000000" w:fill="FFFFFF"/>
            <w:noWrap/>
            <w:vAlign w:val="bottom"/>
          </w:tcPr>
          <w:p w:rsidR="00174131" w:rsidRPr="009C79F2" w:rsidRDefault="00174131" w:rsidP="009C79F2">
            <w:pPr>
              <w:spacing w:after="120" w:line="200" w:lineRule="exact"/>
              <w:rPr>
                <w:b/>
                <w:color w:val="000000"/>
              </w:rPr>
            </w:pPr>
            <w:r w:rsidRPr="009C79F2">
              <w:rPr>
                <w:b/>
                <w:color w:val="000000"/>
              </w:rPr>
              <w:t> </w:t>
            </w:r>
          </w:p>
        </w:tc>
        <w:tc>
          <w:tcPr>
            <w:tcW w:w="1176" w:type="dxa"/>
            <w:tcBorders>
              <w:top w:val="nil"/>
              <w:left w:val="nil"/>
              <w:bottom w:val="nil"/>
              <w:right w:val="nil"/>
            </w:tcBorders>
            <w:shd w:val="clear" w:color="000000" w:fill="FFFFFF"/>
            <w:noWrap/>
            <w:vAlign w:val="bottom"/>
          </w:tcPr>
          <w:p w:rsidR="00174131" w:rsidRPr="009C79F2" w:rsidRDefault="00174131" w:rsidP="009C79F2">
            <w:pPr>
              <w:spacing w:after="120" w:line="200" w:lineRule="exact"/>
              <w:rPr>
                <w:b/>
                <w:color w:val="000000"/>
              </w:rPr>
            </w:pPr>
            <w:r w:rsidRPr="009C79F2">
              <w:rPr>
                <w:b/>
                <w:color w:val="000000"/>
              </w:rPr>
              <w:t> </w:t>
            </w:r>
          </w:p>
        </w:tc>
        <w:tc>
          <w:tcPr>
            <w:tcW w:w="1058" w:type="dxa"/>
            <w:tcBorders>
              <w:top w:val="nil"/>
              <w:left w:val="nil"/>
              <w:bottom w:val="nil"/>
              <w:right w:val="nil"/>
            </w:tcBorders>
            <w:shd w:val="clear" w:color="000000" w:fill="FFFFFF"/>
            <w:noWrap/>
            <w:vAlign w:val="bottom"/>
          </w:tcPr>
          <w:p w:rsidR="00174131" w:rsidRPr="009C79F2" w:rsidRDefault="00174131" w:rsidP="009C79F2">
            <w:pPr>
              <w:spacing w:after="120" w:line="200" w:lineRule="exact"/>
              <w:rPr>
                <w:b/>
                <w:color w:val="000000"/>
              </w:rPr>
            </w:pPr>
            <w:r w:rsidRPr="009C79F2">
              <w:rPr>
                <w:b/>
                <w:color w:val="000000"/>
              </w:rPr>
              <w:t> </w:t>
            </w:r>
          </w:p>
        </w:tc>
        <w:tc>
          <w:tcPr>
            <w:tcW w:w="993" w:type="dxa"/>
            <w:tcBorders>
              <w:top w:val="nil"/>
              <w:left w:val="nil"/>
              <w:bottom w:val="nil"/>
              <w:right w:val="nil"/>
            </w:tcBorders>
            <w:shd w:val="clear" w:color="000000" w:fill="FFFFFF"/>
            <w:noWrap/>
            <w:vAlign w:val="bottom"/>
          </w:tcPr>
          <w:p w:rsidR="00174131" w:rsidRPr="009C79F2" w:rsidRDefault="00174131" w:rsidP="009C79F2">
            <w:pPr>
              <w:spacing w:after="120" w:line="200" w:lineRule="exact"/>
              <w:rPr>
                <w:b/>
                <w:color w:val="000000"/>
              </w:rPr>
            </w:pPr>
            <w:r w:rsidRPr="009C79F2">
              <w:rPr>
                <w:b/>
                <w:color w:val="000000"/>
              </w:rPr>
              <w:t> </w:t>
            </w:r>
          </w:p>
        </w:tc>
        <w:tc>
          <w:tcPr>
            <w:tcW w:w="992" w:type="dxa"/>
            <w:tcBorders>
              <w:top w:val="nil"/>
              <w:left w:val="nil"/>
              <w:bottom w:val="nil"/>
              <w:right w:val="nil"/>
            </w:tcBorders>
            <w:shd w:val="clear" w:color="000000" w:fill="FFFFFF"/>
            <w:noWrap/>
            <w:vAlign w:val="bottom"/>
          </w:tcPr>
          <w:p w:rsidR="00174131" w:rsidRPr="009C79F2" w:rsidRDefault="00174131" w:rsidP="009C79F2">
            <w:pPr>
              <w:spacing w:after="120" w:line="200" w:lineRule="exact"/>
              <w:rPr>
                <w:b/>
                <w:color w:val="000000"/>
              </w:rPr>
            </w:pPr>
            <w:r w:rsidRPr="009C79F2">
              <w:rPr>
                <w:b/>
                <w:color w:val="000000"/>
              </w:rPr>
              <w:t> </w:t>
            </w:r>
          </w:p>
        </w:tc>
        <w:tc>
          <w:tcPr>
            <w:tcW w:w="1134" w:type="dxa"/>
            <w:tcBorders>
              <w:top w:val="nil"/>
              <w:left w:val="nil"/>
              <w:bottom w:val="nil"/>
              <w:right w:val="nil"/>
            </w:tcBorders>
            <w:shd w:val="clear" w:color="000000" w:fill="FFFFFF"/>
            <w:noWrap/>
            <w:vAlign w:val="bottom"/>
          </w:tcPr>
          <w:p w:rsidR="00174131" w:rsidRPr="009C79F2" w:rsidRDefault="00174131" w:rsidP="009C79F2">
            <w:pPr>
              <w:spacing w:after="120" w:line="200" w:lineRule="exact"/>
              <w:jc w:val="right"/>
              <w:rPr>
                <w:b/>
                <w:color w:val="000000"/>
              </w:rPr>
            </w:pPr>
            <w:r w:rsidRPr="009C79F2">
              <w:rPr>
                <w:b/>
                <w:color w:val="000000"/>
              </w:rPr>
              <w:t> </w:t>
            </w:r>
          </w:p>
        </w:tc>
        <w:tc>
          <w:tcPr>
            <w:tcW w:w="1276" w:type="dxa"/>
            <w:tcBorders>
              <w:top w:val="nil"/>
              <w:left w:val="nil"/>
              <w:bottom w:val="nil"/>
              <w:right w:val="nil"/>
            </w:tcBorders>
            <w:shd w:val="clear" w:color="000000" w:fill="FFFFFF"/>
            <w:noWrap/>
            <w:vAlign w:val="bottom"/>
          </w:tcPr>
          <w:p w:rsidR="00174131" w:rsidRPr="009C79F2" w:rsidRDefault="00174131" w:rsidP="009C79F2">
            <w:pPr>
              <w:spacing w:after="120" w:line="200" w:lineRule="exact"/>
              <w:jc w:val="right"/>
              <w:rPr>
                <w:b/>
                <w:color w:val="000000"/>
              </w:rPr>
            </w:pPr>
            <w:r w:rsidRPr="009C79F2">
              <w:rPr>
                <w:b/>
                <w:color w:val="000000"/>
              </w:rPr>
              <w:t>(тыс. руб.)</w:t>
            </w:r>
          </w:p>
        </w:tc>
        <w:tc>
          <w:tcPr>
            <w:tcW w:w="4252" w:type="dxa"/>
            <w:gridSpan w:val="2"/>
            <w:tcBorders>
              <w:top w:val="single" w:sz="4" w:space="0" w:color="auto"/>
              <w:left w:val="single" w:sz="4" w:space="0" w:color="auto"/>
              <w:bottom w:val="single" w:sz="4" w:space="0" w:color="auto"/>
              <w:right w:val="single" w:sz="4" w:space="0" w:color="auto"/>
            </w:tcBorders>
            <w:noWrap/>
            <w:vAlign w:val="bottom"/>
          </w:tcPr>
          <w:p w:rsidR="00174131" w:rsidRPr="009C79F2" w:rsidRDefault="00174131" w:rsidP="009C79F2">
            <w:pPr>
              <w:spacing w:after="120" w:line="200" w:lineRule="exact"/>
              <w:jc w:val="center"/>
              <w:rPr>
                <w:b/>
                <w:color w:val="000000"/>
              </w:rPr>
            </w:pPr>
            <w:r w:rsidRPr="009C79F2">
              <w:rPr>
                <w:b/>
                <w:color w:val="000000"/>
              </w:rPr>
              <w:t>Изменение показателя</w:t>
            </w:r>
          </w:p>
        </w:tc>
        <w:tc>
          <w:tcPr>
            <w:tcW w:w="1985" w:type="dxa"/>
            <w:tcBorders>
              <w:top w:val="single" w:sz="4" w:space="0" w:color="auto"/>
              <w:left w:val="single" w:sz="4" w:space="0" w:color="auto"/>
              <w:bottom w:val="single" w:sz="4" w:space="0" w:color="000000"/>
              <w:right w:val="single" w:sz="4" w:space="0" w:color="auto"/>
            </w:tcBorders>
            <w:shd w:val="clear" w:color="000000" w:fill="FFFFFF"/>
            <w:vAlign w:val="center"/>
          </w:tcPr>
          <w:p w:rsidR="00174131" w:rsidRPr="009C79F2" w:rsidRDefault="00174131" w:rsidP="009C79F2">
            <w:pPr>
              <w:spacing w:after="120" w:line="200" w:lineRule="exact"/>
              <w:jc w:val="center"/>
              <w:rPr>
                <w:b/>
                <w:color w:val="000000"/>
              </w:rPr>
            </w:pPr>
            <w:r w:rsidRPr="009C79F2">
              <w:rPr>
                <w:b/>
                <w:color w:val="000000"/>
              </w:rPr>
              <w:t>Среднегодовая величина</w:t>
            </w:r>
          </w:p>
        </w:tc>
      </w:tr>
      <w:tr w:rsidR="00174131" w:rsidRPr="009C79F2" w:rsidTr="00174131">
        <w:trPr>
          <w:trHeight w:val="600"/>
        </w:trPr>
        <w:tc>
          <w:tcPr>
            <w:tcW w:w="2161" w:type="dxa"/>
            <w:tcBorders>
              <w:top w:val="single" w:sz="4" w:space="0" w:color="auto"/>
              <w:left w:val="single" w:sz="4" w:space="0" w:color="auto"/>
              <w:bottom w:val="single" w:sz="4" w:space="0" w:color="auto"/>
              <w:right w:val="single" w:sz="4" w:space="0" w:color="auto"/>
            </w:tcBorders>
            <w:shd w:val="clear" w:color="000000" w:fill="FFFFFF"/>
            <w:vAlign w:val="center"/>
          </w:tcPr>
          <w:p w:rsidR="00174131" w:rsidRPr="009C79F2" w:rsidRDefault="00174131" w:rsidP="009C79F2">
            <w:pPr>
              <w:spacing w:after="120" w:line="200" w:lineRule="exact"/>
              <w:jc w:val="center"/>
              <w:rPr>
                <w:b/>
                <w:color w:val="000000"/>
              </w:rPr>
            </w:pPr>
            <w:r w:rsidRPr="009C79F2">
              <w:rPr>
                <w:b/>
                <w:color w:val="000000"/>
              </w:rPr>
              <w:t>Наименование показателя</w:t>
            </w:r>
          </w:p>
        </w:tc>
        <w:tc>
          <w:tcPr>
            <w:tcW w:w="1176" w:type="dxa"/>
            <w:tcBorders>
              <w:top w:val="single" w:sz="4" w:space="0" w:color="auto"/>
              <w:left w:val="nil"/>
              <w:bottom w:val="single" w:sz="4" w:space="0" w:color="auto"/>
              <w:right w:val="single" w:sz="4" w:space="0" w:color="auto"/>
            </w:tcBorders>
            <w:shd w:val="clear" w:color="000000" w:fill="FFFFFF"/>
            <w:vAlign w:val="center"/>
          </w:tcPr>
          <w:p w:rsidR="00174131" w:rsidRPr="009C79F2" w:rsidRDefault="00174131" w:rsidP="009C79F2">
            <w:pPr>
              <w:spacing w:after="120" w:line="200" w:lineRule="exact"/>
              <w:jc w:val="center"/>
              <w:rPr>
                <w:b/>
                <w:color w:val="000000"/>
              </w:rPr>
            </w:pPr>
            <w:r w:rsidRPr="009C79F2">
              <w:rPr>
                <w:b/>
                <w:color w:val="000000"/>
              </w:rPr>
              <w:t>Код</w:t>
            </w:r>
          </w:p>
        </w:tc>
        <w:tc>
          <w:tcPr>
            <w:tcW w:w="1058" w:type="dxa"/>
            <w:tcBorders>
              <w:top w:val="single" w:sz="4" w:space="0" w:color="auto"/>
              <w:left w:val="nil"/>
              <w:bottom w:val="single" w:sz="4" w:space="0" w:color="auto"/>
              <w:right w:val="single" w:sz="4" w:space="0" w:color="auto"/>
            </w:tcBorders>
            <w:shd w:val="clear" w:color="000000" w:fill="FFFFFF"/>
            <w:vAlign w:val="center"/>
          </w:tcPr>
          <w:p w:rsidR="00174131" w:rsidRPr="009C79F2" w:rsidRDefault="00174131" w:rsidP="009C79F2">
            <w:pPr>
              <w:spacing w:after="120" w:line="200" w:lineRule="exact"/>
              <w:jc w:val="center"/>
              <w:rPr>
                <w:b/>
                <w:color w:val="000000"/>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174131" w:rsidRPr="009C79F2" w:rsidRDefault="00174131" w:rsidP="009C79F2">
            <w:pPr>
              <w:spacing w:after="120" w:line="200" w:lineRule="exact"/>
              <w:jc w:val="center"/>
              <w:rPr>
                <w:b/>
                <w:color w:val="000000"/>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174131" w:rsidRPr="009C79F2" w:rsidRDefault="00174131" w:rsidP="009C79F2">
            <w:pPr>
              <w:spacing w:after="120" w:line="200" w:lineRule="exact"/>
              <w:jc w:val="center"/>
              <w:rPr>
                <w:b/>
                <w:color w:val="000000"/>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174131" w:rsidRPr="009C79F2" w:rsidRDefault="00174131" w:rsidP="009C79F2">
            <w:pPr>
              <w:spacing w:after="120" w:line="200" w:lineRule="exact"/>
              <w:jc w:val="center"/>
              <w:rPr>
                <w:b/>
                <w:color w:val="000000"/>
              </w:rPr>
            </w:pPr>
          </w:p>
        </w:tc>
        <w:tc>
          <w:tcPr>
            <w:tcW w:w="1276" w:type="dxa"/>
            <w:tcBorders>
              <w:top w:val="single" w:sz="4" w:space="0" w:color="auto"/>
              <w:left w:val="nil"/>
              <w:bottom w:val="single" w:sz="4" w:space="0" w:color="auto"/>
              <w:right w:val="single" w:sz="4" w:space="0" w:color="auto"/>
            </w:tcBorders>
            <w:shd w:val="clear" w:color="000000" w:fill="FFFFFF"/>
            <w:vAlign w:val="center"/>
          </w:tcPr>
          <w:p w:rsidR="00174131" w:rsidRPr="009C79F2" w:rsidRDefault="00174131" w:rsidP="009C79F2">
            <w:pPr>
              <w:spacing w:after="120" w:line="200" w:lineRule="exact"/>
              <w:jc w:val="center"/>
              <w:rPr>
                <w:b/>
                <w:color w:val="000000"/>
              </w:rPr>
            </w:pPr>
          </w:p>
        </w:tc>
        <w:tc>
          <w:tcPr>
            <w:tcW w:w="2268" w:type="dxa"/>
            <w:tcBorders>
              <w:top w:val="nil"/>
              <w:left w:val="nil"/>
              <w:bottom w:val="single" w:sz="4" w:space="0" w:color="auto"/>
              <w:right w:val="single" w:sz="4" w:space="0" w:color="auto"/>
            </w:tcBorders>
            <w:shd w:val="clear" w:color="000000" w:fill="FFFFFF"/>
            <w:vAlign w:val="center"/>
          </w:tcPr>
          <w:p w:rsidR="00174131" w:rsidRPr="009C79F2" w:rsidRDefault="00174131" w:rsidP="009C79F2">
            <w:pPr>
              <w:spacing w:after="120" w:line="200" w:lineRule="exact"/>
              <w:jc w:val="center"/>
              <w:rPr>
                <w:b/>
                <w:color w:val="000000"/>
              </w:rPr>
            </w:pPr>
            <w:r w:rsidRPr="009C79F2">
              <w:rPr>
                <w:b/>
                <w:color w:val="000000"/>
              </w:rPr>
              <w:t>тыс. руб.</w:t>
            </w:r>
          </w:p>
        </w:tc>
        <w:tc>
          <w:tcPr>
            <w:tcW w:w="1984" w:type="dxa"/>
            <w:tcBorders>
              <w:top w:val="nil"/>
              <w:left w:val="nil"/>
              <w:bottom w:val="single" w:sz="4" w:space="0" w:color="auto"/>
              <w:right w:val="single" w:sz="4" w:space="0" w:color="auto"/>
            </w:tcBorders>
            <w:shd w:val="clear" w:color="000000" w:fill="FFFFFF"/>
            <w:vAlign w:val="center"/>
          </w:tcPr>
          <w:p w:rsidR="00174131" w:rsidRPr="009C79F2" w:rsidRDefault="00174131" w:rsidP="009C79F2">
            <w:pPr>
              <w:spacing w:after="120" w:line="200" w:lineRule="exact"/>
              <w:jc w:val="center"/>
              <w:rPr>
                <w:b/>
                <w:color w:val="000000"/>
              </w:rPr>
            </w:pPr>
            <w:r w:rsidRPr="009C79F2">
              <w:rPr>
                <w:b/>
                <w:color w:val="000000"/>
              </w:rPr>
              <w:t>%</w:t>
            </w:r>
          </w:p>
        </w:tc>
        <w:tc>
          <w:tcPr>
            <w:tcW w:w="1985" w:type="dxa"/>
            <w:tcBorders>
              <w:top w:val="single" w:sz="4" w:space="0" w:color="auto"/>
              <w:left w:val="single" w:sz="4" w:space="0" w:color="auto"/>
              <w:bottom w:val="single" w:sz="4" w:space="0" w:color="000000"/>
              <w:right w:val="single" w:sz="4" w:space="0" w:color="auto"/>
            </w:tcBorders>
            <w:vAlign w:val="center"/>
          </w:tcPr>
          <w:p w:rsidR="00174131" w:rsidRPr="009C79F2" w:rsidRDefault="00174131" w:rsidP="009C79F2">
            <w:pPr>
              <w:spacing w:after="120" w:line="200" w:lineRule="exact"/>
              <w:rPr>
                <w:b/>
                <w:color w:val="000000"/>
              </w:rPr>
            </w:pPr>
          </w:p>
        </w:tc>
      </w:tr>
    </w:tbl>
    <w:p w:rsidR="009C79F2" w:rsidRPr="009C79F2" w:rsidRDefault="009C79F2" w:rsidP="009C79F2">
      <w:pPr>
        <w:rPr>
          <w:sz w:val="2"/>
          <w:szCs w:val="2"/>
        </w:rPr>
      </w:pPr>
    </w:p>
    <w:tbl>
      <w:tblPr>
        <w:tblW w:w="15027" w:type="dxa"/>
        <w:tblInd w:w="-318" w:type="dxa"/>
        <w:tblLayout w:type="fixed"/>
        <w:tblLook w:val="00A0" w:firstRow="1" w:lastRow="0" w:firstColumn="1" w:lastColumn="0" w:noHBand="0" w:noVBand="0"/>
      </w:tblPr>
      <w:tblGrid>
        <w:gridCol w:w="2161"/>
        <w:gridCol w:w="1176"/>
        <w:gridCol w:w="1058"/>
        <w:gridCol w:w="993"/>
        <w:gridCol w:w="992"/>
        <w:gridCol w:w="1134"/>
        <w:gridCol w:w="1276"/>
        <w:gridCol w:w="2268"/>
        <w:gridCol w:w="1984"/>
        <w:gridCol w:w="1985"/>
      </w:tblGrid>
      <w:tr w:rsidR="00174131" w:rsidRPr="009C79F2" w:rsidTr="00174131">
        <w:trPr>
          <w:trHeight w:val="261"/>
          <w:tblHeader/>
        </w:trPr>
        <w:tc>
          <w:tcPr>
            <w:tcW w:w="2161" w:type="dxa"/>
            <w:tcBorders>
              <w:top w:val="single" w:sz="4" w:space="0" w:color="auto"/>
              <w:left w:val="single" w:sz="4" w:space="0" w:color="auto"/>
              <w:bottom w:val="single" w:sz="4" w:space="0" w:color="auto"/>
              <w:right w:val="single" w:sz="4" w:space="0" w:color="auto"/>
            </w:tcBorders>
            <w:shd w:val="clear" w:color="000000" w:fill="FFFFFF"/>
          </w:tcPr>
          <w:p w:rsidR="00174131" w:rsidRPr="009C79F2" w:rsidRDefault="00174131" w:rsidP="009C79F2">
            <w:pPr>
              <w:spacing w:after="120" w:line="200" w:lineRule="exact"/>
              <w:jc w:val="center"/>
              <w:rPr>
                <w:b/>
                <w:color w:val="000000"/>
              </w:rPr>
            </w:pPr>
            <w:r>
              <w:rPr>
                <w:b/>
                <w:color w:val="000000"/>
              </w:rPr>
              <w:t>1</w:t>
            </w:r>
          </w:p>
        </w:tc>
        <w:tc>
          <w:tcPr>
            <w:tcW w:w="1176" w:type="dxa"/>
            <w:tcBorders>
              <w:top w:val="single" w:sz="4" w:space="0" w:color="auto"/>
              <w:left w:val="nil"/>
              <w:bottom w:val="single" w:sz="4" w:space="0" w:color="auto"/>
              <w:right w:val="single" w:sz="4" w:space="0" w:color="auto"/>
            </w:tcBorders>
            <w:shd w:val="clear" w:color="000000" w:fill="FFFFFF"/>
          </w:tcPr>
          <w:p w:rsidR="00174131" w:rsidRPr="009C79F2" w:rsidRDefault="00174131" w:rsidP="009C79F2">
            <w:pPr>
              <w:spacing w:after="120" w:line="200" w:lineRule="exact"/>
              <w:jc w:val="center"/>
              <w:rPr>
                <w:b/>
                <w:color w:val="000000"/>
              </w:rPr>
            </w:pPr>
            <w:r>
              <w:rPr>
                <w:b/>
                <w:color w:val="000000"/>
              </w:rPr>
              <w:t>2</w:t>
            </w:r>
          </w:p>
        </w:tc>
        <w:tc>
          <w:tcPr>
            <w:tcW w:w="1058" w:type="dxa"/>
            <w:tcBorders>
              <w:top w:val="single" w:sz="4" w:space="0" w:color="auto"/>
              <w:left w:val="nil"/>
              <w:bottom w:val="single" w:sz="4" w:space="0" w:color="auto"/>
              <w:right w:val="single" w:sz="4" w:space="0" w:color="auto"/>
            </w:tcBorders>
            <w:shd w:val="clear" w:color="000000" w:fill="FFFFFF"/>
          </w:tcPr>
          <w:p w:rsidR="00174131" w:rsidRPr="009C79F2" w:rsidRDefault="00174131" w:rsidP="009C79F2">
            <w:pPr>
              <w:spacing w:after="120" w:line="200" w:lineRule="exact"/>
              <w:jc w:val="center"/>
              <w:rPr>
                <w:b/>
                <w:color w:val="000000"/>
              </w:rPr>
            </w:pPr>
            <w:r>
              <w:rPr>
                <w:b/>
                <w:color w:val="000000"/>
              </w:rPr>
              <w:t>3</w:t>
            </w:r>
          </w:p>
        </w:tc>
        <w:tc>
          <w:tcPr>
            <w:tcW w:w="993" w:type="dxa"/>
            <w:tcBorders>
              <w:top w:val="single" w:sz="4" w:space="0" w:color="auto"/>
              <w:left w:val="nil"/>
              <w:bottom w:val="single" w:sz="4" w:space="0" w:color="auto"/>
              <w:right w:val="single" w:sz="4" w:space="0" w:color="auto"/>
            </w:tcBorders>
            <w:shd w:val="clear" w:color="000000" w:fill="FFFFFF"/>
          </w:tcPr>
          <w:p w:rsidR="00174131" w:rsidRPr="009C79F2" w:rsidRDefault="00174131" w:rsidP="009C79F2">
            <w:pPr>
              <w:spacing w:after="120" w:line="200" w:lineRule="exact"/>
              <w:jc w:val="center"/>
              <w:rPr>
                <w:b/>
                <w:color w:val="000000"/>
              </w:rPr>
            </w:pPr>
            <w:r>
              <w:rPr>
                <w:b/>
                <w:color w:val="000000"/>
              </w:rPr>
              <w:t>4</w:t>
            </w:r>
          </w:p>
        </w:tc>
        <w:tc>
          <w:tcPr>
            <w:tcW w:w="992" w:type="dxa"/>
            <w:tcBorders>
              <w:top w:val="single" w:sz="4" w:space="0" w:color="auto"/>
              <w:left w:val="nil"/>
              <w:bottom w:val="single" w:sz="4" w:space="0" w:color="auto"/>
              <w:right w:val="single" w:sz="4" w:space="0" w:color="auto"/>
            </w:tcBorders>
            <w:shd w:val="clear" w:color="000000" w:fill="FFFFFF"/>
          </w:tcPr>
          <w:p w:rsidR="00174131" w:rsidRPr="009C79F2" w:rsidRDefault="00174131" w:rsidP="009C79F2">
            <w:pPr>
              <w:spacing w:after="120" w:line="200" w:lineRule="exact"/>
              <w:jc w:val="center"/>
              <w:rPr>
                <w:b/>
                <w:color w:val="000000"/>
              </w:rPr>
            </w:pPr>
            <w:r>
              <w:rPr>
                <w:b/>
                <w:color w:val="000000"/>
              </w:rPr>
              <w:t>5</w:t>
            </w:r>
          </w:p>
        </w:tc>
        <w:tc>
          <w:tcPr>
            <w:tcW w:w="1134" w:type="dxa"/>
            <w:tcBorders>
              <w:top w:val="single" w:sz="4" w:space="0" w:color="auto"/>
              <w:left w:val="nil"/>
              <w:bottom w:val="single" w:sz="4" w:space="0" w:color="auto"/>
              <w:right w:val="single" w:sz="4" w:space="0" w:color="auto"/>
            </w:tcBorders>
            <w:shd w:val="clear" w:color="000000" w:fill="FFFFFF"/>
          </w:tcPr>
          <w:p w:rsidR="00174131" w:rsidRPr="009C79F2" w:rsidRDefault="00174131" w:rsidP="009C79F2">
            <w:pPr>
              <w:spacing w:after="120" w:line="200" w:lineRule="exact"/>
              <w:jc w:val="center"/>
              <w:rPr>
                <w:b/>
                <w:color w:val="000000"/>
              </w:rPr>
            </w:pPr>
            <w:r>
              <w:rPr>
                <w:b/>
                <w:color w:val="000000"/>
              </w:rPr>
              <w:t>6</w:t>
            </w:r>
          </w:p>
        </w:tc>
        <w:tc>
          <w:tcPr>
            <w:tcW w:w="1276" w:type="dxa"/>
            <w:tcBorders>
              <w:top w:val="single" w:sz="4" w:space="0" w:color="auto"/>
              <w:left w:val="nil"/>
              <w:bottom w:val="single" w:sz="4" w:space="0" w:color="auto"/>
              <w:right w:val="single" w:sz="4" w:space="0" w:color="auto"/>
            </w:tcBorders>
            <w:shd w:val="clear" w:color="000000" w:fill="FFFFFF"/>
          </w:tcPr>
          <w:p w:rsidR="00174131" w:rsidRPr="009C79F2" w:rsidRDefault="00174131" w:rsidP="009C79F2">
            <w:pPr>
              <w:spacing w:after="120" w:line="200" w:lineRule="exact"/>
              <w:jc w:val="center"/>
              <w:rPr>
                <w:b/>
                <w:color w:val="000000"/>
              </w:rPr>
            </w:pPr>
            <w:r>
              <w:rPr>
                <w:b/>
                <w:color w:val="000000"/>
              </w:rPr>
              <w:t>7</w:t>
            </w:r>
          </w:p>
        </w:tc>
        <w:tc>
          <w:tcPr>
            <w:tcW w:w="2268" w:type="dxa"/>
            <w:tcBorders>
              <w:top w:val="single" w:sz="4" w:space="0" w:color="auto"/>
              <w:left w:val="nil"/>
              <w:bottom w:val="single" w:sz="4" w:space="0" w:color="auto"/>
              <w:right w:val="single" w:sz="4" w:space="0" w:color="auto"/>
            </w:tcBorders>
            <w:shd w:val="clear" w:color="000000" w:fill="FFFFFF"/>
          </w:tcPr>
          <w:p w:rsidR="00174131" w:rsidRPr="009C79F2" w:rsidRDefault="00174131" w:rsidP="009C79F2">
            <w:pPr>
              <w:spacing w:after="120" w:line="200" w:lineRule="exact"/>
              <w:jc w:val="center"/>
              <w:rPr>
                <w:b/>
                <w:color w:val="000000"/>
              </w:rPr>
            </w:pPr>
            <w:r>
              <w:rPr>
                <w:b/>
                <w:color w:val="000000"/>
              </w:rPr>
              <w:t>8</w:t>
            </w:r>
          </w:p>
        </w:tc>
        <w:tc>
          <w:tcPr>
            <w:tcW w:w="1984" w:type="dxa"/>
            <w:tcBorders>
              <w:top w:val="single" w:sz="4" w:space="0" w:color="auto"/>
              <w:left w:val="nil"/>
              <w:bottom w:val="single" w:sz="4" w:space="0" w:color="auto"/>
              <w:right w:val="single" w:sz="4" w:space="0" w:color="auto"/>
            </w:tcBorders>
            <w:shd w:val="clear" w:color="000000" w:fill="FFFFFF"/>
          </w:tcPr>
          <w:p w:rsidR="00174131" w:rsidRPr="009C79F2" w:rsidRDefault="00174131" w:rsidP="009C79F2">
            <w:pPr>
              <w:spacing w:after="120" w:line="200" w:lineRule="exact"/>
              <w:jc w:val="center"/>
              <w:rPr>
                <w:b/>
                <w:color w:val="000000"/>
              </w:rPr>
            </w:pPr>
            <w:r>
              <w:rPr>
                <w:b/>
                <w:color w:val="000000"/>
              </w:rPr>
              <w:t>9</w:t>
            </w:r>
          </w:p>
        </w:tc>
        <w:tc>
          <w:tcPr>
            <w:tcW w:w="1985" w:type="dxa"/>
            <w:tcBorders>
              <w:top w:val="single" w:sz="4" w:space="0" w:color="auto"/>
              <w:left w:val="single" w:sz="4" w:space="0" w:color="auto"/>
              <w:bottom w:val="single" w:sz="4" w:space="0" w:color="000000"/>
              <w:right w:val="single" w:sz="4" w:space="0" w:color="auto"/>
            </w:tcBorders>
          </w:tcPr>
          <w:p w:rsidR="00174131" w:rsidRPr="009C79F2" w:rsidRDefault="00174131" w:rsidP="009C79F2">
            <w:pPr>
              <w:spacing w:after="120" w:line="200" w:lineRule="exact"/>
              <w:jc w:val="center"/>
              <w:rPr>
                <w:b/>
                <w:color w:val="000000"/>
              </w:rPr>
            </w:pPr>
            <w:r>
              <w:rPr>
                <w:b/>
                <w:color w:val="000000"/>
              </w:rPr>
              <w:t>10</w:t>
            </w:r>
          </w:p>
        </w:tc>
      </w:tr>
      <w:tr w:rsidR="00174131" w:rsidRPr="007B1238" w:rsidTr="00174131">
        <w:trPr>
          <w:trHeight w:val="375"/>
        </w:trPr>
        <w:tc>
          <w:tcPr>
            <w:tcW w:w="2161" w:type="dxa"/>
            <w:tcBorders>
              <w:top w:val="nil"/>
              <w:left w:val="single" w:sz="4" w:space="0" w:color="auto"/>
              <w:bottom w:val="single" w:sz="4" w:space="0" w:color="auto"/>
              <w:right w:val="single" w:sz="4" w:space="0" w:color="auto"/>
            </w:tcBorders>
            <w:vAlign w:val="bottom"/>
          </w:tcPr>
          <w:p w:rsidR="00174131" w:rsidRPr="009C79F2" w:rsidRDefault="00174131" w:rsidP="009C79F2">
            <w:pPr>
              <w:spacing w:after="120" w:line="200" w:lineRule="exact"/>
              <w:rPr>
                <w:color w:val="000000"/>
              </w:rPr>
            </w:pPr>
            <w:r w:rsidRPr="009C79F2">
              <w:rPr>
                <w:color w:val="000000"/>
              </w:rPr>
              <w:t>Выручка</w:t>
            </w:r>
          </w:p>
        </w:tc>
        <w:tc>
          <w:tcPr>
            <w:tcW w:w="1176"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jc w:val="center"/>
              <w:rPr>
                <w:color w:val="000000"/>
              </w:rPr>
            </w:pPr>
            <w:r w:rsidRPr="009C79F2">
              <w:rPr>
                <w:color w:val="000000"/>
              </w:rPr>
              <w:t>2110</w:t>
            </w:r>
          </w:p>
        </w:tc>
        <w:tc>
          <w:tcPr>
            <w:tcW w:w="1058"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r w:rsidRPr="009C79F2">
              <w:rPr>
                <w:color w:val="000000"/>
              </w:rPr>
              <w:t> </w:t>
            </w:r>
          </w:p>
        </w:tc>
        <w:tc>
          <w:tcPr>
            <w:tcW w:w="993"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r w:rsidRPr="009C79F2">
              <w:rPr>
                <w:color w:val="000000"/>
              </w:rPr>
              <w:t> </w:t>
            </w:r>
          </w:p>
        </w:tc>
        <w:tc>
          <w:tcPr>
            <w:tcW w:w="992"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r w:rsidRPr="009C79F2">
              <w:rPr>
                <w:color w:val="000000"/>
              </w:rPr>
              <w:t> </w:t>
            </w:r>
          </w:p>
        </w:tc>
        <w:tc>
          <w:tcPr>
            <w:tcW w:w="1134"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r w:rsidRPr="009C79F2">
              <w:rPr>
                <w:color w:val="000000"/>
              </w:rPr>
              <w:t> </w:t>
            </w:r>
          </w:p>
        </w:tc>
        <w:tc>
          <w:tcPr>
            <w:tcW w:w="1276"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r w:rsidRPr="009C79F2">
              <w:rPr>
                <w:color w:val="000000"/>
              </w:rPr>
              <w:t> </w:t>
            </w:r>
          </w:p>
        </w:tc>
        <w:tc>
          <w:tcPr>
            <w:tcW w:w="2268"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p>
        </w:tc>
        <w:tc>
          <w:tcPr>
            <w:tcW w:w="1984"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jc w:val="right"/>
              <w:rPr>
                <w:color w:val="000000"/>
              </w:rPr>
            </w:pPr>
          </w:p>
        </w:tc>
        <w:tc>
          <w:tcPr>
            <w:tcW w:w="1985"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p>
        </w:tc>
      </w:tr>
      <w:tr w:rsidR="00174131" w:rsidRPr="007B1238" w:rsidTr="00174131">
        <w:trPr>
          <w:trHeight w:val="300"/>
        </w:trPr>
        <w:tc>
          <w:tcPr>
            <w:tcW w:w="2161" w:type="dxa"/>
            <w:tcBorders>
              <w:top w:val="nil"/>
              <w:left w:val="single" w:sz="4" w:space="0" w:color="auto"/>
              <w:bottom w:val="single" w:sz="4" w:space="0" w:color="auto"/>
              <w:right w:val="single" w:sz="4" w:space="0" w:color="auto"/>
            </w:tcBorders>
            <w:vAlign w:val="bottom"/>
          </w:tcPr>
          <w:p w:rsidR="00174131" w:rsidRPr="009C79F2" w:rsidRDefault="00174131" w:rsidP="009C79F2">
            <w:pPr>
              <w:spacing w:after="120" w:line="200" w:lineRule="exact"/>
              <w:rPr>
                <w:color w:val="000000"/>
              </w:rPr>
            </w:pPr>
            <w:r w:rsidRPr="009C79F2">
              <w:rPr>
                <w:color w:val="000000"/>
              </w:rPr>
              <w:t>Себестоимость продаж</w:t>
            </w:r>
          </w:p>
        </w:tc>
        <w:tc>
          <w:tcPr>
            <w:tcW w:w="1176"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jc w:val="center"/>
              <w:rPr>
                <w:color w:val="000000"/>
              </w:rPr>
            </w:pPr>
            <w:r w:rsidRPr="009C79F2">
              <w:rPr>
                <w:color w:val="000000"/>
              </w:rPr>
              <w:t>2120</w:t>
            </w:r>
          </w:p>
        </w:tc>
        <w:tc>
          <w:tcPr>
            <w:tcW w:w="1058"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r w:rsidRPr="009C79F2">
              <w:rPr>
                <w:color w:val="000000"/>
              </w:rPr>
              <w:t> </w:t>
            </w:r>
          </w:p>
        </w:tc>
        <w:tc>
          <w:tcPr>
            <w:tcW w:w="993"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r w:rsidRPr="009C79F2">
              <w:rPr>
                <w:color w:val="000000"/>
              </w:rPr>
              <w:t> </w:t>
            </w:r>
          </w:p>
        </w:tc>
        <w:tc>
          <w:tcPr>
            <w:tcW w:w="992"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r w:rsidRPr="009C79F2">
              <w:rPr>
                <w:color w:val="000000"/>
              </w:rPr>
              <w:t> </w:t>
            </w:r>
          </w:p>
        </w:tc>
        <w:tc>
          <w:tcPr>
            <w:tcW w:w="1134"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r w:rsidRPr="009C79F2">
              <w:rPr>
                <w:color w:val="000000"/>
              </w:rPr>
              <w:t> </w:t>
            </w:r>
          </w:p>
        </w:tc>
        <w:tc>
          <w:tcPr>
            <w:tcW w:w="1276"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r w:rsidRPr="009C79F2">
              <w:rPr>
                <w:color w:val="000000"/>
              </w:rPr>
              <w:t> </w:t>
            </w:r>
          </w:p>
        </w:tc>
        <w:tc>
          <w:tcPr>
            <w:tcW w:w="2268"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p>
        </w:tc>
        <w:tc>
          <w:tcPr>
            <w:tcW w:w="1984"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jc w:val="right"/>
              <w:rPr>
                <w:color w:val="000000"/>
              </w:rPr>
            </w:pPr>
          </w:p>
        </w:tc>
        <w:tc>
          <w:tcPr>
            <w:tcW w:w="1985"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p>
        </w:tc>
      </w:tr>
      <w:tr w:rsidR="00174131" w:rsidRPr="007B1238" w:rsidTr="00174131">
        <w:trPr>
          <w:trHeight w:val="300"/>
        </w:trPr>
        <w:tc>
          <w:tcPr>
            <w:tcW w:w="2161" w:type="dxa"/>
            <w:tcBorders>
              <w:top w:val="nil"/>
              <w:left w:val="single" w:sz="4" w:space="0" w:color="auto"/>
              <w:bottom w:val="single" w:sz="4" w:space="0" w:color="auto"/>
              <w:right w:val="single" w:sz="4" w:space="0" w:color="auto"/>
            </w:tcBorders>
            <w:vAlign w:val="bottom"/>
          </w:tcPr>
          <w:p w:rsidR="00174131" w:rsidRPr="009C79F2" w:rsidRDefault="00174131" w:rsidP="009C79F2">
            <w:pPr>
              <w:spacing w:after="120" w:line="200" w:lineRule="exact"/>
              <w:rPr>
                <w:b/>
                <w:bCs/>
                <w:color w:val="000000"/>
              </w:rPr>
            </w:pPr>
            <w:r w:rsidRPr="009C79F2">
              <w:rPr>
                <w:b/>
                <w:bCs/>
                <w:color w:val="000000"/>
              </w:rPr>
              <w:t>Валовая прибыль (убыток)</w:t>
            </w:r>
          </w:p>
        </w:tc>
        <w:tc>
          <w:tcPr>
            <w:tcW w:w="1176"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jc w:val="center"/>
              <w:rPr>
                <w:b/>
                <w:bCs/>
                <w:color w:val="000000"/>
              </w:rPr>
            </w:pPr>
            <w:r w:rsidRPr="009C79F2">
              <w:rPr>
                <w:b/>
                <w:bCs/>
                <w:color w:val="000000"/>
              </w:rPr>
              <w:t>2100</w:t>
            </w:r>
          </w:p>
        </w:tc>
        <w:tc>
          <w:tcPr>
            <w:tcW w:w="1058"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b/>
                <w:bCs/>
                <w:color w:val="000000"/>
              </w:rPr>
            </w:pPr>
          </w:p>
        </w:tc>
        <w:tc>
          <w:tcPr>
            <w:tcW w:w="993"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b/>
                <w:bCs/>
                <w:color w:val="000000"/>
              </w:rPr>
            </w:pPr>
          </w:p>
        </w:tc>
        <w:tc>
          <w:tcPr>
            <w:tcW w:w="992"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b/>
                <w:bCs/>
                <w:color w:val="000000"/>
              </w:rPr>
            </w:pPr>
          </w:p>
        </w:tc>
        <w:tc>
          <w:tcPr>
            <w:tcW w:w="1134"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b/>
                <w:bCs/>
                <w:color w:val="000000"/>
              </w:rPr>
            </w:pPr>
          </w:p>
        </w:tc>
        <w:tc>
          <w:tcPr>
            <w:tcW w:w="1276"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b/>
                <w:bCs/>
                <w:color w:val="000000"/>
              </w:rPr>
            </w:pPr>
          </w:p>
        </w:tc>
        <w:tc>
          <w:tcPr>
            <w:tcW w:w="2268"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b/>
                <w:bCs/>
                <w:color w:val="000000"/>
              </w:rPr>
            </w:pPr>
          </w:p>
        </w:tc>
        <w:tc>
          <w:tcPr>
            <w:tcW w:w="1984"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jc w:val="right"/>
              <w:rPr>
                <w:b/>
                <w:bCs/>
                <w:color w:val="000000"/>
              </w:rPr>
            </w:pPr>
          </w:p>
        </w:tc>
        <w:tc>
          <w:tcPr>
            <w:tcW w:w="1985"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p>
        </w:tc>
      </w:tr>
      <w:tr w:rsidR="00174131" w:rsidRPr="007B1238" w:rsidTr="00174131">
        <w:trPr>
          <w:trHeight w:val="300"/>
        </w:trPr>
        <w:tc>
          <w:tcPr>
            <w:tcW w:w="2161" w:type="dxa"/>
            <w:tcBorders>
              <w:top w:val="nil"/>
              <w:left w:val="single" w:sz="4" w:space="0" w:color="auto"/>
              <w:bottom w:val="single" w:sz="4" w:space="0" w:color="auto"/>
              <w:right w:val="single" w:sz="4" w:space="0" w:color="auto"/>
            </w:tcBorders>
            <w:vAlign w:val="bottom"/>
          </w:tcPr>
          <w:p w:rsidR="00174131" w:rsidRPr="009C79F2" w:rsidRDefault="00174131" w:rsidP="009C79F2">
            <w:pPr>
              <w:spacing w:after="120" w:line="200" w:lineRule="exact"/>
              <w:rPr>
                <w:color w:val="000000"/>
              </w:rPr>
            </w:pPr>
            <w:r w:rsidRPr="009C79F2">
              <w:rPr>
                <w:color w:val="000000"/>
              </w:rPr>
              <w:t>Коммерческие расходы</w:t>
            </w:r>
          </w:p>
        </w:tc>
        <w:tc>
          <w:tcPr>
            <w:tcW w:w="1176"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jc w:val="center"/>
              <w:rPr>
                <w:color w:val="000000"/>
              </w:rPr>
            </w:pPr>
            <w:r w:rsidRPr="009C79F2">
              <w:rPr>
                <w:color w:val="000000"/>
              </w:rPr>
              <w:t>2210</w:t>
            </w:r>
          </w:p>
        </w:tc>
        <w:tc>
          <w:tcPr>
            <w:tcW w:w="1058"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p>
        </w:tc>
        <w:tc>
          <w:tcPr>
            <w:tcW w:w="993"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p>
        </w:tc>
        <w:tc>
          <w:tcPr>
            <w:tcW w:w="992"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p>
        </w:tc>
        <w:tc>
          <w:tcPr>
            <w:tcW w:w="1134"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p>
        </w:tc>
        <w:tc>
          <w:tcPr>
            <w:tcW w:w="1276"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p>
        </w:tc>
        <w:tc>
          <w:tcPr>
            <w:tcW w:w="2268"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p>
        </w:tc>
        <w:tc>
          <w:tcPr>
            <w:tcW w:w="1984"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jc w:val="right"/>
              <w:rPr>
                <w:color w:val="000000"/>
              </w:rPr>
            </w:pPr>
          </w:p>
        </w:tc>
        <w:tc>
          <w:tcPr>
            <w:tcW w:w="1985"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p>
        </w:tc>
      </w:tr>
      <w:tr w:rsidR="00174131" w:rsidRPr="007B1238" w:rsidTr="00174131">
        <w:trPr>
          <w:trHeight w:val="300"/>
        </w:trPr>
        <w:tc>
          <w:tcPr>
            <w:tcW w:w="2161" w:type="dxa"/>
            <w:tcBorders>
              <w:top w:val="nil"/>
              <w:left w:val="single" w:sz="4" w:space="0" w:color="auto"/>
              <w:bottom w:val="single" w:sz="4" w:space="0" w:color="auto"/>
              <w:right w:val="single" w:sz="4" w:space="0" w:color="auto"/>
            </w:tcBorders>
            <w:vAlign w:val="bottom"/>
          </w:tcPr>
          <w:p w:rsidR="00174131" w:rsidRPr="009C79F2" w:rsidRDefault="00174131" w:rsidP="009C79F2">
            <w:pPr>
              <w:spacing w:after="120" w:line="200" w:lineRule="exact"/>
              <w:rPr>
                <w:color w:val="000000"/>
              </w:rPr>
            </w:pPr>
            <w:r w:rsidRPr="009C79F2">
              <w:rPr>
                <w:color w:val="000000"/>
              </w:rPr>
              <w:t>Управленческие расходы</w:t>
            </w:r>
          </w:p>
        </w:tc>
        <w:tc>
          <w:tcPr>
            <w:tcW w:w="1176"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jc w:val="center"/>
              <w:rPr>
                <w:color w:val="000000"/>
              </w:rPr>
            </w:pPr>
            <w:r w:rsidRPr="009C79F2">
              <w:rPr>
                <w:color w:val="000000"/>
              </w:rPr>
              <w:t>2220</w:t>
            </w:r>
          </w:p>
        </w:tc>
        <w:tc>
          <w:tcPr>
            <w:tcW w:w="1058"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p>
        </w:tc>
        <w:tc>
          <w:tcPr>
            <w:tcW w:w="993"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p>
        </w:tc>
        <w:tc>
          <w:tcPr>
            <w:tcW w:w="992"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p>
        </w:tc>
        <w:tc>
          <w:tcPr>
            <w:tcW w:w="1134"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p>
        </w:tc>
        <w:tc>
          <w:tcPr>
            <w:tcW w:w="1276"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p>
        </w:tc>
        <w:tc>
          <w:tcPr>
            <w:tcW w:w="2268"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p>
        </w:tc>
        <w:tc>
          <w:tcPr>
            <w:tcW w:w="1984"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jc w:val="right"/>
              <w:rPr>
                <w:color w:val="000000"/>
              </w:rPr>
            </w:pPr>
          </w:p>
        </w:tc>
        <w:tc>
          <w:tcPr>
            <w:tcW w:w="1985"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p>
        </w:tc>
      </w:tr>
      <w:tr w:rsidR="00174131" w:rsidRPr="007B1238" w:rsidTr="00174131">
        <w:trPr>
          <w:trHeight w:val="300"/>
        </w:trPr>
        <w:tc>
          <w:tcPr>
            <w:tcW w:w="2161" w:type="dxa"/>
            <w:tcBorders>
              <w:top w:val="nil"/>
              <w:left w:val="single" w:sz="4" w:space="0" w:color="auto"/>
              <w:bottom w:val="single" w:sz="4" w:space="0" w:color="auto"/>
              <w:right w:val="single" w:sz="4" w:space="0" w:color="auto"/>
            </w:tcBorders>
            <w:vAlign w:val="bottom"/>
          </w:tcPr>
          <w:p w:rsidR="00174131" w:rsidRPr="009C79F2" w:rsidRDefault="00174131" w:rsidP="009C79F2">
            <w:pPr>
              <w:spacing w:after="120" w:line="200" w:lineRule="exact"/>
              <w:rPr>
                <w:b/>
                <w:bCs/>
                <w:color w:val="000000"/>
              </w:rPr>
            </w:pPr>
            <w:r w:rsidRPr="009C79F2">
              <w:rPr>
                <w:b/>
                <w:bCs/>
                <w:color w:val="000000"/>
              </w:rPr>
              <w:t>Прибыль (убыток) от продаж</w:t>
            </w:r>
          </w:p>
        </w:tc>
        <w:tc>
          <w:tcPr>
            <w:tcW w:w="1176"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jc w:val="center"/>
              <w:rPr>
                <w:b/>
                <w:bCs/>
                <w:color w:val="000000"/>
              </w:rPr>
            </w:pPr>
            <w:r w:rsidRPr="009C79F2">
              <w:rPr>
                <w:b/>
                <w:bCs/>
                <w:color w:val="000000"/>
              </w:rPr>
              <w:t>2200</w:t>
            </w:r>
          </w:p>
        </w:tc>
        <w:tc>
          <w:tcPr>
            <w:tcW w:w="1058"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b/>
                <w:bCs/>
                <w:color w:val="000000"/>
              </w:rPr>
            </w:pPr>
          </w:p>
        </w:tc>
        <w:tc>
          <w:tcPr>
            <w:tcW w:w="993"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b/>
                <w:bCs/>
                <w:color w:val="000000"/>
              </w:rPr>
            </w:pPr>
          </w:p>
        </w:tc>
        <w:tc>
          <w:tcPr>
            <w:tcW w:w="992"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b/>
                <w:bCs/>
                <w:color w:val="000000"/>
              </w:rPr>
            </w:pPr>
          </w:p>
        </w:tc>
        <w:tc>
          <w:tcPr>
            <w:tcW w:w="1134"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b/>
                <w:bCs/>
                <w:color w:val="000000"/>
              </w:rPr>
            </w:pPr>
          </w:p>
        </w:tc>
        <w:tc>
          <w:tcPr>
            <w:tcW w:w="1276"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b/>
                <w:bCs/>
                <w:color w:val="000000"/>
              </w:rPr>
            </w:pPr>
          </w:p>
        </w:tc>
        <w:tc>
          <w:tcPr>
            <w:tcW w:w="2268"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b/>
                <w:bCs/>
                <w:color w:val="000000"/>
              </w:rPr>
            </w:pPr>
          </w:p>
        </w:tc>
        <w:tc>
          <w:tcPr>
            <w:tcW w:w="1984"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jc w:val="right"/>
              <w:rPr>
                <w:b/>
                <w:bCs/>
                <w:color w:val="000000"/>
              </w:rPr>
            </w:pPr>
          </w:p>
        </w:tc>
        <w:tc>
          <w:tcPr>
            <w:tcW w:w="1985"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p>
        </w:tc>
      </w:tr>
      <w:tr w:rsidR="00174131" w:rsidRPr="007B1238" w:rsidTr="00174131">
        <w:trPr>
          <w:trHeight w:val="300"/>
        </w:trPr>
        <w:tc>
          <w:tcPr>
            <w:tcW w:w="2161" w:type="dxa"/>
            <w:tcBorders>
              <w:top w:val="nil"/>
              <w:left w:val="single" w:sz="4" w:space="0" w:color="auto"/>
              <w:bottom w:val="single" w:sz="4" w:space="0" w:color="auto"/>
              <w:right w:val="single" w:sz="4" w:space="0" w:color="auto"/>
            </w:tcBorders>
            <w:vAlign w:val="bottom"/>
          </w:tcPr>
          <w:p w:rsidR="00174131" w:rsidRPr="009C79F2" w:rsidRDefault="00174131" w:rsidP="009C79F2">
            <w:pPr>
              <w:spacing w:after="120" w:line="200" w:lineRule="exact"/>
              <w:rPr>
                <w:color w:val="000000"/>
              </w:rPr>
            </w:pPr>
            <w:r w:rsidRPr="009C79F2">
              <w:rPr>
                <w:color w:val="000000"/>
              </w:rPr>
              <w:t>Доходы от участия в других организациях</w:t>
            </w:r>
          </w:p>
        </w:tc>
        <w:tc>
          <w:tcPr>
            <w:tcW w:w="1176"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jc w:val="center"/>
              <w:rPr>
                <w:color w:val="000000"/>
              </w:rPr>
            </w:pPr>
            <w:r w:rsidRPr="009C79F2">
              <w:rPr>
                <w:color w:val="000000"/>
              </w:rPr>
              <w:t>2310</w:t>
            </w:r>
          </w:p>
        </w:tc>
        <w:tc>
          <w:tcPr>
            <w:tcW w:w="1058"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993"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992"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1134"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1276"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2268"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1984"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jc w:val="right"/>
            </w:pPr>
          </w:p>
        </w:tc>
        <w:tc>
          <w:tcPr>
            <w:tcW w:w="1985"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p>
        </w:tc>
      </w:tr>
      <w:tr w:rsidR="00174131" w:rsidRPr="007B1238" w:rsidTr="00174131">
        <w:trPr>
          <w:trHeight w:val="300"/>
        </w:trPr>
        <w:tc>
          <w:tcPr>
            <w:tcW w:w="2161" w:type="dxa"/>
            <w:tcBorders>
              <w:top w:val="nil"/>
              <w:left w:val="single" w:sz="4" w:space="0" w:color="auto"/>
              <w:bottom w:val="single" w:sz="4" w:space="0" w:color="auto"/>
              <w:right w:val="single" w:sz="4" w:space="0" w:color="auto"/>
            </w:tcBorders>
            <w:vAlign w:val="bottom"/>
          </w:tcPr>
          <w:p w:rsidR="00174131" w:rsidRPr="009C79F2" w:rsidRDefault="00174131" w:rsidP="009C79F2">
            <w:pPr>
              <w:spacing w:after="120" w:line="200" w:lineRule="exact"/>
              <w:rPr>
                <w:color w:val="000000"/>
              </w:rPr>
            </w:pPr>
            <w:r w:rsidRPr="009C79F2">
              <w:rPr>
                <w:color w:val="000000"/>
              </w:rPr>
              <w:t>Проценты к получению</w:t>
            </w:r>
          </w:p>
        </w:tc>
        <w:tc>
          <w:tcPr>
            <w:tcW w:w="1176"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jc w:val="center"/>
              <w:rPr>
                <w:color w:val="000000"/>
              </w:rPr>
            </w:pPr>
            <w:r w:rsidRPr="009C79F2">
              <w:rPr>
                <w:color w:val="000000"/>
              </w:rPr>
              <w:t>2320</w:t>
            </w:r>
          </w:p>
        </w:tc>
        <w:tc>
          <w:tcPr>
            <w:tcW w:w="1058"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993"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992"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1134"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1276"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2268"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1984"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jc w:val="right"/>
            </w:pPr>
          </w:p>
        </w:tc>
        <w:tc>
          <w:tcPr>
            <w:tcW w:w="1985"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p>
        </w:tc>
      </w:tr>
      <w:tr w:rsidR="00174131" w:rsidRPr="007B1238" w:rsidTr="00174131">
        <w:trPr>
          <w:trHeight w:val="300"/>
        </w:trPr>
        <w:tc>
          <w:tcPr>
            <w:tcW w:w="2161" w:type="dxa"/>
            <w:tcBorders>
              <w:top w:val="nil"/>
              <w:left w:val="single" w:sz="4" w:space="0" w:color="auto"/>
              <w:bottom w:val="single" w:sz="4" w:space="0" w:color="auto"/>
              <w:right w:val="single" w:sz="4" w:space="0" w:color="auto"/>
            </w:tcBorders>
            <w:vAlign w:val="bottom"/>
          </w:tcPr>
          <w:p w:rsidR="00174131" w:rsidRPr="009C79F2" w:rsidRDefault="00174131" w:rsidP="009C79F2">
            <w:pPr>
              <w:spacing w:after="120" w:line="200" w:lineRule="exact"/>
              <w:rPr>
                <w:color w:val="000000"/>
              </w:rPr>
            </w:pPr>
            <w:r w:rsidRPr="009C79F2">
              <w:rPr>
                <w:color w:val="000000"/>
              </w:rPr>
              <w:t>Проценты к уплате</w:t>
            </w:r>
          </w:p>
        </w:tc>
        <w:tc>
          <w:tcPr>
            <w:tcW w:w="1176"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jc w:val="center"/>
              <w:rPr>
                <w:color w:val="000000"/>
              </w:rPr>
            </w:pPr>
            <w:r w:rsidRPr="009C79F2">
              <w:rPr>
                <w:color w:val="000000"/>
              </w:rPr>
              <w:t>2330</w:t>
            </w:r>
          </w:p>
        </w:tc>
        <w:tc>
          <w:tcPr>
            <w:tcW w:w="1058"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993"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992"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1134"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1276"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2268"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1984"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jc w:val="right"/>
            </w:pPr>
          </w:p>
        </w:tc>
        <w:tc>
          <w:tcPr>
            <w:tcW w:w="1985"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p>
        </w:tc>
      </w:tr>
      <w:tr w:rsidR="00174131" w:rsidRPr="007B1238" w:rsidTr="00174131">
        <w:trPr>
          <w:trHeight w:val="300"/>
        </w:trPr>
        <w:tc>
          <w:tcPr>
            <w:tcW w:w="2161" w:type="dxa"/>
            <w:tcBorders>
              <w:top w:val="nil"/>
              <w:left w:val="single" w:sz="4" w:space="0" w:color="auto"/>
              <w:bottom w:val="single" w:sz="4" w:space="0" w:color="auto"/>
              <w:right w:val="single" w:sz="4" w:space="0" w:color="auto"/>
            </w:tcBorders>
            <w:vAlign w:val="bottom"/>
          </w:tcPr>
          <w:p w:rsidR="00174131" w:rsidRPr="009C79F2" w:rsidRDefault="00174131" w:rsidP="009C79F2">
            <w:pPr>
              <w:spacing w:after="120" w:line="200" w:lineRule="exact"/>
              <w:rPr>
                <w:color w:val="000000"/>
              </w:rPr>
            </w:pPr>
            <w:r w:rsidRPr="009C79F2">
              <w:rPr>
                <w:color w:val="000000"/>
              </w:rPr>
              <w:t>Прочие доходы</w:t>
            </w:r>
          </w:p>
        </w:tc>
        <w:tc>
          <w:tcPr>
            <w:tcW w:w="1176"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jc w:val="center"/>
              <w:rPr>
                <w:color w:val="000000"/>
              </w:rPr>
            </w:pPr>
            <w:r w:rsidRPr="009C79F2">
              <w:rPr>
                <w:color w:val="000000"/>
              </w:rPr>
              <w:t>2340</w:t>
            </w:r>
          </w:p>
        </w:tc>
        <w:tc>
          <w:tcPr>
            <w:tcW w:w="1058"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993"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992"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1134"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1276"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2268"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1984"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jc w:val="right"/>
            </w:pPr>
          </w:p>
        </w:tc>
        <w:tc>
          <w:tcPr>
            <w:tcW w:w="1985"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p>
        </w:tc>
      </w:tr>
      <w:tr w:rsidR="00174131" w:rsidRPr="007B1238" w:rsidTr="00174131">
        <w:trPr>
          <w:trHeight w:val="300"/>
        </w:trPr>
        <w:tc>
          <w:tcPr>
            <w:tcW w:w="2161" w:type="dxa"/>
            <w:tcBorders>
              <w:top w:val="nil"/>
              <w:left w:val="single" w:sz="4" w:space="0" w:color="auto"/>
              <w:bottom w:val="single" w:sz="4" w:space="0" w:color="auto"/>
              <w:right w:val="single" w:sz="4" w:space="0" w:color="auto"/>
            </w:tcBorders>
            <w:vAlign w:val="bottom"/>
          </w:tcPr>
          <w:p w:rsidR="00174131" w:rsidRPr="009C79F2" w:rsidRDefault="00174131" w:rsidP="009C79F2">
            <w:pPr>
              <w:spacing w:after="120" w:line="200" w:lineRule="exact"/>
              <w:rPr>
                <w:color w:val="000000"/>
              </w:rPr>
            </w:pPr>
            <w:r w:rsidRPr="009C79F2">
              <w:rPr>
                <w:color w:val="000000"/>
              </w:rPr>
              <w:t>Прочие расходы</w:t>
            </w:r>
          </w:p>
        </w:tc>
        <w:tc>
          <w:tcPr>
            <w:tcW w:w="1176"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jc w:val="center"/>
              <w:rPr>
                <w:color w:val="000000"/>
              </w:rPr>
            </w:pPr>
            <w:r w:rsidRPr="009C79F2">
              <w:rPr>
                <w:color w:val="000000"/>
              </w:rPr>
              <w:t>2350</w:t>
            </w:r>
          </w:p>
        </w:tc>
        <w:tc>
          <w:tcPr>
            <w:tcW w:w="1058"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993"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992"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1134"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1276"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2268"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1984"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jc w:val="right"/>
            </w:pPr>
          </w:p>
        </w:tc>
        <w:tc>
          <w:tcPr>
            <w:tcW w:w="1985"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p>
        </w:tc>
      </w:tr>
      <w:tr w:rsidR="00174131" w:rsidRPr="007B1238" w:rsidTr="00174131">
        <w:trPr>
          <w:trHeight w:val="300"/>
        </w:trPr>
        <w:tc>
          <w:tcPr>
            <w:tcW w:w="2161" w:type="dxa"/>
            <w:tcBorders>
              <w:top w:val="nil"/>
              <w:left w:val="single" w:sz="4" w:space="0" w:color="auto"/>
              <w:bottom w:val="single" w:sz="4" w:space="0" w:color="auto"/>
              <w:right w:val="single" w:sz="4" w:space="0" w:color="auto"/>
            </w:tcBorders>
            <w:vAlign w:val="bottom"/>
          </w:tcPr>
          <w:p w:rsidR="00174131" w:rsidRPr="009C79F2" w:rsidRDefault="00174131" w:rsidP="009C79F2">
            <w:pPr>
              <w:spacing w:after="120" w:line="200" w:lineRule="exact"/>
              <w:rPr>
                <w:b/>
                <w:bCs/>
                <w:color w:val="000000"/>
              </w:rPr>
            </w:pPr>
            <w:r w:rsidRPr="009C79F2">
              <w:rPr>
                <w:b/>
                <w:bCs/>
                <w:color w:val="000000"/>
              </w:rPr>
              <w:t>Прибыль (убыток) до налогообложения</w:t>
            </w:r>
          </w:p>
        </w:tc>
        <w:tc>
          <w:tcPr>
            <w:tcW w:w="1176"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jc w:val="center"/>
              <w:rPr>
                <w:b/>
                <w:bCs/>
                <w:color w:val="000000"/>
              </w:rPr>
            </w:pPr>
            <w:r w:rsidRPr="009C79F2">
              <w:rPr>
                <w:b/>
                <w:bCs/>
                <w:color w:val="000000"/>
              </w:rPr>
              <w:t>2300</w:t>
            </w:r>
          </w:p>
        </w:tc>
        <w:tc>
          <w:tcPr>
            <w:tcW w:w="1058"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b/>
                <w:bCs/>
                <w:color w:val="000000"/>
              </w:rPr>
            </w:pPr>
          </w:p>
        </w:tc>
        <w:tc>
          <w:tcPr>
            <w:tcW w:w="993"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b/>
                <w:bCs/>
                <w:color w:val="000000"/>
              </w:rPr>
            </w:pPr>
          </w:p>
        </w:tc>
        <w:tc>
          <w:tcPr>
            <w:tcW w:w="992"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b/>
                <w:bCs/>
                <w:color w:val="000000"/>
              </w:rPr>
            </w:pPr>
          </w:p>
        </w:tc>
        <w:tc>
          <w:tcPr>
            <w:tcW w:w="1134"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b/>
                <w:bCs/>
                <w:color w:val="000000"/>
              </w:rPr>
            </w:pPr>
          </w:p>
        </w:tc>
        <w:tc>
          <w:tcPr>
            <w:tcW w:w="1276"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b/>
                <w:bCs/>
                <w:color w:val="000000"/>
              </w:rPr>
            </w:pPr>
          </w:p>
        </w:tc>
        <w:tc>
          <w:tcPr>
            <w:tcW w:w="2268"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b/>
                <w:bCs/>
                <w:color w:val="000000"/>
              </w:rPr>
            </w:pPr>
          </w:p>
        </w:tc>
        <w:tc>
          <w:tcPr>
            <w:tcW w:w="1984"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jc w:val="right"/>
              <w:rPr>
                <w:b/>
                <w:bCs/>
                <w:color w:val="000000"/>
              </w:rPr>
            </w:pPr>
          </w:p>
        </w:tc>
        <w:tc>
          <w:tcPr>
            <w:tcW w:w="1985"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p>
        </w:tc>
      </w:tr>
      <w:tr w:rsidR="00174131" w:rsidRPr="007B1238" w:rsidTr="00174131">
        <w:trPr>
          <w:trHeight w:val="300"/>
        </w:trPr>
        <w:tc>
          <w:tcPr>
            <w:tcW w:w="2161" w:type="dxa"/>
            <w:tcBorders>
              <w:top w:val="nil"/>
              <w:left w:val="single" w:sz="4" w:space="0" w:color="auto"/>
              <w:bottom w:val="single" w:sz="4" w:space="0" w:color="auto"/>
              <w:right w:val="single" w:sz="4" w:space="0" w:color="auto"/>
            </w:tcBorders>
            <w:vAlign w:val="bottom"/>
          </w:tcPr>
          <w:p w:rsidR="00174131" w:rsidRPr="009C79F2" w:rsidRDefault="00174131" w:rsidP="009C79F2">
            <w:pPr>
              <w:spacing w:after="120" w:line="200" w:lineRule="exact"/>
              <w:rPr>
                <w:color w:val="000000"/>
              </w:rPr>
            </w:pPr>
            <w:r w:rsidRPr="009C79F2">
              <w:rPr>
                <w:color w:val="000000"/>
              </w:rPr>
              <w:t>Текущий налог на прибыль</w:t>
            </w:r>
          </w:p>
        </w:tc>
        <w:tc>
          <w:tcPr>
            <w:tcW w:w="1176"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jc w:val="center"/>
              <w:rPr>
                <w:color w:val="000000"/>
              </w:rPr>
            </w:pPr>
            <w:r w:rsidRPr="009C79F2">
              <w:rPr>
                <w:color w:val="000000"/>
              </w:rPr>
              <w:t>2410</w:t>
            </w:r>
          </w:p>
        </w:tc>
        <w:tc>
          <w:tcPr>
            <w:tcW w:w="1058"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993"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992"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1134"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1276"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2268"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1984"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jc w:val="right"/>
            </w:pPr>
          </w:p>
        </w:tc>
        <w:tc>
          <w:tcPr>
            <w:tcW w:w="1985"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p>
        </w:tc>
      </w:tr>
      <w:tr w:rsidR="00174131" w:rsidRPr="007B1238" w:rsidTr="00174131">
        <w:trPr>
          <w:trHeight w:val="600"/>
        </w:trPr>
        <w:tc>
          <w:tcPr>
            <w:tcW w:w="2161" w:type="dxa"/>
            <w:tcBorders>
              <w:top w:val="nil"/>
              <w:left w:val="single" w:sz="4" w:space="0" w:color="auto"/>
              <w:bottom w:val="single" w:sz="4" w:space="0" w:color="auto"/>
              <w:right w:val="single" w:sz="4" w:space="0" w:color="auto"/>
            </w:tcBorders>
            <w:vAlign w:val="bottom"/>
          </w:tcPr>
          <w:p w:rsidR="00174131" w:rsidRPr="009C79F2" w:rsidRDefault="00174131" w:rsidP="009C79F2">
            <w:pPr>
              <w:spacing w:after="120" w:line="200" w:lineRule="exact"/>
              <w:rPr>
                <w:color w:val="000000"/>
              </w:rPr>
            </w:pPr>
            <w:r w:rsidRPr="009C79F2">
              <w:rPr>
                <w:color w:val="000000"/>
              </w:rPr>
              <w:lastRenderedPageBreak/>
              <w:t xml:space="preserve">в </w:t>
            </w:r>
            <w:proofErr w:type="spellStart"/>
            <w:r w:rsidRPr="009C79F2">
              <w:rPr>
                <w:color w:val="000000"/>
              </w:rPr>
              <w:t>т.ч</w:t>
            </w:r>
            <w:proofErr w:type="spellEnd"/>
            <w:r w:rsidRPr="009C79F2">
              <w:rPr>
                <w:color w:val="000000"/>
              </w:rPr>
              <w:t>. постоянные налоговые обязательства</w:t>
            </w:r>
            <w:r w:rsidRPr="009C79F2">
              <w:rPr>
                <w:color w:val="000000"/>
              </w:rPr>
              <w:br/>
              <w:t>(активы)</w:t>
            </w:r>
          </w:p>
        </w:tc>
        <w:tc>
          <w:tcPr>
            <w:tcW w:w="1176"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jc w:val="center"/>
              <w:rPr>
                <w:color w:val="000000"/>
              </w:rPr>
            </w:pPr>
            <w:r w:rsidRPr="009C79F2">
              <w:rPr>
                <w:color w:val="000000"/>
              </w:rPr>
              <w:t>2421</w:t>
            </w:r>
          </w:p>
        </w:tc>
        <w:tc>
          <w:tcPr>
            <w:tcW w:w="1058"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993"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992"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1134"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1276"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2268"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1984"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jc w:val="right"/>
            </w:pPr>
          </w:p>
        </w:tc>
        <w:tc>
          <w:tcPr>
            <w:tcW w:w="1985"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p>
        </w:tc>
      </w:tr>
      <w:tr w:rsidR="00174131" w:rsidRPr="007B1238" w:rsidTr="00174131">
        <w:trPr>
          <w:trHeight w:val="300"/>
        </w:trPr>
        <w:tc>
          <w:tcPr>
            <w:tcW w:w="2161" w:type="dxa"/>
            <w:tcBorders>
              <w:top w:val="nil"/>
              <w:left w:val="single" w:sz="4" w:space="0" w:color="auto"/>
              <w:bottom w:val="single" w:sz="4" w:space="0" w:color="auto"/>
              <w:right w:val="single" w:sz="4" w:space="0" w:color="auto"/>
            </w:tcBorders>
            <w:vAlign w:val="bottom"/>
          </w:tcPr>
          <w:p w:rsidR="00174131" w:rsidRPr="009C79F2" w:rsidRDefault="00174131" w:rsidP="009C79F2">
            <w:pPr>
              <w:spacing w:after="120" w:line="200" w:lineRule="exact"/>
              <w:rPr>
                <w:color w:val="000000"/>
              </w:rPr>
            </w:pPr>
            <w:r w:rsidRPr="009C79F2">
              <w:rPr>
                <w:color w:val="000000"/>
              </w:rPr>
              <w:t>Изменение отложенных налоговых обязательств</w:t>
            </w:r>
          </w:p>
        </w:tc>
        <w:tc>
          <w:tcPr>
            <w:tcW w:w="1176"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jc w:val="center"/>
              <w:rPr>
                <w:color w:val="000000"/>
              </w:rPr>
            </w:pPr>
            <w:r w:rsidRPr="009C79F2">
              <w:rPr>
                <w:color w:val="000000"/>
              </w:rPr>
              <w:t>2430</w:t>
            </w:r>
          </w:p>
        </w:tc>
        <w:tc>
          <w:tcPr>
            <w:tcW w:w="1058"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r w:rsidRPr="009C79F2">
              <w:t> </w:t>
            </w:r>
          </w:p>
        </w:tc>
        <w:tc>
          <w:tcPr>
            <w:tcW w:w="993"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r w:rsidRPr="009C79F2">
              <w:t> </w:t>
            </w:r>
          </w:p>
        </w:tc>
        <w:tc>
          <w:tcPr>
            <w:tcW w:w="992"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r w:rsidRPr="009C79F2">
              <w:t> </w:t>
            </w:r>
          </w:p>
        </w:tc>
        <w:tc>
          <w:tcPr>
            <w:tcW w:w="1134"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r w:rsidRPr="009C79F2">
              <w:t> </w:t>
            </w:r>
          </w:p>
        </w:tc>
        <w:tc>
          <w:tcPr>
            <w:tcW w:w="1276"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r w:rsidRPr="009C79F2">
              <w:t> </w:t>
            </w:r>
          </w:p>
        </w:tc>
        <w:tc>
          <w:tcPr>
            <w:tcW w:w="2268"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1984"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jc w:val="right"/>
            </w:pPr>
          </w:p>
        </w:tc>
        <w:tc>
          <w:tcPr>
            <w:tcW w:w="1985"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p>
        </w:tc>
      </w:tr>
      <w:tr w:rsidR="00174131" w:rsidRPr="007B1238" w:rsidTr="00174131">
        <w:trPr>
          <w:trHeight w:val="300"/>
        </w:trPr>
        <w:tc>
          <w:tcPr>
            <w:tcW w:w="2161" w:type="dxa"/>
            <w:tcBorders>
              <w:top w:val="nil"/>
              <w:left w:val="single" w:sz="4" w:space="0" w:color="auto"/>
              <w:bottom w:val="single" w:sz="4" w:space="0" w:color="auto"/>
              <w:right w:val="single" w:sz="4" w:space="0" w:color="auto"/>
            </w:tcBorders>
            <w:vAlign w:val="bottom"/>
          </w:tcPr>
          <w:p w:rsidR="00174131" w:rsidRPr="009C79F2" w:rsidRDefault="00174131" w:rsidP="009C79F2">
            <w:pPr>
              <w:spacing w:after="120" w:line="200" w:lineRule="exact"/>
              <w:rPr>
                <w:color w:val="000000"/>
              </w:rPr>
            </w:pPr>
            <w:r w:rsidRPr="009C79F2">
              <w:rPr>
                <w:color w:val="000000"/>
              </w:rPr>
              <w:t>Изменение отложенных налоговых активов</w:t>
            </w:r>
          </w:p>
        </w:tc>
        <w:tc>
          <w:tcPr>
            <w:tcW w:w="1176"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jc w:val="center"/>
              <w:rPr>
                <w:color w:val="000000"/>
              </w:rPr>
            </w:pPr>
            <w:r w:rsidRPr="009C79F2">
              <w:rPr>
                <w:color w:val="000000"/>
              </w:rPr>
              <w:t>2450</w:t>
            </w:r>
          </w:p>
        </w:tc>
        <w:tc>
          <w:tcPr>
            <w:tcW w:w="1058"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993"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992"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1134"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1276"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2268"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1984"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jc w:val="right"/>
            </w:pPr>
          </w:p>
        </w:tc>
        <w:tc>
          <w:tcPr>
            <w:tcW w:w="1985"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p>
        </w:tc>
      </w:tr>
      <w:tr w:rsidR="00174131" w:rsidRPr="007B1238" w:rsidTr="00174131">
        <w:trPr>
          <w:trHeight w:val="300"/>
        </w:trPr>
        <w:tc>
          <w:tcPr>
            <w:tcW w:w="2161" w:type="dxa"/>
            <w:tcBorders>
              <w:top w:val="nil"/>
              <w:left w:val="single" w:sz="4" w:space="0" w:color="auto"/>
              <w:bottom w:val="single" w:sz="4" w:space="0" w:color="auto"/>
              <w:right w:val="single" w:sz="4" w:space="0" w:color="auto"/>
            </w:tcBorders>
            <w:vAlign w:val="bottom"/>
          </w:tcPr>
          <w:p w:rsidR="00174131" w:rsidRPr="009C79F2" w:rsidRDefault="00174131" w:rsidP="009C79F2">
            <w:pPr>
              <w:spacing w:after="120" w:line="200" w:lineRule="exact"/>
              <w:rPr>
                <w:color w:val="000000"/>
              </w:rPr>
            </w:pPr>
            <w:r w:rsidRPr="009C79F2">
              <w:rPr>
                <w:color w:val="000000"/>
              </w:rPr>
              <w:t>Прочее</w:t>
            </w:r>
          </w:p>
        </w:tc>
        <w:tc>
          <w:tcPr>
            <w:tcW w:w="1176"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jc w:val="center"/>
              <w:rPr>
                <w:color w:val="000000"/>
              </w:rPr>
            </w:pPr>
            <w:r w:rsidRPr="009C79F2">
              <w:rPr>
                <w:color w:val="000000"/>
              </w:rPr>
              <w:t>2460</w:t>
            </w:r>
          </w:p>
        </w:tc>
        <w:tc>
          <w:tcPr>
            <w:tcW w:w="1058"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993"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992"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1134"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1276"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2268"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pPr>
          </w:p>
        </w:tc>
        <w:tc>
          <w:tcPr>
            <w:tcW w:w="1984" w:type="dxa"/>
            <w:tcBorders>
              <w:top w:val="nil"/>
              <w:left w:val="nil"/>
              <w:bottom w:val="single" w:sz="4" w:space="0" w:color="auto"/>
              <w:right w:val="single" w:sz="4" w:space="0" w:color="auto"/>
            </w:tcBorders>
            <w:noWrap/>
            <w:vAlign w:val="bottom"/>
          </w:tcPr>
          <w:p w:rsidR="00174131" w:rsidRPr="009C79F2" w:rsidRDefault="00174131" w:rsidP="009C79F2">
            <w:pPr>
              <w:spacing w:after="120" w:line="200" w:lineRule="exact"/>
              <w:jc w:val="right"/>
            </w:pPr>
          </w:p>
        </w:tc>
        <w:tc>
          <w:tcPr>
            <w:tcW w:w="1985" w:type="dxa"/>
            <w:tcBorders>
              <w:top w:val="nil"/>
              <w:left w:val="nil"/>
              <w:bottom w:val="single" w:sz="4" w:space="0" w:color="auto"/>
              <w:right w:val="single" w:sz="4" w:space="0" w:color="auto"/>
            </w:tcBorders>
            <w:noWrap/>
            <w:vAlign w:val="center"/>
          </w:tcPr>
          <w:p w:rsidR="00174131" w:rsidRPr="009C79F2" w:rsidRDefault="00174131" w:rsidP="009C79F2">
            <w:pPr>
              <w:spacing w:after="120" w:line="200" w:lineRule="exact"/>
              <w:rPr>
                <w:color w:val="000000"/>
              </w:rPr>
            </w:pPr>
          </w:p>
        </w:tc>
      </w:tr>
      <w:tr w:rsidR="00174131" w:rsidRPr="007B1238" w:rsidTr="00174131">
        <w:trPr>
          <w:trHeight w:val="300"/>
        </w:trPr>
        <w:tc>
          <w:tcPr>
            <w:tcW w:w="2161" w:type="dxa"/>
            <w:tcBorders>
              <w:top w:val="nil"/>
              <w:left w:val="single" w:sz="4" w:space="0" w:color="auto"/>
              <w:bottom w:val="single" w:sz="4" w:space="0" w:color="auto"/>
              <w:right w:val="single" w:sz="4" w:space="0" w:color="auto"/>
            </w:tcBorders>
            <w:shd w:val="clear" w:color="000000" w:fill="FCE4D6"/>
            <w:vAlign w:val="bottom"/>
          </w:tcPr>
          <w:p w:rsidR="00174131" w:rsidRPr="009C79F2" w:rsidRDefault="00174131" w:rsidP="009C79F2">
            <w:pPr>
              <w:spacing w:after="120" w:line="200" w:lineRule="exact"/>
              <w:rPr>
                <w:b/>
                <w:bCs/>
                <w:color w:val="000000"/>
              </w:rPr>
            </w:pPr>
            <w:r w:rsidRPr="009C79F2">
              <w:rPr>
                <w:b/>
                <w:bCs/>
                <w:color w:val="000000"/>
              </w:rPr>
              <w:t>Чистая прибыль (убыток)</w:t>
            </w:r>
          </w:p>
        </w:tc>
        <w:tc>
          <w:tcPr>
            <w:tcW w:w="1176" w:type="dxa"/>
            <w:tcBorders>
              <w:top w:val="nil"/>
              <w:left w:val="nil"/>
              <w:bottom w:val="single" w:sz="4" w:space="0" w:color="auto"/>
              <w:right w:val="single" w:sz="4" w:space="0" w:color="auto"/>
            </w:tcBorders>
            <w:shd w:val="clear" w:color="000000" w:fill="FCE4D6"/>
            <w:noWrap/>
            <w:vAlign w:val="center"/>
          </w:tcPr>
          <w:p w:rsidR="00174131" w:rsidRPr="009C79F2" w:rsidRDefault="00174131" w:rsidP="009C79F2">
            <w:pPr>
              <w:spacing w:after="120" w:line="200" w:lineRule="exact"/>
              <w:jc w:val="center"/>
              <w:rPr>
                <w:b/>
                <w:bCs/>
                <w:color w:val="000000"/>
              </w:rPr>
            </w:pPr>
            <w:r w:rsidRPr="009C79F2">
              <w:rPr>
                <w:b/>
                <w:bCs/>
                <w:color w:val="000000"/>
              </w:rPr>
              <w:t>2400</w:t>
            </w:r>
          </w:p>
        </w:tc>
        <w:tc>
          <w:tcPr>
            <w:tcW w:w="1058" w:type="dxa"/>
            <w:tcBorders>
              <w:top w:val="nil"/>
              <w:left w:val="nil"/>
              <w:bottom w:val="single" w:sz="4" w:space="0" w:color="auto"/>
              <w:right w:val="single" w:sz="4" w:space="0" w:color="auto"/>
            </w:tcBorders>
            <w:shd w:val="clear" w:color="000000" w:fill="FCE4D6"/>
            <w:noWrap/>
            <w:vAlign w:val="center"/>
          </w:tcPr>
          <w:p w:rsidR="00174131" w:rsidRPr="009C79F2" w:rsidRDefault="00174131" w:rsidP="009C79F2">
            <w:pPr>
              <w:spacing w:after="120" w:line="200" w:lineRule="exact"/>
              <w:rPr>
                <w:b/>
                <w:bCs/>
                <w:color w:val="000000"/>
              </w:rPr>
            </w:pPr>
          </w:p>
        </w:tc>
        <w:tc>
          <w:tcPr>
            <w:tcW w:w="993" w:type="dxa"/>
            <w:tcBorders>
              <w:top w:val="nil"/>
              <w:left w:val="nil"/>
              <w:bottom w:val="single" w:sz="4" w:space="0" w:color="auto"/>
              <w:right w:val="single" w:sz="4" w:space="0" w:color="auto"/>
            </w:tcBorders>
            <w:shd w:val="clear" w:color="000000" w:fill="FCE4D6"/>
            <w:noWrap/>
            <w:vAlign w:val="center"/>
          </w:tcPr>
          <w:p w:rsidR="00174131" w:rsidRPr="009C79F2" w:rsidRDefault="00174131" w:rsidP="009C79F2">
            <w:pPr>
              <w:spacing w:after="120" w:line="200" w:lineRule="exact"/>
              <w:rPr>
                <w:b/>
                <w:bCs/>
                <w:color w:val="000000"/>
              </w:rPr>
            </w:pPr>
          </w:p>
        </w:tc>
        <w:tc>
          <w:tcPr>
            <w:tcW w:w="992" w:type="dxa"/>
            <w:tcBorders>
              <w:top w:val="nil"/>
              <w:left w:val="nil"/>
              <w:bottom w:val="single" w:sz="4" w:space="0" w:color="auto"/>
              <w:right w:val="single" w:sz="4" w:space="0" w:color="auto"/>
            </w:tcBorders>
            <w:shd w:val="clear" w:color="000000" w:fill="FCE4D6"/>
            <w:noWrap/>
            <w:vAlign w:val="center"/>
          </w:tcPr>
          <w:p w:rsidR="00174131" w:rsidRPr="009C79F2" w:rsidRDefault="00174131" w:rsidP="009C79F2">
            <w:pPr>
              <w:spacing w:after="120" w:line="200" w:lineRule="exact"/>
              <w:rPr>
                <w:b/>
                <w:bCs/>
                <w:color w:val="000000"/>
              </w:rPr>
            </w:pPr>
          </w:p>
        </w:tc>
        <w:tc>
          <w:tcPr>
            <w:tcW w:w="1134" w:type="dxa"/>
            <w:tcBorders>
              <w:top w:val="nil"/>
              <w:left w:val="nil"/>
              <w:bottom w:val="single" w:sz="4" w:space="0" w:color="auto"/>
              <w:right w:val="single" w:sz="4" w:space="0" w:color="auto"/>
            </w:tcBorders>
            <w:shd w:val="clear" w:color="000000" w:fill="FCE4D6"/>
            <w:noWrap/>
            <w:vAlign w:val="center"/>
          </w:tcPr>
          <w:p w:rsidR="00174131" w:rsidRPr="009C79F2" w:rsidRDefault="00174131" w:rsidP="009C79F2">
            <w:pPr>
              <w:spacing w:after="120" w:line="200" w:lineRule="exact"/>
              <w:rPr>
                <w:b/>
                <w:bCs/>
                <w:color w:val="000000"/>
              </w:rPr>
            </w:pPr>
          </w:p>
        </w:tc>
        <w:tc>
          <w:tcPr>
            <w:tcW w:w="1276" w:type="dxa"/>
            <w:tcBorders>
              <w:top w:val="nil"/>
              <w:left w:val="nil"/>
              <w:bottom w:val="single" w:sz="4" w:space="0" w:color="auto"/>
              <w:right w:val="single" w:sz="4" w:space="0" w:color="auto"/>
            </w:tcBorders>
            <w:shd w:val="clear" w:color="000000" w:fill="FCE4D6"/>
            <w:noWrap/>
            <w:vAlign w:val="center"/>
          </w:tcPr>
          <w:p w:rsidR="00174131" w:rsidRPr="009C79F2" w:rsidRDefault="00174131" w:rsidP="009C79F2">
            <w:pPr>
              <w:spacing w:after="120" w:line="200" w:lineRule="exact"/>
              <w:rPr>
                <w:b/>
                <w:bCs/>
                <w:color w:val="000000"/>
              </w:rPr>
            </w:pPr>
          </w:p>
        </w:tc>
        <w:tc>
          <w:tcPr>
            <w:tcW w:w="2268" w:type="dxa"/>
            <w:tcBorders>
              <w:top w:val="nil"/>
              <w:left w:val="nil"/>
              <w:bottom w:val="single" w:sz="4" w:space="0" w:color="auto"/>
              <w:right w:val="single" w:sz="4" w:space="0" w:color="auto"/>
            </w:tcBorders>
            <w:shd w:val="clear" w:color="000000" w:fill="FCE4D6"/>
            <w:noWrap/>
            <w:vAlign w:val="center"/>
          </w:tcPr>
          <w:p w:rsidR="00174131" w:rsidRPr="009C79F2" w:rsidRDefault="00174131" w:rsidP="009C79F2">
            <w:pPr>
              <w:spacing w:after="120" w:line="200" w:lineRule="exact"/>
              <w:rPr>
                <w:b/>
                <w:bCs/>
                <w:color w:val="000000"/>
              </w:rPr>
            </w:pPr>
          </w:p>
        </w:tc>
        <w:tc>
          <w:tcPr>
            <w:tcW w:w="1984" w:type="dxa"/>
            <w:tcBorders>
              <w:top w:val="nil"/>
              <w:left w:val="nil"/>
              <w:bottom w:val="single" w:sz="4" w:space="0" w:color="auto"/>
              <w:right w:val="single" w:sz="4" w:space="0" w:color="auto"/>
            </w:tcBorders>
            <w:shd w:val="clear" w:color="000000" w:fill="FCE4D6"/>
            <w:noWrap/>
            <w:vAlign w:val="center"/>
          </w:tcPr>
          <w:p w:rsidR="00174131" w:rsidRPr="009C79F2" w:rsidRDefault="00174131" w:rsidP="009C79F2">
            <w:pPr>
              <w:spacing w:after="120" w:line="200" w:lineRule="exact"/>
              <w:jc w:val="right"/>
              <w:rPr>
                <w:b/>
                <w:bCs/>
                <w:color w:val="000000"/>
              </w:rPr>
            </w:pPr>
          </w:p>
        </w:tc>
        <w:tc>
          <w:tcPr>
            <w:tcW w:w="1985" w:type="dxa"/>
            <w:tcBorders>
              <w:top w:val="nil"/>
              <w:left w:val="nil"/>
              <w:bottom w:val="single" w:sz="4" w:space="0" w:color="auto"/>
              <w:right w:val="single" w:sz="4" w:space="0" w:color="auto"/>
            </w:tcBorders>
            <w:shd w:val="clear" w:color="000000" w:fill="FCE4D6"/>
            <w:noWrap/>
            <w:vAlign w:val="center"/>
          </w:tcPr>
          <w:p w:rsidR="00174131" w:rsidRPr="009C79F2" w:rsidRDefault="00174131" w:rsidP="009C79F2">
            <w:pPr>
              <w:spacing w:after="120" w:line="200" w:lineRule="exact"/>
              <w:rPr>
                <w:b/>
                <w:bCs/>
                <w:color w:val="000000"/>
              </w:rPr>
            </w:pPr>
          </w:p>
        </w:tc>
      </w:tr>
    </w:tbl>
    <w:p w:rsidR="00174131" w:rsidRDefault="00174131"/>
    <w:p w:rsidR="00174131" w:rsidRDefault="00174131"/>
    <w:tbl>
      <w:tblPr>
        <w:tblW w:w="4395" w:type="dxa"/>
        <w:tblInd w:w="-318" w:type="dxa"/>
        <w:tblLayout w:type="fixed"/>
        <w:tblLook w:val="00A0" w:firstRow="1" w:lastRow="0" w:firstColumn="1" w:lastColumn="0" w:noHBand="0" w:noVBand="0"/>
      </w:tblPr>
      <w:tblGrid>
        <w:gridCol w:w="2161"/>
        <w:gridCol w:w="1176"/>
        <w:gridCol w:w="1058"/>
      </w:tblGrid>
      <w:tr w:rsidR="00174131" w:rsidRPr="007B1238" w:rsidTr="00174131">
        <w:trPr>
          <w:trHeight w:val="300"/>
        </w:trPr>
        <w:tc>
          <w:tcPr>
            <w:tcW w:w="2161" w:type="dxa"/>
            <w:tcBorders>
              <w:top w:val="nil"/>
              <w:left w:val="nil"/>
              <w:bottom w:val="nil"/>
              <w:right w:val="nil"/>
            </w:tcBorders>
            <w:shd w:val="clear" w:color="000000" w:fill="FFFFFF"/>
            <w:noWrap/>
            <w:vAlign w:val="bottom"/>
          </w:tcPr>
          <w:p w:rsidR="00174131" w:rsidRPr="007B1238" w:rsidRDefault="00174131" w:rsidP="007B1238">
            <w:pPr>
              <w:spacing w:after="120" w:line="200" w:lineRule="exact"/>
              <w:rPr>
                <w:color w:val="000000"/>
              </w:rPr>
            </w:pPr>
            <w:proofErr w:type="spellStart"/>
            <w:r w:rsidRPr="007B1238">
              <w:rPr>
                <w:color w:val="000000"/>
              </w:rPr>
              <w:t>Справочно</w:t>
            </w:r>
            <w:proofErr w:type="spellEnd"/>
            <w:r w:rsidRPr="007B1238">
              <w:rPr>
                <w:color w:val="000000"/>
              </w:rPr>
              <w:t>:</w:t>
            </w:r>
          </w:p>
        </w:tc>
        <w:tc>
          <w:tcPr>
            <w:tcW w:w="1176" w:type="dxa"/>
            <w:tcBorders>
              <w:top w:val="nil"/>
              <w:left w:val="nil"/>
              <w:bottom w:val="nil"/>
              <w:right w:val="nil"/>
            </w:tcBorders>
            <w:shd w:val="clear" w:color="000000" w:fill="FFFFFF"/>
            <w:noWrap/>
            <w:vAlign w:val="bottom"/>
          </w:tcPr>
          <w:p w:rsidR="00174131" w:rsidRPr="007B1238" w:rsidRDefault="00174131" w:rsidP="007B1238">
            <w:pPr>
              <w:spacing w:after="120" w:line="200" w:lineRule="exact"/>
              <w:rPr>
                <w:color w:val="000000"/>
              </w:rPr>
            </w:pPr>
            <w:r w:rsidRPr="007B1238">
              <w:rPr>
                <w:color w:val="000000"/>
              </w:rPr>
              <w:t> </w:t>
            </w:r>
          </w:p>
        </w:tc>
        <w:tc>
          <w:tcPr>
            <w:tcW w:w="1058" w:type="dxa"/>
            <w:tcBorders>
              <w:top w:val="nil"/>
              <w:left w:val="nil"/>
              <w:bottom w:val="nil"/>
              <w:right w:val="nil"/>
            </w:tcBorders>
            <w:shd w:val="clear" w:color="000000" w:fill="FFFFFF"/>
            <w:noWrap/>
            <w:vAlign w:val="bottom"/>
          </w:tcPr>
          <w:p w:rsidR="00174131" w:rsidRPr="007B1238" w:rsidRDefault="00174131" w:rsidP="007B1238">
            <w:pPr>
              <w:spacing w:after="120" w:line="200" w:lineRule="exact"/>
              <w:rPr>
                <w:color w:val="000000"/>
              </w:rPr>
            </w:pPr>
            <w:r w:rsidRPr="007B1238">
              <w:rPr>
                <w:color w:val="000000"/>
              </w:rPr>
              <w:t> </w:t>
            </w:r>
          </w:p>
        </w:tc>
      </w:tr>
      <w:tr w:rsidR="00174131" w:rsidRPr="007B1238" w:rsidTr="00174131">
        <w:trPr>
          <w:trHeight w:val="300"/>
        </w:trPr>
        <w:tc>
          <w:tcPr>
            <w:tcW w:w="2161" w:type="dxa"/>
            <w:tcBorders>
              <w:top w:val="nil"/>
              <w:left w:val="nil"/>
              <w:bottom w:val="nil"/>
              <w:right w:val="nil"/>
            </w:tcBorders>
            <w:shd w:val="clear" w:color="000000" w:fill="FFFFFF"/>
            <w:noWrap/>
            <w:vAlign w:val="bottom"/>
          </w:tcPr>
          <w:p w:rsidR="00174131" w:rsidRPr="007B1238" w:rsidRDefault="00174131" w:rsidP="007B1238">
            <w:pPr>
              <w:spacing w:after="120" w:line="200" w:lineRule="exact"/>
              <w:rPr>
                <w:color w:val="000000"/>
              </w:rPr>
            </w:pPr>
            <w:r w:rsidRPr="007B1238">
              <w:rPr>
                <w:color w:val="000000"/>
              </w:rPr>
              <w:t>Данные счета 62.01 и 60.2</w:t>
            </w:r>
          </w:p>
        </w:tc>
        <w:tc>
          <w:tcPr>
            <w:tcW w:w="1176" w:type="dxa"/>
            <w:tcBorders>
              <w:top w:val="nil"/>
              <w:left w:val="nil"/>
              <w:bottom w:val="nil"/>
              <w:right w:val="nil"/>
            </w:tcBorders>
            <w:shd w:val="clear" w:color="000000" w:fill="FFFFFF"/>
            <w:noWrap/>
            <w:vAlign w:val="bottom"/>
          </w:tcPr>
          <w:p w:rsidR="00174131" w:rsidRPr="007B1238" w:rsidRDefault="00174131" w:rsidP="007B1238">
            <w:pPr>
              <w:spacing w:after="120" w:line="200" w:lineRule="exact"/>
              <w:rPr>
                <w:color w:val="000000"/>
              </w:rPr>
            </w:pPr>
            <w:r w:rsidRPr="007B1238">
              <w:rPr>
                <w:color w:val="000000"/>
              </w:rPr>
              <w:t> </w:t>
            </w:r>
          </w:p>
        </w:tc>
        <w:tc>
          <w:tcPr>
            <w:tcW w:w="1058" w:type="dxa"/>
            <w:tcBorders>
              <w:top w:val="nil"/>
              <w:left w:val="nil"/>
              <w:bottom w:val="nil"/>
              <w:right w:val="nil"/>
            </w:tcBorders>
            <w:shd w:val="clear" w:color="000000" w:fill="FFFFFF"/>
            <w:noWrap/>
            <w:vAlign w:val="bottom"/>
          </w:tcPr>
          <w:p w:rsidR="00174131" w:rsidRPr="007B1238" w:rsidRDefault="00174131" w:rsidP="007B1238">
            <w:pPr>
              <w:spacing w:after="120" w:line="200" w:lineRule="exact"/>
              <w:rPr>
                <w:color w:val="000000"/>
              </w:rPr>
            </w:pPr>
            <w:r w:rsidRPr="007B1238">
              <w:rPr>
                <w:color w:val="000000"/>
              </w:rPr>
              <w:t> </w:t>
            </w:r>
          </w:p>
        </w:tc>
      </w:tr>
      <w:tr w:rsidR="00174131" w:rsidRPr="007B1238" w:rsidTr="00174131">
        <w:trPr>
          <w:trHeight w:val="600"/>
        </w:trPr>
        <w:tc>
          <w:tcPr>
            <w:tcW w:w="2161" w:type="dxa"/>
            <w:tcBorders>
              <w:top w:val="single" w:sz="4" w:space="0" w:color="auto"/>
              <w:left w:val="single" w:sz="4" w:space="0" w:color="auto"/>
              <w:bottom w:val="single" w:sz="4" w:space="0" w:color="auto"/>
              <w:right w:val="single" w:sz="4" w:space="0" w:color="auto"/>
            </w:tcBorders>
            <w:shd w:val="clear" w:color="000000" w:fill="FFFFFF"/>
            <w:vAlign w:val="bottom"/>
          </w:tcPr>
          <w:p w:rsidR="00174131" w:rsidRDefault="00174131" w:rsidP="007B1238">
            <w:pPr>
              <w:spacing w:after="120" w:line="200" w:lineRule="exact"/>
              <w:rPr>
                <w:color w:val="000000"/>
              </w:rPr>
            </w:pPr>
            <w:r w:rsidRPr="007B1238">
              <w:rPr>
                <w:color w:val="000000"/>
              </w:rPr>
              <w:t>Объем задолженности</w:t>
            </w:r>
            <w:r>
              <w:rPr>
                <w:color w:val="000000"/>
              </w:rPr>
              <w:t>,</w:t>
            </w:r>
          </w:p>
          <w:p w:rsidR="00174131" w:rsidRPr="007B1238" w:rsidRDefault="00174131" w:rsidP="007B1238">
            <w:pPr>
              <w:spacing w:after="120" w:line="200" w:lineRule="exact"/>
              <w:rPr>
                <w:color w:val="000000"/>
              </w:rPr>
            </w:pPr>
            <w:proofErr w:type="gramStart"/>
            <w:r w:rsidRPr="007B1238">
              <w:rPr>
                <w:color w:val="000000"/>
              </w:rPr>
              <w:t>считающейся проблемной</w:t>
            </w:r>
            <w:proofErr w:type="gramEnd"/>
          </w:p>
        </w:tc>
        <w:tc>
          <w:tcPr>
            <w:tcW w:w="1176" w:type="dxa"/>
            <w:tcBorders>
              <w:top w:val="single" w:sz="4" w:space="0" w:color="auto"/>
              <w:left w:val="nil"/>
              <w:bottom w:val="single" w:sz="4" w:space="0" w:color="auto"/>
              <w:right w:val="single" w:sz="4" w:space="0" w:color="auto"/>
            </w:tcBorders>
            <w:shd w:val="clear" w:color="000000" w:fill="FFFFFF"/>
            <w:noWrap/>
          </w:tcPr>
          <w:p w:rsidR="00174131" w:rsidRPr="007B1238" w:rsidRDefault="00174131" w:rsidP="00174131">
            <w:pPr>
              <w:spacing w:after="120" w:line="200" w:lineRule="exact"/>
              <w:jc w:val="center"/>
              <w:rPr>
                <w:color w:val="000000"/>
              </w:rPr>
            </w:pPr>
            <w:proofErr w:type="spellStart"/>
            <w:r w:rsidRPr="007B1238">
              <w:rPr>
                <w:color w:val="000000"/>
              </w:rPr>
              <w:t>тыс</w:t>
            </w:r>
            <w:proofErr w:type="gramStart"/>
            <w:r w:rsidRPr="007B1238">
              <w:rPr>
                <w:color w:val="000000"/>
              </w:rPr>
              <w:t>.р</w:t>
            </w:r>
            <w:proofErr w:type="gramEnd"/>
            <w:r w:rsidRPr="007B1238">
              <w:rPr>
                <w:color w:val="000000"/>
              </w:rPr>
              <w:t>уб</w:t>
            </w:r>
            <w:proofErr w:type="spellEnd"/>
            <w:r w:rsidRPr="007B1238">
              <w:rPr>
                <w:color w:val="000000"/>
              </w:rPr>
              <w:t>.</w:t>
            </w:r>
          </w:p>
        </w:tc>
        <w:tc>
          <w:tcPr>
            <w:tcW w:w="1058" w:type="dxa"/>
            <w:tcBorders>
              <w:top w:val="nil"/>
              <w:left w:val="nil"/>
              <w:bottom w:val="nil"/>
              <w:right w:val="nil"/>
            </w:tcBorders>
            <w:shd w:val="clear" w:color="000000" w:fill="FFFFFF"/>
            <w:noWrap/>
            <w:vAlign w:val="bottom"/>
          </w:tcPr>
          <w:p w:rsidR="00174131" w:rsidRPr="007B1238" w:rsidRDefault="00174131" w:rsidP="007B1238">
            <w:pPr>
              <w:spacing w:after="120" w:line="200" w:lineRule="exact"/>
              <w:rPr>
                <w:color w:val="000000"/>
              </w:rPr>
            </w:pPr>
          </w:p>
        </w:tc>
      </w:tr>
      <w:tr w:rsidR="00174131" w:rsidRPr="007B1238" w:rsidTr="00174131">
        <w:trPr>
          <w:trHeight w:val="600"/>
        </w:trPr>
        <w:tc>
          <w:tcPr>
            <w:tcW w:w="2161" w:type="dxa"/>
            <w:tcBorders>
              <w:top w:val="nil"/>
              <w:left w:val="single" w:sz="4" w:space="0" w:color="auto"/>
              <w:bottom w:val="single" w:sz="4" w:space="0" w:color="auto"/>
              <w:right w:val="single" w:sz="4" w:space="0" w:color="auto"/>
            </w:tcBorders>
            <w:shd w:val="clear" w:color="000000" w:fill="FFFFFF"/>
            <w:vAlign w:val="bottom"/>
          </w:tcPr>
          <w:p w:rsidR="00174131" w:rsidRPr="007B1238" w:rsidRDefault="00174131" w:rsidP="007B1238">
            <w:pPr>
              <w:spacing w:after="120" w:line="200" w:lineRule="exact"/>
              <w:rPr>
                <w:color w:val="000000"/>
              </w:rPr>
            </w:pPr>
            <w:r w:rsidRPr="007B1238">
              <w:rPr>
                <w:color w:val="000000"/>
              </w:rPr>
              <w:t>Доля задолженности от дебиторской задолженности</w:t>
            </w:r>
          </w:p>
        </w:tc>
        <w:tc>
          <w:tcPr>
            <w:tcW w:w="1176" w:type="dxa"/>
            <w:tcBorders>
              <w:top w:val="nil"/>
              <w:left w:val="nil"/>
              <w:bottom w:val="single" w:sz="4" w:space="0" w:color="auto"/>
              <w:right w:val="single" w:sz="4" w:space="0" w:color="auto"/>
            </w:tcBorders>
            <w:shd w:val="clear" w:color="000000" w:fill="FFFFFF"/>
            <w:noWrap/>
          </w:tcPr>
          <w:p w:rsidR="00174131" w:rsidRPr="007B1238" w:rsidRDefault="00174131" w:rsidP="00174131">
            <w:pPr>
              <w:spacing w:after="120" w:line="200" w:lineRule="exact"/>
              <w:jc w:val="center"/>
              <w:rPr>
                <w:color w:val="000000"/>
              </w:rPr>
            </w:pPr>
          </w:p>
        </w:tc>
        <w:tc>
          <w:tcPr>
            <w:tcW w:w="1058" w:type="dxa"/>
            <w:tcBorders>
              <w:top w:val="nil"/>
              <w:left w:val="nil"/>
              <w:bottom w:val="nil"/>
              <w:right w:val="nil"/>
            </w:tcBorders>
            <w:shd w:val="clear" w:color="000000" w:fill="FFFFFF"/>
            <w:noWrap/>
            <w:vAlign w:val="bottom"/>
          </w:tcPr>
          <w:p w:rsidR="00174131" w:rsidRPr="007B1238" w:rsidRDefault="00174131" w:rsidP="007B1238">
            <w:pPr>
              <w:spacing w:after="120" w:line="200" w:lineRule="exact"/>
              <w:rPr>
                <w:color w:val="000000"/>
              </w:rPr>
            </w:pPr>
            <w:r w:rsidRPr="007B1238">
              <w:rPr>
                <w:color w:val="000000"/>
              </w:rPr>
              <w:t> </w:t>
            </w:r>
          </w:p>
        </w:tc>
      </w:tr>
      <w:tr w:rsidR="00174131" w:rsidRPr="007B1238" w:rsidTr="00174131">
        <w:trPr>
          <w:trHeight w:val="300"/>
        </w:trPr>
        <w:tc>
          <w:tcPr>
            <w:tcW w:w="2161" w:type="dxa"/>
            <w:tcBorders>
              <w:top w:val="nil"/>
              <w:left w:val="single" w:sz="4" w:space="0" w:color="auto"/>
              <w:bottom w:val="single" w:sz="4" w:space="0" w:color="auto"/>
              <w:right w:val="single" w:sz="4" w:space="0" w:color="auto"/>
            </w:tcBorders>
            <w:shd w:val="clear" w:color="000000" w:fill="FFFFFF"/>
            <w:vAlign w:val="bottom"/>
          </w:tcPr>
          <w:p w:rsidR="00174131" w:rsidRPr="007B1238" w:rsidRDefault="00174131" w:rsidP="007B1238">
            <w:pPr>
              <w:spacing w:after="120" w:line="200" w:lineRule="exact"/>
              <w:rPr>
                <w:color w:val="000000"/>
              </w:rPr>
            </w:pPr>
            <w:r w:rsidRPr="007B1238">
              <w:rPr>
                <w:color w:val="000000"/>
              </w:rPr>
              <w:t>Доля задолженности от капитала</w:t>
            </w:r>
          </w:p>
        </w:tc>
        <w:tc>
          <w:tcPr>
            <w:tcW w:w="1176" w:type="dxa"/>
            <w:tcBorders>
              <w:top w:val="nil"/>
              <w:left w:val="nil"/>
              <w:bottom w:val="single" w:sz="4" w:space="0" w:color="auto"/>
              <w:right w:val="single" w:sz="4" w:space="0" w:color="auto"/>
            </w:tcBorders>
            <w:shd w:val="clear" w:color="000000" w:fill="FFFFFF"/>
            <w:noWrap/>
          </w:tcPr>
          <w:p w:rsidR="00174131" w:rsidRPr="007B1238" w:rsidRDefault="00174131" w:rsidP="00174131">
            <w:pPr>
              <w:spacing w:after="120" w:line="200" w:lineRule="exact"/>
              <w:jc w:val="center"/>
              <w:rPr>
                <w:color w:val="000000"/>
              </w:rPr>
            </w:pPr>
          </w:p>
        </w:tc>
        <w:tc>
          <w:tcPr>
            <w:tcW w:w="1058" w:type="dxa"/>
            <w:tcBorders>
              <w:top w:val="nil"/>
              <w:left w:val="nil"/>
              <w:bottom w:val="nil"/>
              <w:right w:val="nil"/>
            </w:tcBorders>
            <w:shd w:val="clear" w:color="000000" w:fill="FFFFFF"/>
            <w:noWrap/>
            <w:vAlign w:val="bottom"/>
          </w:tcPr>
          <w:p w:rsidR="00174131" w:rsidRPr="007B1238" w:rsidRDefault="00174131" w:rsidP="007B1238">
            <w:pPr>
              <w:spacing w:after="120" w:line="200" w:lineRule="exact"/>
              <w:rPr>
                <w:color w:val="000000"/>
              </w:rPr>
            </w:pPr>
            <w:r w:rsidRPr="007B1238">
              <w:rPr>
                <w:color w:val="000000"/>
              </w:rPr>
              <w:t> </w:t>
            </w:r>
          </w:p>
        </w:tc>
      </w:tr>
    </w:tbl>
    <w:p w:rsidR="00784F21" w:rsidRDefault="00784F21" w:rsidP="007B1238">
      <w:pPr>
        <w:pStyle w:val="HTML"/>
        <w:spacing w:after="120" w:line="200" w:lineRule="exact"/>
        <w:jc w:val="center"/>
        <w:rPr>
          <w:rFonts w:ascii="Times New Roman" w:hAnsi="Times New Roman" w:cs="Times New Roman"/>
          <w:b/>
          <w:sz w:val="24"/>
          <w:szCs w:val="24"/>
        </w:rPr>
        <w:sectPr w:rsidR="00784F21" w:rsidSect="000E5394">
          <w:pgSz w:w="16838" w:h="11906" w:orient="landscape" w:code="9"/>
          <w:pgMar w:top="1259" w:right="851" w:bottom="851" w:left="902" w:header="709" w:footer="709" w:gutter="0"/>
          <w:cols w:space="708"/>
          <w:titlePg/>
          <w:docGrid w:linePitch="360"/>
        </w:sectPr>
      </w:pPr>
    </w:p>
    <w:p w:rsidR="008B7857" w:rsidRPr="007B1238" w:rsidRDefault="008B7857" w:rsidP="007B1238">
      <w:pPr>
        <w:pStyle w:val="HTML"/>
        <w:spacing w:after="120" w:line="200" w:lineRule="exact"/>
        <w:jc w:val="center"/>
        <w:rPr>
          <w:rFonts w:ascii="Times New Roman" w:hAnsi="Times New Roman" w:cs="Times New Roman"/>
          <w:b/>
          <w:sz w:val="24"/>
          <w:szCs w:val="24"/>
        </w:rPr>
      </w:pPr>
    </w:p>
    <w:p w:rsidR="009F0AF3" w:rsidRPr="006658AB" w:rsidRDefault="009F0AF3" w:rsidP="009F0AF3"/>
    <w:tbl>
      <w:tblPr>
        <w:tblW w:w="15026" w:type="dxa"/>
        <w:tblInd w:w="108" w:type="dxa"/>
        <w:tblLayout w:type="fixed"/>
        <w:tblLook w:val="00A0" w:firstRow="1" w:lastRow="0" w:firstColumn="1" w:lastColumn="0" w:noHBand="0" w:noVBand="0"/>
      </w:tblPr>
      <w:tblGrid>
        <w:gridCol w:w="3969"/>
        <w:gridCol w:w="1134"/>
        <w:gridCol w:w="1276"/>
        <w:gridCol w:w="1276"/>
        <w:gridCol w:w="1417"/>
        <w:gridCol w:w="1418"/>
        <w:gridCol w:w="1559"/>
        <w:gridCol w:w="2977"/>
      </w:tblGrid>
      <w:tr w:rsidR="006F0F9B" w:rsidRPr="00C52434" w:rsidTr="00792DB8">
        <w:trPr>
          <w:trHeight w:val="300"/>
        </w:trPr>
        <w:tc>
          <w:tcPr>
            <w:tcW w:w="3969" w:type="dxa"/>
            <w:vMerge w:val="restart"/>
            <w:tcBorders>
              <w:top w:val="single" w:sz="4" w:space="0" w:color="auto"/>
              <w:left w:val="single" w:sz="4" w:space="0" w:color="auto"/>
              <w:right w:val="single" w:sz="4" w:space="0" w:color="auto"/>
            </w:tcBorders>
            <w:shd w:val="clear" w:color="000000" w:fill="FFFFFF"/>
          </w:tcPr>
          <w:p w:rsidR="006F0F9B" w:rsidRPr="00C52434" w:rsidRDefault="006F0F9B" w:rsidP="00C52434">
            <w:pPr>
              <w:spacing w:line="200" w:lineRule="exact"/>
              <w:jc w:val="center"/>
              <w:rPr>
                <w:b/>
                <w:color w:val="000000"/>
              </w:rPr>
            </w:pPr>
            <w:r w:rsidRPr="00C52434">
              <w:rPr>
                <w:b/>
                <w:color w:val="000000"/>
              </w:rPr>
              <w:t>Наименование показателя</w:t>
            </w:r>
          </w:p>
        </w:tc>
        <w:tc>
          <w:tcPr>
            <w:tcW w:w="6521" w:type="dxa"/>
            <w:gridSpan w:val="5"/>
            <w:tcBorders>
              <w:top w:val="single" w:sz="4" w:space="0" w:color="auto"/>
              <w:left w:val="nil"/>
              <w:bottom w:val="single" w:sz="4" w:space="0" w:color="auto"/>
              <w:right w:val="single" w:sz="4" w:space="0" w:color="auto"/>
            </w:tcBorders>
            <w:shd w:val="clear" w:color="000000" w:fill="FFFFFF"/>
          </w:tcPr>
          <w:p w:rsidR="006F0F9B" w:rsidRPr="00C52434" w:rsidRDefault="006F0F9B" w:rsidP="00C52434">
            <w:pPr>
              <w:spacing w:line="200" w:lineRule="exact"/>
              <w:jc w:val="center"/>
              <w:rPr>
                <w:b/>
                <w:color w:val="000000"/>
              </w:rPr>
            </w:pPr>
            <w:r w:rsidRPr="00C52434">
              <w:rPr>
                <w:b/>
                <w:color w:val="000000"/>
              </w:rPr>
              <w:t>Значение по балансу</w:t>
            </w:r>
          </w:p>
        </w:tc>
        <w:tc>
          <w:tcPr>
            <w:tcW w:w="1559" w:type="dxa"/>
            <w:vMerge w:val="restart"/>
            <w:tcBorders>
              <w:top w:val="single" w:sz="4" w:space="0" w:color="auto"/>
              <w:left w:val="nil"/>
              <w:right w:val="single" w:sz="4" w:space="0" w:color="auto"/>
            </w:tcBorders>
            <w:shd w:val="clear" w:color="000000" w:fill="FFFFFF"/>
          </w:tcPr>
          <w:p w:rsidR="006F0F9B" w:rsidRPr="00C52434" w:rsidRDefault="006F0F9B" w:rsidP="00C52434">
            <w:pPr>
              <w:spacing w:line="200" w:lineRule="exact"/>
              <w:jc w:val="center"/>
              <w:rPr>
                <w:b/>
                <w:color w:val="000000"/>
              </w:rPr>
            </w:pPr>
            <w:r w:rsidRPr="00C52434">
              <w:rPr>
                <w:b/>
                <w:color w:val="000000"/>
              </w:rPr>
              <w:t>Изменение показателя</w:t>
            </w:r>
          </w:p>
        </w:tc>
        <w:tc>
          <w:tcPr>
            <w:tcW w:w="2977" w:type="dxa"/>
            <w:vMerge w:val="restart"/>
            <w:tcBorders>
              <w:top w:val="single" w:sz="4" w:space="0" w:color="auto"/>
              <w:left w:val="nil"/>
              <w:right w:val="single" w:sz="4" w:space="0" w:color="auto"/>
            </w:tcBorders>
            <w:shd w:val="clear" w:color="000000" w:fill="FFFFFF"/>
          </w:tcPr>
          <w:p w:rsidR="006F0F9B" w:rsidRPr="00C52434" w:rsidRDefault="006F0F9B" w:rsidP="00C52434">
            <w:pPr>
              <w:spacing w:line="200" w:lineRule="exact"/>
              <w:jc w:val="center"/>
              <w:rPr>
                <w:b/>
                <w:color w:val="000000"/>
              </w:rPr>
            </w:pPr>
            <w:r w:rsidRPr="00C52434">
              <w:rPr>
                <w:b/>
                <w:color w:val="000000"/>
              </w:rPr>
              <w:t>Нормативное значение</w:t>
            </w:r>
          </w:p>
        </w:tc>
      </w:tr>
      <w:tr w:rsidR="006F0F9B" w:rsidRPr="00C52434" w:rsidTr="00792DB8">
        <w:trPr>
          <w:trHeight w:val="600"/>
        </w:trPr>
        <w:tc>
          <w:tcPr>
            <w:tcW w:w="3969" w:type="dxa"/>
            <w:vMerge/>
            <w:tcBorders>
              <w:left w:val="single" w:sz="4" w:space="0" w:color="auto"/>
              <w:bottom w:val="single" w:sz="4" w:space="0" w:color="auto"/>
              <w:right w:val="single" w:sz="4" w:space="0" w:color="auto"/>
            </w:tcBorders>
            <w:shd w:val="clear" w:color="auto" w:fill="auto"/>
          </w:tcPr>
          <w:p w:rsidR="006F0F9B" w:rsidRPr="00C52434" w:rsidRDefault="006F0F9B" w:rsidP="00C52434">
            <w:pPr>
              <w:spacing w:line="200" w:lineRule="exact"/>
              <w:jc w:val="center"/>
              <w:rPr>
                <w:b/>
                <w:color w:val="000000"/>
              </w:rPr>
            </w:pPr>
          </w:p>
        </w:tc>
        <w:tc>
          <w:tcPr>
            <w:tcW w:w="1134" w:type="dxa"/>
            <w:tcBorders>
              <w:top w:val="nil"/>
              <w:left w:val="nil"/>
              <w:bottom w:val="single" w:sz="4" w:space="0" w:color="auto"/>
              <w:right w:val="single" w:sz="4" w:space="0" w:color="auto"/>
            </w:tcBorders>
            <w:shd w:val="clear" w:color="auto" w:fill="auto"/>
          </w:tcPr>
          <w:p w:rsidR="006F0F9B" w:rsidRPr="00C52434" w:rsidRDefault="006F0F9B" w:rsidP="00C52434">
            <w:pPr>
              <w:spacing w:line="200" w:lineRule="exact"/>
              <w:jc w:val="center"/>
              <w:rPr>
                <w:b/>
                <w:color w:val="000000"/>
              </w:rPr>
            </w:pPr>
          </w:p>
        </w:tc>
        <w:tc>
          <w:tcPr>
            <w:tcW w:w="1276" w:type="dxa"/>
            <w:tcBorders>
              <w:top w:val="nil"/>
              <w:left w:val="nil"/>
              <w:bottom w:val="single" w:sz="4" w:space="0" w:color="auto"/>
              <w:right w:val="single" w:sz="4" w:space="0" w:color="auto"/>
            </w:tcBorders>
            <w:shd w:val="clear" w:color="auto" w:fill="auto"/>
          </w:tcPr>
          <w:p w:rsidR="006F0F9B" w:rsidRPr="00C52434" w:rsidRDefault="006F0F9B" w:rsidP="00C52434">
            <w:pPr>
              <w:spacing w:line="200" w:lineRule="exact"/>
              <w:jc w:val="center"/>
              <w:rPr>
                <w:b/>
                <w:color w:val="000000"/>
              </w:rPr>
            </w:pPr>
          </w:p>
        </w:tc>
        <w:tc>
          <w:tcPr>
            <w:tcW w:w="1276" w:type="dxa"/>
            <w:tcBorders>
              <w:top w:val="nil"/>
              <w:left w:val="nil"/>
              <w:bottom w:val="single" w:sz="4" w:space="0" w:color="auto"/>
              <w:right w:val="single" w:sz="4" w:space="0" w:color="auto"/>
            </w:tcBorders>
            <w:shd w:val="clear" w:color="auto" w:fill="auto"/>
          </w:tcPr>
          <w:p w:rsidR="006F0F9B" w:rsidRPr="00C52434" w:rsidRDefault="006F0F9B" w:rsidP="00C52434">
            <w:pPr>
              <w:spacing w:line="200" w:lineRule="exact"/>
              <w:jc w:val="center"/>
              <w:rPr>
                <w:b/>
                <w:color w:val="000000"/>
              </w:rPr>
            </w:pPr>
          </w:p>
        </w:tc>
        <w:tc>
          <w:tcPr>
            <w:tcW w:w="1417" w:type="dxa"/>
            <w:tcBorders>
              <w:top w:val="nil"/>
              <w:left w:val="nil"/>
              <w:bottom w:val="single" w:sz="4" w:space="0" w:color="auto"/>
              <w:right w:val="single" w:sz="4" w:space="0" w:color="auto"/>
            </w:tcBorders>
            <w:shd w:val="clear" w:color="auto" w:fill="auto"/>
          </w:tcPr>
          <w:p w:rsidR="006F0F9B" w:rsidRPr="00C52434" w:rsidRDefault="006F0F9B" w:rsidP="00C52434">
            <w:pPr>
              <w:spacing w:line="200" w:lineRule="exact"/>
              <w:jc w:val="center"/>
              <w:rPr>
                <w:b/>
                <w:color w:val="000000"/>
              </w:rPr>
            </w:pPr>
          </w:p>
        </w:tc>
        <w:tc>
          <w:tcPr>
            <w:tcW w:w="1418" w:type="dxa"/>
            <w:tcBorders>
              <w:top w:val="nil"/>
              <w:left w:val="nil"/>
              <w:bottom w:val="single" w:sz="4" w:space="0" w:color="auto"/>
              <w:right w:val="single" w:sz="4" w:space="0" w:color="auto"/>
            </w:tcBorders>
            <w:shd w:val="clear" w:color="auto" w:fill="auto"/>
          </w:tcPr>
          <w:p w:rsidR="006F0F9B" w:rsidRPr="00C52434" w:rsidRDefault="006F0F9B" w:rsidP="00C52434">
            <w:pPr>
              <w:spacing w:line="200" w:lineRule="exact"/>
              <w:jc w:val="center"/>
              <w:rPr>
                <w:b/>
                <w:color w:val="000000"/>
              </w:rPr>
            </w:pPr>
          </w:p>
        </w:tc>
        <w:tc>
          <w:tcPr>
            <w:tcW w:w="1559" w:type="dxa"/>
            <w:vMerge/>
            <w:tcBorders>
              <w:left w:val="nil"/>
              <w:bottom w:val="single" w:sz="4" w:space="0" w:color="auto"/>
              <w:right w:val="single" w:sz="4" w:space="0" w:color="auto"/>
            </w:tcBorders>
            <w:shd w:val="clear" w:color="auto" w:fill="auto"/>
          </w:tcPr>
          <w:p w:rsidR="006F0F9B" w:rsidRPr="00C52434" w:rsidRDefault="006F0F9B" w:rsidP="00C52434">
            <w:pPr>
              <w:spacing w:line="200" w:lineRule="exact"/>
              <w:jc w:val="center"/>
              <w:rPr>
                <w:b/>
                <w:color w:val="000000"/>
              </w:rPr>
            </w:pPr>
          </w:p>
        </w:tc>
        <w:tc>
          <w:tcPr>
            <w:tcW w:w="2977" w:type="dxa"/>
            <w:vMerge/>
            <w:tcBorders>
              <w:left w:val="nil"/>
              <w:bottom w:val="single" w:sz="4" w:space="0" w:color="auto"/>
              <w:right w:val="single" w:sz="4" w:space="0" w:color="auto"/>
            </w:tcBorders>
            <w:shd w:val="clear" w:color="auto" w:fill="auto"/>
          </w:tcPr>
          <w:p w:rsidR="006F0F9B" w:rsidRPr="00C52434" w:rsidRDefault="006F0F9B" w:rsidP="00C52434">
            <w:pPr>
              <w:spacing w:line="200" w:lineRule="exact"/>
              <w:jc w:val="center"/>
              <w:rPr>
                <w:b/>
                <w:color w:val="000000"/>
              </w:rPr>
            </w:pPr>
          </w:p>
        </w:tc>
      </w:tr>
    </w:tbl>
    <w:p w:rsidR="009F0AF3" w:rsidRPr="009F0AF3" w:rsidRDefault="009F0AF3">
      <w:pPr>
        <w:rPr>
          <w:sz w:val="2"/>
          <w:szCs w:val="2"/>
        </w:rPr>
      </w:pPr>
    </w:p>
    <w:p w:rsidR="009F0AF3" w:rsidRPr="009F0AF3" w:rsidRDefault="009F0AF3">
      <w:pPr>
        <w:rPr>
          <w:sz w:val="2"/>
          <w:szCs w:val="2"/>
        </w:rPr>
      </w:pPr>
    </w:p>
    <w:tbl>
      <w:tblPr>
        <w:tblW w:w="15026" w:type="dxa"/>
        <w:tblInd w:w="108" w:type="dxa"/>
        <w:tblLayout w:type="fixed"/>
        <w:tblLook w:val="00A0" w:firstRow="1" w:lastRow="0" w:firstColumn="1" w:lastColumn="0" w:noHBand="0" w:noVBand="0"/>
      </w:tblPr>
      <w:tblGrid>
        <w:gridCol w:w="3969"/>
        <w:gridCol w:w="1134"/>
        <w:gridCol w:w="1276"/>
        <w:gridCol w:w="1276"/>
        <w:gridCol w:w="142"/>
        <w:gridCol w:w="999"/>
        <w:gridCol w:w="276"/>
        <w:gridCol w:w="1418"/>
        <w:gridCol w:w="1559"/>
        <w:gridCol w:w="2977"/>
      </w:tblGrid>
      <w:tr w:rsidR="00C52434" w:rsidRPr="00C52434" w:rsidTr="006F0F9B">
        <w:trPr>
          <w:trHeight w:val="392"/>
          <w:tblHeader/>
        </w:trPr>
        <w:tc>
          <w:tcPr>
            <w:tcW w:w="3969" w:type="dxa"/>
            <w:tcBorders>
              <w:top w:val="single" w:sz="4" w:space="0" w:color="auto"/>
              <w:left w:val="single" w:sz="4" w:space="0" w:color="auto"/>
              <w:bottom w:val="single" w:sz="4" w:space="0" w:color="auto"/>
              <w:right w:val="single" w:sz="4" w:space="0" w:color="auto"/>
            </w:tcBorders>
            <w:shd w:val="clear" w:color="auto" w:fill="auto"/>
          </w:tcPr>
          <w:p w:rsidR="00C52434" w:rsidRPr="006F0F9B" w:rsidRDefault="00C52434" w:rsidP="00C52434">
            <w:pPr>
              <w:spacing w:line="200" w:lineRule="exact"/>
              <w:jc w:val="center"/>
              <w:rPr>
                <w:b/>
                <w:color w:val="000000"/>
              </w:rPr>
            </w:pPr>
            <w:r w:rsidRPr="006F0F9B">
              <w:rPr>
                <w:b/>
                <w:color w:val="000000"/>
              </w:rPr>
              <w:t>1</w:t>
            </w:r>
          </w:p>
        </w:tc>
        <w:tc>
          <w:tcPr>
            <w:tcW w:w="1134" w:type="dxa"/>
            <w:tcBorders>
              <w:top w:val="single" w:sz="4" w:space="0" w:color="auto"/>
              <w:left w:val="nil"/>
              <w:bottom w:val="single" w:sz="4" w:space="0" w:color="auto"/>
              <w:right w:val="single" w:sz="4" w:space="0" w:color="auto"/>
            </w:tcBorders>
            <w:shd w:val="clear" w:color="auto" w:fill="auto"/>
          </w:tcPr>
          <w:p w:rsidR="00C52434" w:rsidRPr="006F0F9B" w:rsidRDefault="00C52434" w:rsidP="00C52434">
            <w:pPr>
              <w:spacing w:line="200" w:lineRule="exact"/>
              <w:jc w:val="center"/>
              <w:rPr>
                <w:b/>
                <w:color w:val="000000"/>
              </w:rPr>
            </w:pPr>
            <w:r w:rsidRPr="006F0F9B">
              <w:rPr>
                <w:b/>
                <w:color w:val="000000"/>
              </w:rPr>
              <w:t>2</w:t>
            </w:r>
          </w:p>
        </w:tc>
        <w:tc>
          <w:tcPr>
            <w:tcW w:w="1276" w:type="dxa"/>
            <w:tcBorders>
              <w:top w:val="single" w:sz="4" w:space="0" w:color="auto"/>
              <w:left w:val="nil"/>
              <w:bottom w:val="single" w:sz="4" w:space="0" w:color="auto"/>
              <w:right w:val="single" w:sz="4" w:space="0" w:color="auto"/>
            </w:tcBorders>
            <w:shd w:val="clear" w:color="auto" w:fill="auto"/>
          </w:tcPr>
          <w:p w:rsidR="00C52434" w:rsidRPr="006F0F9B" w:rsidRDefault="00C52434" w:rsidP="00C52434">
            <w:pPr>
              <w:spacing w:line="200" w:lineRule="exact"/>
              <w:jc w:val="center"/>
              <w:rPr>
                <w:b/>
                <w:color w:val="000000"/>
              </w:rPr>
            </w:pPr>
            <w:r w:rsidRPr="006F0F9B">
              <w:rPr>
                <w:b/>
                <w:color w:val="000000"/>
              </w:rPr>
              <w:t>3</w:t>
            </w:r>
          </w:p>
        </w:tc>
        <w:tc>
          <w:tcPr>
            <w:tcW w:w="1276" w:type="dxa"/>
            <w:tcBorders>
              <w:top w:val="single" w:sz="4" w:space="0" w:color="auto"/>
              <w:left w:val="nil"/>
              <w:bottom w:val="single" w:sz="4" w:space="0" w:color="auto"/>
              <w:right w:val="single" w:sz="4" w:space="0" w:color="auto"/>
            </w:tcBorders>
            <w:shd w:val="clear" w:color="auto" w:fill="auto"/>
          </w:tcPr>
          <w:p w:rsidR="00C52434" w:rsidRPr="006F0F9B" w:rsidRDefault="00C52434" w:rsidP="00C52434">
            <w:pPr>
              <w:spacing w:line="200" w:lineRule="exact"/>
              <w:jc w:val="center"/>
              <w:rPr>
                <w:b/>
                <w:color w:val="000000"/>
              </w:rPr>
            </w:pPr>
            <w:r w:rsidRPr="006F0F9B">
              <w:rPr>
                <w:b/>
                <w:color w:val="000000"/>
              </w:rPr>
              <w:t>4</w:t>
            </w:r>
          </w:p>
        </w:tc>
        <w:tc>
          <w:tcPr>
            <w:tcW w:w="1417" w:type="dxa"/>
            <w:gridSpan w:val="3"/>
            <w:tcBorders>
              <w:top w:val="single" w:sz="4" w:space="0" w:color="auto"/>
              <w:left w:val="nil"/>
              <w:bottom w:val="single" w:sz="4" w:space="0" w:color="auto"/>
              <w:right w:val="single" w:sz="4" w:space="0" w:color="auto"/>
            </w:tcBorders>
            <w:shd w:val="clear" w:color="auto" w:fill="auto"/>
          </w:tcPr>
          <w:p w:rsidR="00C52434" w:rsidRPr="006F0F9B" w:rsidRDefault="00C52434" w:rsidP="00C52434">
            <w:pPr>
              <w:spacing w:line="200" w:lineRule="exact"/>
              <w:jc w:val="center"/>
              <w:rPr>
                <w:b/>
                <w:color w:val="000000"/>
              </w:rPr>
            </w:pPr>
            <w:r w:rsidRPr="006F0F9B">
              <w:rPr>
                <w:b/>
                <w:color w:val="000000"/>
              </w:rPr>
              <w:t>5</w:t>
            </w:r>
          </w:p>
        </w:tc>
        <w:tc>
          <w:tcPr>
            <w:tcW w:w="1418" w:type="dxa"/>
            <w:tcBorders>
              <w:top w:val="single" w:sz="4" w:space="0" w:color="auto"/>
              <w:left w:val="nil"/>
              <w:bottom w:val="single" w:sz="4" w:space="0" w:color="auto"/>
              <w:right w:val="single" w:sz="4" w:space="0" w:color="auto"/>
            </w:tcBorders>
            <w:shd w:val="clear" w:color="auto" w:fill="auto"/>
          </w:tcPr>
          <w:p w:rsidR="00C52434" w:rsidRPr="006F0F9B" w:rsidRDefault="00C52434" w:rsidP="00C52434">
            <w:pPr>
              <w:spacing w:line="200" w:lineRule="exact"/>
              <w:jc w:val="center"/>
              <w:rPr>
                <w:b/>
                <w:color w:val="000000"/>
              </w:rPr>
            </w:pPr>
            <w:r w:rsidRPr="006F0F9B">
              <w:rPr>
                <w:b/>
                <w:color w:val="000000"/>
              </w:rPr>
              <w:t>6</w:t>
            </w:r>
          </w:p>
        </w:tc>
        <w:tc>
          <w:tcPr>
            <w:tcW w:w="1559" w:type="dxa"/>
            <w:tcBorders>
              <w:top w:val="single" w:sz="4" w:space="0" w:color="auto"/>
              <w:left w:val="nil"/>
              <w:bottom w:val="single" w:sz="4" w:space="0" w:color="auto"/>
              <w:right w:val="single" w:sz="4" w:space="0" w:color="auto"/>
            </w:tcBorders>
            <w:shd w:val="clear" w:color="auto" w:fill="auto"/>
          </w:tcPr>
          <w:p w:rsidR="00C52434" w:rsidRPr="006F0F9B" w:rsidRDefault="00C52434" w:rsidP="00C52434">
            <w:pPr>
              <w:spacing w:line="200" w:lineRule="exact"/>
              <w:jc w:val="center"/>
              <w:rPr>
                <w:b/>
                <w:color w:val="000000"/>
              </w:rPr>
            </w:pPr>
            <w:r w:rsidRPr="006F0F9B">
              <w:rPr>
                <w:b/>
                <w:color w:val="000000"/>
              </w:rPr>
              <w:t>7</w:t>
            </w:r>
          </w:p>
        </w:tc>
        <w:tc>
          <w:tcPr>
            <w:tcW w:w="2977" w:type="dxa"/>
            <w:tcBorders>
              <w:top w:val="single" w:sz="4" w:space="0" w:color="auto"/>
              <w:left w:val="nil"/>
              <w:bottom w:val="single" w:sz="4" w:space="0" w:color="auto"/>
              <w:right w:val="single" w:sz="4" w:space="0" w:color="auto"/>
            </w:tcBorders>
            <w:shd w:val="clear" w:color="auto" w:fill="auto"/>
          </w:tcPr>
          <w:p w:rsidR="00C52434" w:rsidRPr="00C52434" w:rsidRDefault="00C52434" w:rsidP="00C52434">
            <w:pPr>
              <w:spacing w:line="200" w:lineRule="exact"/>
              <w:jc w:val="center"/>
              <w:rPr>
                <w:b/>
                <w:color w:val="000000"/>
              </w:rPr>
            </w:pPr>
            <w:r w:rsidRPr="006F0F9B">
              <w:rPr>
                <w:b/>
                <w:color w:val="000000"/>
              </w:rPr>
              <w:t>8</w:t>
            </w:r>
          </w:p>
        </w:tc>
      </w:tr>
      <w:tr w:rsidR="00C52434" w:rsidRPr="00C52434" w:rsidTr="00C52434">
        <w:trPr>
          <w:trHeight w:val="510"/>
        </w:trPr>
        <w:tc>
          <w:tcPr>
            <w:tcW w:w="15026" w:type="dxa"/>
            <w:gridSpan w:val="10"/>
            <w:tcBorders>
              <w:top w:val="single" w:sz="4" w:space="0" w:color="auto"/>
              <w:left w:val="single" w:sz="4" w:space="0" w:color="auto"/>
              <w:bottom w:val="single" w:sz="4" w:space="0" w:color="auto"/>
              <w:right w:val="single" w:sz="4" w:space="0" w:color="auto"/>
            </w:tcBorders>
            <w:shd w:val="clear" w:color="000000" w:fill="D9E1F2"/>
            <w:noWrap/>
            <w:vAlign w:val="center"/>
          </w:tcPr>
          <w:p w:rsidR="00C52434" w:rsidRPr="00C52434" w:rsidRDefault="00C52434" w:rsidP="00C52434">
            <w:pPr>
              <w:spacing w:line="200" w:lineRule="exact"/>
              <w:jc w:val="center"/>
              <w:rPr>
                <w:b/>
                <w:bCs/>
                <w:color w:val="000000"/>
              </w:rPr>
            </w:pPr>
            <w:r w:rsidRPr="00C52434">
              <w:rPr>
                <w:b/>
                <w:bCs/>
                <w:color w:val="000000"/>
              </w:rPr>
              <w:t>1. Расчет коэффициентов ликвидности</w:t>
            </w:r>
          </w:p>
        </w:tc>
      </w:tr>
      <w:tr w:rsidR="00C52434" w:rsidRPr="00C52434" w:rsidTr="00C52434">
        <w:trPr>
          <w:trHeight w:val="300"/>
        </w:trPr>
        <w:tc>
          <w:tcPr>
            <w:tcW w:w="3969" w:type="dxa"/>
            <w:tcBorders>
              <w:top w:val="nil"/>
              <w:left w:val="single" w:sz="4" w:space="0" w:color="808080"/>
              <w:bottom w:val="single" w:sz="4" w:space="0" w:color="808080"/>
              <w:right w:val="nil"/>
            </w:tcBorders>
            <w:shd w:val="clear" w:color="000000" w:fill="FFFFFF"/>
            <w:vAlign w:val="center"/>
          </w:tcPr>
          <w:p w:rsidR="00C52434" w:rsidRPr="00C52434" w:rsidRDefault="00C52434" w:rsidP="00C52434">
            <w:pPr>
              <w:spacing w:line="200" w:lineRule="exact"/>
              <w:rPr>
                <w:color w:val="000000"/>
              </w:rPr>
            </w:pPr>
            <w:r w:rsidRPr="00C52434">
              <w:rPr>
                <w:color w:val="000000"/>
              </w:rPr>
              <w:t>Коэффициент текущей ликвидности</w:t>
            </w:r>
          </w:p>
        </w:tc>
        <w:tc>
          <w:tcPr>
            <w:tcW w:w="1134" w:type="dxa"/>
            <w:tcBorders>
              <w:top w:val="nil"/>
              <w:left w:val="single" w:sz="4" w:space="0" w:color="auto"/>
              <w:bottom w:val="single" w:sz="4" w:space="0" w:color="auto"/>
              <w:right w:val="single" w:sz="4" w:space="0" w:color="auto"/>
            </w:tcBorders>
            <w:noWrap/>
            <w:vAlign w:val="bottom"/>
          </w:tcPr>
          <w:p w:rsidR="00C52434" w:rsidRPr="00C52434" w:rsidRDefault="00C52434" w:rsidP="00C52434">
            <w:pPr>
              <w:spacing w:line="200" w:lineRule="exact"/>
              <w:jc w:val="right"/>
              <w:rPr>
                <w:color w:val="000000"/>
              </w:rPr>
            </w:pPr>
          </w:p>
        </w:tc>
        <w:tc>
          <w:tcPr>
            <w:tcW w:w="1276" w:type="dxa"/>
            <w:tcBorders>
              <w:top w:val="nil"/>
              <w:left w:val="nil"/>
              <w:bottom w:val="single" w:sz="4" w:space="0" w:color="auto"/>
              <w:right w:val="single" w:sz="4" w:space="0" w:color="auto"/>
            </w:tcBorders>
            <w:noWrap/>
            <w:vAlign w:val="bottom"/>
          </w:tcPr>
          <w:p w:rsidR="00C52434" w:rsidRPr="00C52434" w:rsidRDefault="00C52434" w:rsidP="00C52434">
            <w:pPr>
              <w:spacing w:line="200" w:lineRule="exact"/>
              <w:jc w:val="right"/>
              <w:rPr>
                <w:color w:val="000000"/>
              </w:rPr>
            </w:pPr>
          </w:p>
        </w:tc>
        <w:tc>
          <w:tcPr>
            <w:tcW w:w="1276" w:type="dxa"/>
            <w:tcBorders>
              <w:top w:val="nil"/>
              <w:left w:val="nil"/>
              <w:bottom w:val="single" w:sz="4" w:space="0" w:color="auto"/>
              <w:right w:val="single" w:sz="4" w:space="0" w:color="auto"/>
            </w:tcBorders>
            <w:noWrap/>
            <w:vAlign w:val="bottom"/>
          </w:tcPr>
          <w:p w:rsidR="00C52434" w:rsidRPr="00C52434" w:rsidRDefault="00C52434" w:rsidP="00C52434">
            <w:pPr>
              <w:spacing w:line="200" w:lineRule="exact"/>
              <w:jc w:val="right"/>
              <w:rPr>
                <w:color w:val="000000"/>
              </w:rPr>
            </w:pPr>
          </w:p>
        </w:tc>
        <w:tc>
          <w:tcPr>
            <w:tcW w:w="1417" w:type="dxa"/>
            <w:gridSpan w:val="3"/>
            <w:tcBorders>
              <w:top w:val="nil"/>
              <w:left w:val="nil"/>
              <w:bottom w:val="single" w:sz="4" w:space="0" w:color="auto"/>
              <w:right w:val="single" w:sz="4" w:space="0" w:color="auto"/>
            </w:tcBorders>
            <w:noWrap/>
            <w:vAlign w:val="bottom"/>
          </w:tcPr>
          <w:p w:rsidR="00C52434" w:rsidRPr="00C52434" w:rsidRDefault="00C52434" w:rsidP="00C52434">
            <w:pPr>
              <w:spacing w:line="200" w:lineRule="exact"/>
              <w:jc w:val="right"/>
              <w:rPr>
                <w:color w:val="000000"/>
              </w:rPr>
            </w:pPr>
          </w:p>
        </w:tc>
        <w:tc>
          <w:tcPr>
            <w:tcW w:w="1418" w:type="dxa"/>
            <w:tcBorders>
              <w:top w:val="nil"/>
              <w:left w:val="nil"/>
              <w:bottom w:val="single" w:sz="4" w:space="0" w:color="auto"/>
              <w:right w:val="single" w:sz="4" w:space="0" w:color="auto"/>
            </w:tcBorders>
            <w:noWrap/>
            <w:vAlign w:val="bottom"/>
          </w:tcPr>
          <w:p w:rsidR="00C52434" w:rsidRPr="00C52434" w:rsidRDefault="00C52434" w:rsidP="00C52434">
            <w:pPr>
              <w:spacing w:line="200" w:lineRule="exact"/>
              <w:jc w:val="right"/>
              <w:rPr>
                <w:color w:val="000000"/>
              </w:rPr>
            </w:pPr>
          </w:p>
        </w:tc>
        <w:tc>
          <w:tcPr>
            <w:tcW w:w="1559" w:type="dxa"/>
            <w:tcBorders>
              <w:top w:val="nil"/>
              <w:left w:val="nil"/>
              <w:bottom w:val="single" w:sz="4" w:space="0" w:color="auto"/>
              <w:right w:val="single" w:sz="4" w:space="0" w:color="auto"/>
            </w:tcBorders>
            <w:noWrap/>
            <w:vAlign w:val="bottom"/>
          </w:tcPr>
          <w:p w:rsidR="00C52434" w:rsidRPr="00C52434" w:rsidRDefault="00C52434" w:rsidP="00C52434">
            <w:pPr>
              <w:spacing w:line="200" w:lineRule="exact"/>
              <w:jc w:val="right"/>
              <w:rPr>
                <w:color w:val="000000"/>
              </w:rPr>
            </w:pPr>
          </w:p>
        </w:tc>
        <w:tc>
          <w:tcPr>
            <w:tcW w:w="2977" w:type="dxa"/>
            <w:tcBorders>
              <w:top w:val="nil"/>
              <w:left w:val="nil"/>
              <w:bottom w:val="single" w:sz="4" w:space="0" w:color="auto"/>
              <w:right w:val="single" w:sz="4" w:space="0" w:color="auto"/>
            </w:tcBorders>
            <w:noWrap/>
            <w:vAlign w:val="bottom"/>
          </w:tcPr>
          <w:p w:rsidR="00C52434" w:rsidRPr="00C52434" w:rsidRDefault="00C52434" w:rsidP="00C52434">
            <w:pPr>
              <w:spacing w:line="200" w:lineRule="exact"/>
              <w:jc w:val="center"/>
              <w:rPr>
                <w:color w:val="000000"/>
              </w:rPr>
            </w:pPr>
            <w:r w:rsidRPr="00C52434">
              <w:rPr>
                <w:color w:val="000000"/>
              </w:rPr>
              <w:t>более 1,5</w:t>
            </w:r>
          </w:p>
        </w:tc>
      </w:tr>
      <w:tr w:rsidR="00C52434" w:rsidRPr="00C52434" w:rsidTr="00C52434">
        <w:trPr>
          <w:trHeight w:val="300"/>
        </w:trPr>
        <w:tc>
          <w:tcPr>
            <w:tcW w:w="3969" w:type="dxa"/>
            <w:tcBorders>
              <w:top w:val="nil"/>
              <w:left w:val="single" w:sz="4" w:space="0" w:color="808080"/>
              <w:bottom w:val="single" w:sz="4" w:space="0" w:color="808080"/>
              <w:right w:val="nil"/>
            </w:tcBorders>
            <w:shd w:val="clear" w:color="000000" w:fill="FFFFFF"/>
            <w:vAlign w:val="center"/>
          </w:tcPr>
          <w:p w:rsidR="00C52434" w:rsidRPr="00C52434" w:rsidRDefault="00C52434" w:rsidP="00C52434">
            <w:pPr>
              <w:spacing w:line="200" w:lineRule="exact"/>
              <w:rPr>
                <w:color w:val="000000"/>
              </w:rPr>
            </w:pPr>
            <w:r w:rsidRPr="00C52434">
              <w:rPr>
                <w:color w:val="000000"/>
              </w:rPr>
              <w:t>Коэффициент быстрой (срочной) ликвидности</w:t>
            </w:r>
          </w:p>
        </w:tc>
        <w:tc>
          <w:tcPr>
            <w:tcW w:w="1134" w:type="dxa"/>
            <w:tcBorders>
              <w:top w:val="nil"/>
              <w:left w:val="single" w:sz="4" w:space="0" w:color="auto"/>
              <w:bottom w:val="single" w:sz="4" w:space="0" w:color="auto"/>
              <w:right w:val="single" w:sz="4" w:space="0" w:color="auto"/>
            </w:tcBorders>
            <w:noWrap/>
            <w:vAlign w:val="bottom"/>
          </w:tcPr>
          <w:p w:rsidR="00C52434" w:rsidRPr="00C52434" w:rsidRDefault="00C52434" w:rsidP="00C52434">
            <w:pPr>
              <w:spacing w:line="200" w:lineRule="exact"/>
              <w:jc w:val="right"/>
              <w:rPr>
                <w:color w:val="000000"/>
              </w:rPr>
            </w:pPr>
          </w:p>
        </w:tc>
        <w:tc>
          <w:tcPr>
            <w:tcW w:w="1276" w:type="dxa"/>
            <w:tcBorders>
              <w:top w:val="nil"/>
              <w:left w:val="nil"/>
              <w:bottom w:val="single" w:sz="4" w:space="0" w:color="auto"/>
              <w:right w:val="single" w:sz="4" w:space="0" w:color="auto"/>
            </w:tcBorders>
            <w:noWrap/>
            <w:vAlign w:val="bottom"/>
          </w:tcPr>
          <w:p w:rsidR="00C52434" w:rsidRPr="00C52434" w:rsidRDefault="00C52434" w:rsidP="00C52434">
            <w:pPr>
              <w:spacing w:line="200" w:lineRule="exact"/>
              <w:jc w:val="right"/>
              <w:rPr>
                <w:color w:val="000000"/>
              </w:rPr>
            </w:pPr>
          </w:p>
        </w:tc>
        <w:tc>
          <w:tcPr>
            <w:tcW w:w="1276" w:type="dxa"/>
            <w:tcBorders>
              <w:top w:val="nil"/>
              <w:left w:val="nil"/>
              <w:bottom w:val="single" w:sz="4" w:space="0" w:color="auto"/>
              <w:right w:val="single" w:sz="4" w:space="0" w:color="auto"/>
            </w:tcBorders>
            <w:noWrap/>
            <w:vAlign w:val="bottom"/>
          </w:tcPr>
          <w:p w:rsidR="00C52434" w:rsidRPr="00C52434" w:rsidRDefault="00C52434" w:rsidP="00C52434">
            <w:pPr>
              <w:spacing w:line="200" w:lineRule="exact"/>
              <w:jc w:val="right"/>
              <w:rPr>
                <w:color w:val="000000"/>
              </w:rPr>
            </w:pPr>
          </w:p>
        </w:tc>
        <w:tc>
          <w:tcPr>
            <w:tcW w:w="1417" w:type="dxa"/>
            <w:gridSpan w:val="3"/>
            <w:tcBorders>
              <w:top w:val="nil"/>
              <w:left w:val="nil"/>
              <w:bottom w:val="single" w:sz="4" w:space="0" w:color="auto"/>
              <w:right w:val="single" w:sz="4" w:space="0" w:color="auto"/>
            </w:tcBorders>
            <w:noWrap/>
            <w:vAlign w:val="bottom"/>
          </w:tcPr>
          <w:p w:rsidR="00C52434" w:rsidRPr="00C52434" w:rsidRDefault="00C52434" w:rsidP="00C52434">
            <w:pPr>
              <w:spacing w:line="200" w:lineRule="exact"/>
              <w:jc w:val="right"/>
              <w:rPr>
                <w:color w:val="000000"/>
              </w:rPr>
            </w:pPr>
          </w:p>
        </w:tc>
        <w:tc>
          <w:tcPr>
            <w:tcW w:w="1418" w:type="dxa"/>
            <w:tcBorders>
              <w:top w:val="nil"/>
              <w:left w:val="nil"/>
              <w:bottom w:val="single" w:sz="4" w:space="0" w:color="auto"/>
              <w:right w:val="single" w:sz="4" w:space="0" w:color="auto"/>
            </w:tcBorders>
            <w:noWrap/>
            <w:vAlign w:val="bottom"/>
          </w:tcPr>
          <w:p w:rsidR="00C52434" w:rsidRPr="00C52434" w:rsidRDefault="00C52434" w:rsidP="00C52434">
            <w:pPr>
              <w:spacing w:line="200" w:lineRule="exact"/>
              <w:jc w:val="right"/>
              <w:rPr>
                <w:color w:val="000000"/>
              </w:rPr>
            </w:pPr>
          </w:p>
        </w:tc>
        <w:tc>
          <w:tcPr>
            <w:tcW w:w="1559" w:type="dxa"/>
            <w:tcBorders>
              <w:top w:val="nil"/>
              <w:left w:val="nil"/>
              <w:bottom w:val="single" w:sz="4" w:space="0" w:color="auto"/>
              <w:right w:val="single" w:sz="4" w:space="0" w:color="auto"/>
            </w:tcBorders>
            <w:noWrap/>
            <w:vAlign w:val="bottom"/>
          </w:tcPr>
          <w:p w:rsidR="00C52434" w:rsidRPr="00C52434" w:rsidRDefault="00C52434" w:rsidP="00C52434">
            <w:pPr>
              <w:spacing w:line="200" w:lineRule="exact"/>
              <w:jc w:val="right"/>
              <w:rPr>
                <w:color w:val="000000"/>
              </w:rPr>
            </w:pPr>
          </w:p>
        </w:tc>
        <w:tc>
          <w:tcPr>
            <w:tcW w:w="2977" w:type="dxa"/>
            <w:tcBorders>
              <w:top w:val="nil"/>
              <w:left w:val="nil"/>
              <w:bottom w:val="single" w:sz="4" w:space="0" w:color="auto"/>
              <w:right w:val="single" w:sz="4" w:space="0" w:color="auto"/>
            </w:tcBorders>
            <w:noWrap/>
            <w:vAlign w:val="bottom"/>
          </w:tcPr>
          <w:p w:rsidR="00C52434" w:rsidRPr="00C52434" w:rsidRDefault="00C52434" w:rsidP="00C52434">
            <w:pPr>
              <w:spacing w:line="200" w:lineRule="exact"/>
              <w:jc w:val="center"/>
              <w:rPr>
                <w:color w:val="000000"/>
              </w:rPr>
            </w:pPr>
            <w:r w:rsidRPr="00C52434">
              <w:rPr>
                <w:color w:val="000000"/>
              </w:rPr>
              <w:t>более 0,8</w:t>
            </w:r>
          </w:p>
        </w:tc>
      </w:tr>
      <w:tr w:rsidR="00C52434" w:rsidRPr="00C52434" w:rsidTr="00C52434">
        <w:trPr>
          <w:trHeight w:val="300"/>
        </w:trPr>
        <w:tc>
          <w:tcPr>
            <w:tcW w:w="3969" w:type="dxa"/>
            <w:tcBorders>
              <w:top w:val="nil"/>
              <w:left w:val="single" w:sz="4" w:space="0" w:color="808080"/>
              <w:bottom w:val="single" w:sz="4" w:space="0" w:color="808080"/>
              <w:right w:val="nil"/>
            </w:tcBorders>
            <w:shd w:val="clear" w:color="000000" w:fill="FFFFFF"/>
            <w:vAlign w:val="center"/>
          </w:tcPr>
          <w:p w:rsidR="00C52434" w:rsidRPr="00C52434" w:rsidRDefault="00C52434" w:rsidP="00C52434">
            <w:pPr>
              <w:spacing w:line="200" w:lineRule="exact"/>
              <w:rPr>
                <w:color w:val="000000"/>
              </w:rPr>
            </w:pPr>
            <w:r w:rsidRPr="00C52434">
              <w:rPr>
                <w:color w:val="000000"/>
              </w:rPr>
              <w:t>Коэффициент абсолютной ликвидности</w:t>
            </w:r>
          </w:p>
        </w:tc>
        <w:tc>
          <w:tcPr>
            <w:tcW w:w="1134" w:type="dxa"/>
            <w:tcBorders>
              <w:top w:val="nil"/>
              <w:left w:val="single" w:sz="4" w:space="0" w:color="auto"/>
              <w:bottom w:val="single" w:sz="4" w:space="0" w:color="auto"/>
              <w:right w:val="single" w:sz="4" w:space="0" w:color="auto"/>
            </w:tcBorders>
            <w:noWrap/>
            <w:vAlign w:val="bottom"/>
          </w:tcPr>
          <w:p w:rsidR="00C52434" w:rsidRPr="00C52434" w:rsidRDefault="00C52434" w:rsidP="00C52434">
            <w:pPr>
              <w:spacing w:line="200" w:lineRule="exact"/>
              <w:jc w:val="right"/>
              <w:rPr>
                <w:color w:val="000000"/>
              </w:rPr>
            </w:pPr>
          </w:p>
        </w:tc>
        <w:tc>
          <w:tcPr>
            <w:tcW w:w="1276" w:type="dxa"/>
            <w:tcBorders>
              <w:top w:val="nil"/>
              <w:left w:val="nil"/>
              <w:bottom w:val="single" w:sz="4" w:space="0" w:color="auto"/>
              <w:right w:val="single" w:sz="4" w:space="0" w:color="auto"/>
            </w:tcBorders>
            <w:noWrap/>
            <w:vAlign w:val="bottom"/>
          </w:tcPr>
          <w:p w:rsidR="00C52434" w:rsidRPr="00C52434" w:rsidRDefault="00C52434" w:rsidP="00C52434">
            <w:pPr>
              <w:spacing w:line="200" w:lineRule="exact"/>
              <w:jc w:val="right"/>
              <w:rPr>
                <w:color w:val="000000"/>
              </w:rPr>
            </w:pPr>
          </w:p>
        </w:tc>
        <w:tc>
          <w:tcPr>
            <w:tcW w:w="1276" w:type="dxa"/>
            <w:tcBorders>
              <w:top w:val="nil"/>
              <w:left w:val="nil"/>
              <w:bottom w:val="single" w:sz="4" w:space="0" w:color="auto"/>
              <w:right w:val="single" w:sz="4" w:space="0" w:color="auto"/>
            </w:tcBorders>
            <w:noWrap/>
            <w:vAlign w:val="bottom"/>
          </w:tcPr>
          <w:p w:rsidR="00C52434" w:rsidRPr="00C52434" w:rsidRDefault="00C52434" w:rsidP="00C52434">
            <w:pPr>
              <w:spacing w:line="200" w:lineRule="exact"/>
              <w:jc w:val="right"/>
              <w:rPr>
                <w:color w:val="000000"/>
              </w:rPr>
            </w:pPr>
          </w:p>
        </w:tc>
        <w:tc>
          <w:tcPr>
            <w:tcW w:w="1417" w:type="dxa"/>
            <w:gridSpan w:val="3"/>
            <w:tcBorders>
              <w:top w:val="nil"/>
              <w:left w:val="nil"/>
              <w:bottom w:val="single" w:sz="4" w:space="0" w:color="auto"/>
              <w:right w:val="single" w:sz="4" w:space="0" w:color="auto"/>
            </w:tcBorders>
            <w:noWrap/>
            <w:vAlign w:val="bottom"/>
          </w:tcPr>
          <w:p w:rsidR="00C52434" w:rsidRPr="00C52434" w:rsidRDefault="00C52434" w:rsidP="00C52434">
            <w:pPr>
              <w:spacing w:line="200" w:lineRule="exact"/>
              <w:jc w:val="right"/>
              <w:rPr>
                <w:color w:val="000000"/>
              </w:rPr>
            </w:pPr>
          </w:p>
        </w:tc>
        <w:tc>
          <w:tcPr>
            <w:tcW w:w="1418" w:type="dxa"/>
            <w:tcBorders>
              <w:top w:val="nil"/>
              <w:left w:val="nil"/>
              <w:bottom w:val="single" w:sz="4" w:space="0" w:color="auto"/>
              <w:right w:val="single" w:sz="4" w:space="0" w:color="auto"/>
            </w:tcBorders>
            <w:noWrap/>
            <w:vAlign w:val="bottom"/>
          </w:tcPr>
          <w:p w:rsidR="00C52434" w:rsidRPr="00C52434" w:rsidRDefault="00C52434" w:rsidP="00C52434">
            <w:pPr>
              <w:spacing w:line="200" w:lineRule="exact"/>
              <w:jc w:val="right"/>
              <w:rPr>
                <w:color w:val="000000"/>
              </w:rPr>
            </w:pPr>
          </w:p>
        </w:tc>
        <w:tc>
          <w:tcPr>
            <w:tcW w:w="1559" w:type="dxa"/>
            <w:tcBorders>
              <w:top w:val="nil"/>
              <w:left w:val="nil"/>
              <w:bottom w:val="single" w:sz="4" w:space="0" w:color="auto"/>
              <w:right w:val="single" w:sz="4" w:space="0" w:color="auto"/>
            </w:tcBorders>
            <w:noWrap/>
            <w:vAlign w:val="bottom"/>
          </w:tcPr>
          <w:p w:rsidR="00C52434" w:rsidRPr="00C52434" w:rsidRDefault="00C52434" w:rsidP="00C52434">
            <w:pPr>
              <w:spacing w:line="200" w:lineRule="exact"/>
              <w:jc w:val="right"/>
              <w:rPr>
                <w:color w:val="000000"/>
              </w:rPr>
            </w:pPr>
          </w:p>
        </w:tc>
        <w:tc>
          <w:tcPr>
            <w:tcW w:w="2977" w:type="dxa"/>
            <w:tcBorders>
              <w:top w:val="nil"/>
              <w:left w:val="nil"/>
              <w:bottom w:val="single" w:sz="4" w:space="0" w:color="auto"/>
              <w:right w:val="single" w:sz="4" w:space="0" w:color="auto"/>
            </w:tcBorders>
            <w:noWrap/>
            <w:vAlign w:val="bottom"/>
          </w:tcPr>
          <w:p w:rsidR="00C52434" w:rsidRPr="00C52434" w:rsidRDefault="00C52434" w:rsidP="00C52434">
            <w:pPr>
              <w:spacing w:line="200" w:lineRule="exact"/>
              <w:jc w:val="center"/>
              <w:rPr>
                <w:color w:val="000000"/>
              </w:rPr>
            </w:pPr>
            <w:r w:rsidRPr="00C52434">
              <w:rPr>
                <w:color w:val="000000"/>
              </w:rPr>
              <w:t>более 0,2</w:t>
            </w:r>
          </w:p>
        </w:tc>
      </w:tr>
      <w:tr w:rsidR="00174131" w:rsidRPr="00C52434" w:rsidTr="00C52434">
        <w:trPr>
          <w:trHeight w:val="510"/>
        </w:trPr>
        <w:tc>
          <w:tcPr>
            <w:tcW w:w="15026" w:type="dxa"/>
            <w:gridSpan w:val="10"/>
            <w:tcBorders>
              <w:top w:val="single" w:sz="4" w:space="0" w:color="auto"/>
              <w:left w:val="single" w:sz="4" w:space="0" w:color="auto"/>
              <w:bottom w:val="single" w:sz="4" w:space="0" w:color="auto"/>
              <w:right w:val="single" w:sz="4" w:space="0" w:color="auto"/>
            </w:tcBorders>
            <w:shd w:val="clear" w:color="000000" w:fill="D9E1F2"/>
            <w:noWrap/>
            <w:vAlign w:val="center"/>
          </w:tcPr>
          <w:p w:rsidR="00174131" w:rsidRPr="00C52434" w:rsidRDefault="00174131" w:rsidP="00C52434">
            <w:pPr>
              <w:spacing w:line="200" w:lineRule="exact"/>
              <w:jc w:val="center"/>
              <w:rPr>
                <w:b/>
                <w:bCs/>
                <w:color w:val="000000"/>
              </w:rPr>
            </w:pPr>
            <w:r w:rsidRPr="00C52434">
              <w:rPr>
                <w:b/>
                <w:bCs/>
                <w:color w:val="000000"/>
              </w:rPr>
              <w:t>2. Основные показатели финансовой устойчивости организации</w:t>
            </w:r>
          </w:p>
        </w:tc>
      </w:tr>
      <w:tr w:rsidR="00C52434" w:rsidRPr="00C52434" w:rsidTr="00C52434">
        <w:trPr>
          <w:trHeight w:val="600"/>
        </w:trPr>
        <w:tc>
          <w:tcPr>
            <w:tcW w:w="3969" w:type="dxa"/>
            <w:tcBorders>
              <w:top w:val="nil"/>
              <w:left w:val="single" w:sz="4" w:space="0" w:color="auto"/>
              <w:bottom w:val="single" w:sz="4" w:space="0" w:color="auto"/>
              <w:right w:val="single" w:sz="4" w:space="0" w:color="auto"/>
            </w:tcBorders>
          </w:tcPr>
          <w:p w:rsidR="00174131" w:rsidRPr="00C52434" w:rsidRDefault="00174131" w:rsidP="00C52434">
            <w:pPr>
              <w:spacing w:line="200" w:lineRule="exact"/>
              <w:rPr>
                <w:color w:val="000000"/>
              </w:rPr>
            </w:pPr>
            <w:r w:rsidRPr="00C52434">
              <w:rPr>
                <w:color w:val="000000"/>
              </w:rPr>
              <w:t>1. Коэффициент автономии</w:t>
            </w:r>
          </w:p>
        </w:tc>
        <w:tc>
          <w:tcPr>
            <w:tcW w:w="1134"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276"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276"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417" w:type="dxa"/>
            <w:gridSpan w:val="3"/>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418"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559"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2977" w:type="dxa"/>
            <w:tcBorders>
              <w:top w:val="single" w:sz="4" w:space="0" w:color="auto"/>
              <w:left w:val="nil"/>
              <w:bottom w:val="single" w:sz="4" w:space="0" w:color="auto"/>
              <w:right w:val="single" w:sz="4" w:space="0" w:color="auto"/>
            </w:tcBorders>
          </w:tcPr>
          <w:p w:rsidR="00174131" w:rsidRPr="00C52434" w:rsidRDefault="00174131" w:rsidP="009F0AF3">
            <w:pPr>
              <w:spacing w:line="200" w:lineRule="exact"/>
              <w:jc w:val="center"/>
              <w:rPr>
                <w:color w:val="000000"/>
              </w:rPr>
            </w:pPr>
            <w:r w:rsidRPr="00C52434">
              <w:rPr>
                <w:color w:val="000000"/>
              </w:rPr>
              <w:t>Отношение собственного капитала к общей сумме капитала. Нормальное значение: 0,4 и более (оптимальное 0,5-0,7)</w:t>
            </w:r>
          </w:p>
        </w:tc>
      </w:tr>
      <w:tr w:rsidR="00C52434" w:rsidRPr="00C52434" w:rsidTr="00C52434">
        <w:trPr>
          <w:trHeight w:val="600"/>
        </w:trPr>
        <w:tc>
          <w:tcPr>
            <w:tcW w:w="3969" w:type="dxa"/>
            <w:tcBorders>
              <w:top w:val="nil"/>
              <w:left w:val="single" w:sz="4" w:space="0" w:color="auto"/>
              <w:bottom w:val="single" w:sz="4" w:space="0" w:color="auto"/>
              <w:right w:val="single" w:sz="4" w:space="0" w:color="auto"/>
            </w:tcBorders>
          </w:tcPr>
          <w:p w:rsidR="00174131" w:rsidRPr="00C52434" w:rsidRDefault="00174131" w:rsidP="00C52434">
            <w:pPr>
              <w:spacing w:line="200" w:lineRule="exact"/>
              <w:rPr>
                <w:color w:val="000000"/>
              </w:rPr>
            </w:pPr>
            <w:r w:rsidRPr="00C52434">
              <w:rPr>
                <w:color w:val="000000"/>
              </w:rPr>
              <w:t xml:space="preserve">2. Коэффициент </w:t>
            </w:r>
            <w:proofErr w:type="gramStart"/>
            <w:r w:rsidRPr="00C52434">
              <w:rPr>
                <w:color w:val="000000"/>
              </w:rPr>
              <w:t>финансового</w:t>
            </w:r>
            <w:proofErr w:type="gramEnd"/>
            <w:r w:rsidRPr="00C52434">
              <w:rPr>
                <w:color w:val="000000"/>
              </w:rPr>
              <w:t xml:space="preserve"> </w:t>
            </w:r>
            <w:proofErr w:type="spellStart"/>
            <w:r w:rsidRPr="00C52434">
              <w:rPr>
                <w:color w:val="000000"/>
              </w:rPr>
              <w:t>левериджа</w:t>
            </w:r>
            <w:proofErr w:type="spellEnd"/>
          </w:p>
        </w:tc>
        <w:tc>
          <w:tcPr>
            <w:tcW w:w="1134"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276"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276"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417" w:type="dxa"/>
            <w:gridSpan w:val="3"/>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418"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559"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2977" w:type="dxa"/>
            <w:tcBorders>
              <w:top w:val="single" w:sz="4" w:space="0" w:color="auto"/>
              <w:left w:val="nil"/>
              <w:bottom w:val="single" w:sz="4" w:space="0" w:color="auto"/>
              <w:right w:val="single" w:sz="4" w:space="0" w:color="auto"/>
            </w:tcBorders>
          </w:tcPr>
          <w:p w:rsidR="00174131" w:rsidRPr="00C52434" w:rsidRDefault="00174131" w:rsidP="009F0AF3">
            <w:pPr>
              <w:spacing w:line="200" w:lineRule="exact"/>
              <w:jc w:val="center"/>
              <w:rPr>
                <w:color w:val="000000"/>
              </w:rPr>
            </w:pPr>
            <w:r w:rsidRPr="00C52434">
              <w:rPr>
                <w:color w:val="000000"/>
              </w:rPr>
              <w:t xml:space="preserve">Отношение заемного капитала к </w:t>
            </w:r>
            <w:proofErr w:type="gramStart"/>
            <w:r w:rsidRPr="00C52434">
              <w:rPr>
                <w:color w:val="000000"/>
              </w:rPr>
              <w:t>собственному</w:t>
            </w:r>
            <w:proofErr w:type="gramEnd"/>
            <w:r w:rsidRPr="00C52434">
              <w:rPr>
                <w:color w:val="000000"/>
              </w:rPr>
              <w:t>. Нормальное значение: 1,5 и менее (оптимальное 0,43-1)</w:t>
            </w:r>
          </w:p>
        </w:tc>
      </w:tr>
      <w:tr w:rsidR="00C52434" w:rsidRPr="00C52434" w:rsidTr="00C52434">
        <w:trPr>
          <w:trHeight w:val="600"/>
        </w:trPr>
        <w:tc>
          <w:tcPr>
            <w:tcW w:w="3969" w:type="dxa"/>
            <w:tcBorders>
              <w:top w:val="single" w:sz="4" w:space="0" w:color="auto"/>
              <w:left w:val="single" w:sz="4" w:space="0" w:color="auto"/>
              <w:bottom w:val="single" w:sz="4" w:space="0" w:color="auto"/>
              <w:right w:val="single" w:sz="4" w:space="0" w:color="auto"/>
            </w:tcBorders>
          </w:tcPr>
          <w:p w:rsidR="00174131" w:rsidRPr="00C52434" w:rsidRDefault="00174131" w:rsidP="00C52434">
            <w:pPr>
              <w:spacing w:line="200" w:lineRule="exact"/>
              <w:rPr>
                <w:color w:val="000000"/>
              </w:rPr>
            </w:pPr>
            <w:r w:rsidRPr="00C52434">
              <w:rPr>
                <w:color w:val="000000"/>
              </w:rPr>
              <w:t>3. Коэффициент обеспеченности собственными оборотными средствами</w:t>
            </w:r>
          </w:p>
        </w:tc>
        <w:tc>
          <w:tcPr>
            <w:tcW w:w="1134" w:type="dxa"/>
            <w:tcBorders>
              <w:top w:val="single" w:sz="4" w:space="0" w:color="auto"/>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276" w:type="dxa"/>
            <w:tcBorders>
              <w:top w:val="single" w:sz="4" w:space="0" w:color="auto"/>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276" w:type="dxa"/>
            <w:tcBorders>
              <w:top w:val="single" w:sz="4" w:space="0" w:color="auto"/>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417" w:type="dxa"/>
            <w:gridSpan w:val="3"/>
            <w:tcBorders>
              <w:top w:val="single" w:sz="4" w:space="0" w:color="auto"/>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418" w:type="dxa"/>
            <w:tcBorders>
              <w:top w:val="single" w:sz="4" w:space="0" w:color="auto"/>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559" w:type="dxa"/>
            <w:tcBorders>
              <w:top w:val="single" w:sz="4" w:space="0" w:color="auto"/>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2977" w:type="dxa"/>
            <w:tcBorders>
              <w:top w:val="single" w:sz="4" w:space="0" w:color="auto"/>
              <w:left w:val="nil"/>
              <w:bottom w:val="single" w:sz="4" w:space="0" w:color="auto"/>
              <w:right w:val="single" w:sz="4" w:space="0" w:color="auto"/>
            </w:tcBorders>
          </w:tcPr>
          <w:p w:rsidR="00174131" w:rsidRPr="00C52434" w:rsidRDefault="00174131" w:rsidP="009F0AF3">
            <w:pPr>
              <w:spacing w:line="200" w:lineRule="exact"/>
              <w:jc w:val="center"/>
              <w:rPr>
                <w:color w:val="000000"/>
              </w:rPr>
            </w:pPr>
            <w:r w:rsidRPr="00C52434">
              <w:rPr>
                <w:color w:val="000000"/>
              </w:rPr>
              <w:t>Отношение собственных оборотных средств к оборотным активам. Нормальное значение: 0,1 и более</w:t>
            </w:r>
          </w:p>
        </w:tc>
      </w:tr>
      <w:tr w:rsidR="00C52434" w:rsidRPr="00C52434" w:rsidTr="00C52434">
        <w:trPr>
          <w:trHeight w:val="600"/>
        </w:trPr>
        <w:tc>
          <w:tcPr>
            <w:tcW w:w="3969" w:type="dxa"/>
            <w:tcBorders>
              <w:top w:val="single" w:sz="4" w:space="0" w:color="auto"/>
              <w:left w:val="single" w:sz="4" w:space="0" w:color="auto"/>
              <w:bottom w:val="single" w:sz="4" w:space="0" w:color="auto"/>
              <w:right w:val="single" w:sz="4" w:space="0" w:color="auto"/>
            </w:tcBorders>
          </w:tcPr>
          <w:p w:rsidR="00174131" w:rsidRPr="00C52434" w:rsidRDefault="00174131" w:rsidP="00C52434">
            <w:pPr>
              <w:spacing w:line="200" w:lineRule="exact"/>
              <w:rPr>
                <w:color w:val="000000"/>
              </w:rPr>
            </w:pPr>
            <w:r w:rsidRPr="00C52434">
              <w:rPr>
                <w:color w:val="000000"/>
              </w:rPr>
              <w:t>4. Индекс постоянного актива</w:t>
            </w:r>
          </w:p>
        </w:tc>
        <w:tc>
          <w:tcPr>
            <w:tcW w:w="1134" w:type="dxa"/>
            <w:tcBorders>
              <w:top w:val="single" w:sz="4" w:space="0" w:color="auto"/>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276" w:type="dxa"/>
            <w:tcBorders>
              <w:top w:val="single" w:sz="4" w:space="0" w:color="auto"/>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276" w:type="dxa"/>
            <w:tcBorders>
              <w:top w:val="single" w:sz="4" w:space="0" w:color="auto"/>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417" w:type="dxa"/>
            <w:gridSpan w:val="3"/>
            <w:tcBorders>
              <w:top w:val="single" w:sz="4" w:space="0" w:color="auto"/>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418" w:type="dxa"/>
            <w:tcBorders>
              <w:top w:val="single" w:sz="4" w:space="0" w:color="auto"/>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559" w:type="dxa"/>
            <w:tcBorders>
              <w:top w:val="single" w:sz="4" w:space="0" w:color="auto"/>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2977" w:type="dxa"/>
            <w:tcBorders>
              <w:top w:val="single" w:sz="4" w:space="0" w:color="auto"/>
              <w:left w:val="nil"/>
              <w:bottom w:val="single" w:sz="4" w:space="0" w:color="auto"/>
              <w:right w:val="single" w:sz="4" w:space="0" w:color="auto"/>
            </w:tcBorders>
          </w:tcPr>
          <w:p w:rsidR="00174131" w:rsidRPr="00C52434" w:rsidRDefault="00174131" w:rsidP="009F0AF3">
            <w:pPr>
              <w:spacing w:line="200" w:lineRule="exact"/>
              <w:jc w:val="center"/>
              <w:rPr>
                <w:color w:val="000000"/>
              </w:rPr>
            </w:pPr>
            <w:r w:rsidRPr="00C52434">
              <w:rPr>
                <w:color w:val="000000"/>
              </w:rPr>
              <w:t xml:space="preserve">Отношение стоимости </w:t>
            </w:r>
            <w:proofErr w:type="spellStart"/>
            <w:r w:rsidRPr="00C52434">
              <w:rPr>
                <w:color w:val="000000"/>
              </w:rPr>
              <w:t>внеоборотных</w:t>
            </w:r>
            <w:proofErr w:type="spellEnd"/>
            <w:r w:rsidRPr="00C52434">
              <w:rPr>
                <w:color w:val="000000"/>
              </w:rPr>
              <w:t xml:space="preserve"> активов к величине собственного капитала организации</w:t>
            </w:r>
          </w:p>
        </w:tc>
      </w:tr>
      <w:tr w:rsidR="00C52434" w:rsidRPr="00C52434" w:rsidTr="00C52434">
        <w:trPr>
          <w:trHeight w:val="600"/>
        </w:trPr>
        <w:tc>
          <w:tcPr>
            <w:tcW w:w="3969" w:type="dxa"/>
            <w:tcBorders>
              <w:top w:val="nil"/>
              <w:left w:val="single" w:sz="4" w:space="0" w:color="auto"/>
              <w:bottom w:val="single" w:sz="4" w:space="0" w:color="auto"/>
              <w:right w:val="single" w:sz="4" w:space="0" w:color="auto"/>
            </w:tcBorders>
          </w:tcPr>
          <w:p w:rsidR="00174131" w:rsidRPr="00C52434" w:rsidRDefault="00174131" w:rsidP="00C52434">
            <w:pPr>
              <w:spacing w:line="200" w:lineRule="exact"/>
              <w:rPr>
                <w:color w:val="000000"/>
              </w:rPr>
            </w:pPr>
            <w:r w:rsidRPr="00C52434">
              <w:rPr>
                <w:color w:val="000000"/>
              </w:rPr>
              <w:t>5. Коэффициент покрытия инвестиций</w:t>
            </w:r>
          </w:p>
        </w:tc>
        <w:tc>
          <w:tcPr>
            <w:tcW w:w="1134"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276"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276"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417" w:type="dxa"/>
            <w:gridSpan w:val="3"/>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418"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559"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2977" w:type="dxa"/>
            <w:tcBorders>
              <w:top w:val="single" w:sz="4" w:space="0" w:color="auto"/>
              <w:left w:val="nil"/>
              <w:bottom w:val="single" w:sz="4" w:space="0" w:color="auto"/>
              <w:right w:val="single" w:sz="4" w:space="0" w:color="auto"/>
            </w:tcBorders>
          </w:tcPr>
          <w:p w:rsidR="00174131" w:rsidRDefault="00174131" w:rsidP="009F0AF3">
            <w:pPr>
              <w:spacing w:line="200" w:lineRule="exact"/>
              <w:jc w:val="center"/>
              <w:rPr>
                <w:color w:val="000000"/>
              </w:rPr>
            </w:pPr>
            <w:r w:rsidRPr="00C52434">
              <w:rPr>
                <w:color w:val="000000"/>
              </w:rPr>
              <w:t>Отношение собственного капитала и долгосрочных обязательств к общей сумме капитала. Нормальное значение: 0,65 и более</w:t>
            </w:r>
          </w:p>
          <w:p w:rsidR="00784F21" w:rsidRPr="00C52434" w:rsidRDefault="00784F21" w:rsidP="009F0AF3">
            <w:pPr>
              <w:spacing w:line="200" w:lineRule="exact"/>
              <w:jc w:val="center"/>
              <w:rPr>
                <w:color w:val="000000"/>
              </w:rPr>
            </w:pPr>
          </w:p>
        </w:tc>
      </w:tr>
      <w:tr w:rsidR="00C52434" w:rsidRPr="00C52434" w:rsidTr="009F0AF3">
        <w:trPr>
          <w:trHeight w:val="415"/>
        </w:trPr>
        <w:tc>
          <w:tcPr>
            <w:tcW w:w="3969" w:type="dxa"/>
            <w:tcBorders>
              <w:top w:val="single" w:sz="4" w:space="0" w:color="auto"/>
              <w:left w:val="single" w:sz="4" w:space="0" w:color="auto"/>
              <w:bottom w:val="single" w:sz="4" w:space="0" w:color="auto"/>
              <w:right w:val="single" w:sz="4" w:space="0" w:color="auto"/>
            </w:tcBorders>
          </w:tcPr>
          <w:p w:rsidR="00174131" w:rsidRPr="00C52434" w:rsidRDefault="00174131" w:rsidP="00C52434">
            <w:pPr>
              <w:spacing w:line="200" w:lineRule="exact"/>
              <w:rPr>
                <w:color w:val="000000"/>
              </w:rPr>
            </w:pPr>
            <w:r w:rsidRPr="00C52434">
              <w:rPr>
                <w:color w:val="000000"/>
              </w:rPr>
              <w:lastRenderedPageBreak/>
              <w:t>6. Коэффициент маневренности собственного капитала</w:t>
            </w:r>
          </w:p>
        </w:tc>
        <w:tc>
          <w:tcPr>
            <w:tcW w:w="1134" w:type="dxa"/>
            <w:tcBorders>
              <w:top w:val="single" w:sz="4" w:space="0" w:color="auto"/>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276" w:type="dxa"/>
            <w:tcBorders>
              <w:top w:val="single" w:sz="4" w:space="0" w:color="auto"/>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276" w:type="dxa"/>
            <w:tcBorders>
              <w:top w:val="single" w:sz="4" w:space="0" w:color="auto"/>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417" w:type="dxa"/>
            <w:gridSpan w:val="3"/>
            <w:tcBorders>
              <w:top w:val="single" w:sz="4" w:space="0" w:color="auto"/>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418" w:type="dxa"/>
            <w:tcBorders>
              <w:top w:val="single" w:sz="4" w:space="0" w:color="auto"/>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559" w:type="dxa"/>
            <w:tcBorders>
              <w:top w:val="single" w:sz="4" w:space="0" w:color="auto"/>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2977" w:type="dxa"/>
            <w:tcBorders>
              <w:top w:val="single" w:sz="4" w:space="0" w:color="auto"/>
              <w:left w:val="nil"/>
              <w:bottom w:val="single" w:sz="4" w:space="0" w:color="auto"/>
              <w:right w:val="single" w:sz="4" w:space="0" w:color="auto"/>
            </w:tcBorders>
          </w:tcPr>
          <w:p w:rsidR="00174131" w:rsidRPr="00C52434" w:rsidRDefault="00174131" w:rsidP="009F0AF3">
            <w:pPr>
              <w:spacing w:line="200" w:lineRule="exact"/>
              <w:jc w:val="center"/>
              <w:rPr>
                <w:color w:val="000000"/>
              </w:rPr>
            </w:pPr>
            <w:r w:rsidRPr="00C52434">
              <w:rPr>
                <w:color w:val="000000"/>
              </w:rPr>
              <w:t>Отношение собственных оборотных средств к источникам собственных средств. Нормальное значение: 0,2 и более</w:t>
            </w:r>
          </w:p>
        </w:tc>
      </w:tr>
      <w:tr w:rsidR="00C52434" w:rsidRPr="00C52434" w:rsidTr="00C52434">
        <w:trPr>
          <w:trHeight w:val="600"/>
        </w:trPr>
        <w:tc>
          <w:tcPr>
            <w:tcW w:w="3969" w:type="dxa"/>
            <w:tcBorders>
              <w:top w:val="nil"/>
              <w:left w:val="single" w:sz="4" w:space="0" w:color="auto"/>
              <w:bottom w:val="single" w:sz="4" w:space="0" w:color="auto"/>
              <w:right w:val="single" w:sz="4" w:space="0" w:color="auto"/>
            </w:tcBorders>
          </w:tcPr>
          <w:p w:rsidR="00174131" w:rsidRPr="00C52434" w:rsidRDefault="00174131" w:rsidP="00C52434">
            <w:pPr>
              <w:spacing w:line="200" w:lineRule="exact"/>
              <w:rPr>
                <w:color w:val="000000"/>
              </w:rPr>
            </w:pPr>
            <w:r w:rsidRPr="00C52434">
              <w:rPr>
                <w:color w:val="000000"/>
              </w:rPr>
              <w:t>7. Коэффициент мобильности имущества</w:t>
            </w:r>
          </w:p>
        </w:tc>
        <w:tc>
          <w:tcPr>
            <w:tcW w:w="1134"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276"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276"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417" w:type="dxa"/>
            <w:gridSpan w:val="3"/>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418"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559"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2977" w:type="dxa"/>
            <w:tcBorders>
              <w:top w:val="single" w:sz="4" w:space="0" w:color="auto"/>
              <w:left w:val="nil"/>
              <w:bottom w:val="single" w:sz="4" w:space="0" w:color="auto"/>
              <w:right w:val="single" w:sz="4" w:space="0" w:color="auto"/>
            </w:tcBorders>
          </w:tcPr>
          <w:p w:rsidR="00174131" w:rsidRPr="00C52434" w:rsidRDefault="00174131" w:rsidP="009F0AF3">
            <w:pPr>
              <w:spacing w:line="200" w:lineRule="exact"/>
              <w:jc w:val="center"/>
              <w:rPr>
                <w:color w:val="000000"/>
              </w:rPr>
            </w:pPr>
            <w:r w:rsidRPr="00C52434">
              <w:rPr>
                <w:color w:val="000000"/>
              </w:rPr>
              <w:t>Отношение оборотных сре</w:t>
            </w:r>
            <w:proofErr w:type="gramStart"/>
            <w:r w:rsidRPr="00C52434">
              <w:rPr>
                <w:color w:val="000000"/>
              </w:rPr>
              <w:t>дств к ст</w:t>
            </w:r>
            <w:proofErr w:type="gramEnd"/>
            <w:r w:rsidRPr="00C52434">
              <w:rPr>
                <w:color w:val="000000"/>
              </w:rPr>
              <w:t>оимости всего имущества. Характеризует отраслевую специфику организации</w:t>
            </w:r>
          </w:p>
        </w:tc>
      </w:tr>
      <w:tr w:rsidR="00C52434" w:rsidRPr="00C52434" w:rsidTr="00C52434">
        <w:trPr>
          <w:trHeight w:val="600"/>
        </w:trPr>
        <w:tc>
          <w:tcPr>
            <w:tcW w:w="3969" w:type="dxa"/>
            <w:tcBorders>
              <w:top w:val="nil"/>
              <w:left w:val="single" w:sz="4" w:space="0" w:color="auto"/>
              <w:bottom w:val="single" w:sz="4" w:space="0" w:color="auto"/>
              <w:right w:val="single" w:sz="4" w:space="0" w:color="auto"/>
            </w:tcBorders>
          </w:tcPr>
          <w:p w:rsidR="00174131" w:rsidRPr="00C52434" w:rsidRDefault="00174131" w:rsidP="00C52434">
            <w:pPr>
              <w:spacing w:line="200" w:lineRule="exact"/>
              <w:rPr>
                <w:color w:val="000000"/>
              </w:rPr>
            </w:pPr>
            <w:r w:rsidRPr="00C52434">
              <w:rPr>
                <w:color w:val="000000"/>
              </w:rPr>
              <w:t>8. Коэффициент мобильности оборотных средств</w:t>
            </w:r>
          </w:p>
        </w:tc>
        <w:tc>
          <w:tcPr>
            <w:tcW w:w="1134"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276"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276"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417" w:type="dxa"/>
            <w:gridSpan w:val="3"/>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418"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559"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2977" w:type="dxa"/>
            <w:tcBorders>
              <w:top w:val="single" w:sz="4" w:space="0" w:color="auto"/>
              <w:left w:val="nil"/>
              <w:bottom w:val="single" w:sz="4" w:space="0" w:color="auto"/>
              <w:right w:val="single" w:sz="4" w:space="0" w:color="auto"/>
            </w:tcBorders>
          </w:tcPr>
          <w:p w:rsidR="00174131" w:rsidRPr="00C52434" w:rsidRDefault="00174131" w:rsidP="009F0AF3">
            <w:pPr>
              <w:spacing w:line="200" w:lineRule="exact"/>
              <w:jc w:val="center"/>
              <w:rPr>
                <w:color w:val="000000"/>
              </w:rPr>
            </w:pPr>
            <w:r w:rsidRPr="00C52434">
              <w:rPr>
                <w:color w:val="000000"/>
              </w:rPr>
              <w:t>Отношение наиболее мобильной части оборотных средств (денежных средств и финансовых вложений) к общей стоимости оборотных активов</w:t>
            </w:r>
          </w:p>
        </w:tc>
      </w:tr>
      <w:tr w:rsidR="00C52434" w:rsidRPr="00C52434" w:rsidTr="00C52434">
        <w:trPr>
          <w:trHeight w:val="600"/>
        </w:trPr>
        <w:tc>
          <w:tcPr>
            <w:tcW w:w="3969" w:type="dxa"/>
            <w:tcBorders>
              <w:top w:val="nil"/>
              <w:left w:val="single" w:sz="4" w:space="0" w:color="auto"/>
              <w:bottom w:val="single" w:sz="4" w:space="0" w:color="auto"/>
              <w:right w:val="single" w:sz="4" w:space="0" w:color="auto"/>
            </w:tcBorders>
          </w:tcPr>
          <w:p w:rsidR="00174131" w:rsidRPr="00C52434" w:rsidRDefault="00174131" w:rsidP="00C52434">
            <w:pPr>
              <w:spacing w:line="200" w:lineRule="exact"/>
              <w:rPr>
                <w:color w:val="000000"/>
              </w:rPr>
            </w:pPr>
            <w:r w:rsidRPr="00C52434">
              <w:rPr>
                <w:color w:val="000000"/>
              </w:rPr>
              <w:t>9. Коэффициент обеспеченности запасов</w:t>
            </w:r>
          </w:p>
        </w:tc>
        <w:tc>
          <w:tcPr>
            <w:tcW w:w="1134"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276"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276"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417" w:type="dxa"/>
            <w:gridSpan w:val="3"/>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418"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559"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2977" w:type="dxa"/>
            <w:tcBorders>
              <w:top w:val="single" w:sz="4" w:space="0" w:color="auto"/>
              <w:left w:val="nil"/>
              <w:bottom w:val="single" w:sz="4" w:space="0" w:color="auto"/>
              <w:right w:val="single" w:sz="4" w:space="0" w:color="auto"/>
            </w:tcBorders>
          </w:tcPr>
          <w:p w:rsidR="00174131" w:rsidRPr="00C52434" w:rsidRDefault="00174131" w:rsidP="009F0AF3">
            <w:pPr>
              <w:spacing w:line="200" w:lineRule="exact"/>
              <w:jc w:val="center"/>
              <w:rPr>
                <w:color w:val="000000"/>
              </w:rPr>
            </w:pPr>
            <w:r w:rsidRPr="00C52434">
              <w:rPr>
                <w:color w:val="000000"/>
              </w:rPr>
              <w:t>Отношение собственных оборотных сре</w:t>
            </w:r>
            <w:proofErr w:type="gramStart"/>
            <w:r w:rsidRPr="00C52434">
              <w:rPr>
                <w:color w:val="000000"/>
              </w:rPr>
              <w:t>дств к ст</w:t>
            </w:r>
            <w:proofErr w:type="gramEnd"/>
            <w:r w:rsidRPr="00C52434">
              <w:rPr>
                <w:color w:val="000000"/>
              </w:rPr>
              <w:t xml:space="preserve">оимости запасов. Нормальное значение: 0,5 и более </w:t>
            </w:r>
          </w:p>
        </w:tc>
      </w:tr>
      <w:tr w:rsidR="00C52434" w:rsidRPr="00C52434" w:rsidTr="00C52434">
        <w:trPr>
          <w:trHeight w:val="600"/>
        </w:trPr>
        <w:tc>
          <w:tcPr>
            <w:tcW w:w="3969" w:type="dxa"/>
            <w:tcBorders>
              <w:top w:val="nil"/>
              <w:left w:val="single" w:sz="4" w:space="0" w:color="auto"/>
              <w:bottom w:val="single" w:sz="4" w:space="0" w:color="auto"/>
              <w:right w:val="single" w:sz="4" w:space="0" w:color="auto"/>
            </w:tcBorders>
          </w:tcPr>
          <w:p w:rsidR="00174131" w:rsidRPr="00C52434" w:rsidRDefault="00174131" w:rsidP="00C52434">
            <w:pPr>
              <w:spacing w:line="200" w:lineRule="exact"/>
              <w:rPr>
                <w:color w:val="000000"/>
              </w:rPr>
            </w:pPr>
            <w:r w:rsidRPr="00C52434">
              <w:rPr>
                <w:color w:val="000000"/>
              </w:rPr>
              <w:t>10. Коэффициент краткосрочной задолженности</w:t>
            </w:r>
          </w:p>
        </w:tc>
        <w:tc>
          <w:tcPr>
            <w:tcW w:w="1134"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276"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276"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417" w:type="dxa"/>
            <w:gridSpan w:val="3"/>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418"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1559" w:type="dxa"/>
            <w:tcBorders>
              <w:top w:val="nil"/>
              <w:left w:val="nil"/>
              <w:bottom w:val="single" w:sz="4" w:space="0" w:color="auto"/>
              <w:right w:val="single" w:sz="4" w:space="0" w:color="auto"/>
            </w:tcBorders>
            <w:noWrap/>
            <w:vAlign w:val="center"/>
          </w:tcPr>
          <w:p w:rsidR="00174131" w:rsidRPr="00C52434" w:rsidRDefault="00174131" w:rsidP="00C52434">
            <w:pPr>
              <w:spacing w:line="200" w:lineRule="exact"/>
              <w:jc w:val="center"/>
            </w:pPr>
          </w:p>
        </w:tc>
        <w:tc>
          <w:tcPr>
            <w:tcW w:w="2977" w:type="dxa"/>
            <w:tcBorders>
              <w:top w:val="single" w:sz="4" w:space="0" w:color="auto"/>
              <w:left w:val="nil"/>
              <w:bottom w:val="single" w:sz="4" w:space="0" w:color="auto"/>
              <w:right w:val="single" w:sz="4" w:space="0" w:color="auto"/>
            </w:tcBorders>
          </w:tcPr>
          <w:p w:rsidR="00174131" w:rsidRPr="00C52434" w:rsidRDefault="00174131" w:rsidP="00C52434">
            <w:pPr>
              <w:spacing w:line="200" w:lineRule="exact"/>
              <w:jc w:val="center"/>
              <w:rPr>
                <w:color w:val="000000"/>
              </w:rPr>
            </w:pPr>
            <w:r w:rsidRPr="00C52434">
              <w:rPr>
                <w:color w:val="000000"/>
              </w:rPr>
              <w:t>Отношение краткосрочной задолженности к общей сумме задолженности.</w:t>
            </w:r>
          </w:p>
        </w:tc>
      </w:tr>
      <w:tr w:rsidR="00174131" w:rsidRPr="00C52434" w:rsidTr="00C52434">
        <w:trPr>
          <w:trHeight w:val="315"/>
        </w:trPr>
        <w:tc>
          <w:tcPr>
            <w:tcW w:w="15026" w:type="dxa"/>
            <w:gridSpan w:val="10"/>
            <w:tcBorders>
              <w:top w:val="single" w:sz="4" w:space="0" w:color="auto"/>
              <w:left w:val="single" w:sz="4" w:space="0" w:color="auto"/>
              <w:bottom w:val="single" w:sz="4" w:space="0" w:color="auto"/>
              <w:right w:val="single" w:sz="4" w:space="0" w:color="auto"/>
            </w:tcBorders>
            <w:shd w:val="clear" w:color="000000" w:fill="D9E1F2"/>
            <w:noWrap/>
          </w:tcPr>
          <w:p w:rsidR="00174131" w:rsidRPr="00C52434" w:rsidRDefault="00174131" w:rsidP="00C52434">
            <w:pPr>
              <w:spacing w:line="200" w:lineRule="exact"/>
              <w:jc w:val="center"/>
              <w:rPr>
                <w:b/>
                <w:bCs/>
                <w:color w:val="000000"/>
              </w:rPr>
            </w:pPr>
            <w:r w:rsidRPr="00C52434">
              <w:rPr>
                <w:b/>
                <w:bCs/>
                <w:color w:val="000000"/>
              </w:rPr>
              <w:t>3. Анализ рентабельности капитала</w:t>
            </w:r>
          </w:p>
        </w:tc>
      </w:tr>
      <w:tr w:rsidR="00174131" w:rsidRPr="00C52434" w:rsidTr="009F0AF3">
        <w:trPr>
          <w:trHeight w:val="508"/>
        </w:trPr>
        <w:tc>
          <w:tcPr>
            <w:tcW w:w="3969" w:type="dxa"/>
            <w:tcBorders>
              <w:top w:val="nil"/>
              <w:left w:val="single" w:sz="4" w:space="0" w:color="auto"/>
              <w:bottom w:val="single" w:sz="4" w:space="0" w:color="auto"/>
              <w:right w:val="single" w:sz="4" w:space="0" w:color="auto"/>
            </w:tcBorders>
            <w:shd w:val="clear" w:color="auto" w:fill="auto"/>
          </w:tcPr>
          <w:p w:rsidR="00174131" w:rsidRPr="00C52434" w:rsidRDefault="00174131" w:rsidP="00C52434">
            <w:pPr>
              <w:spacing w:line="200" w:lineRule="exact"/>
              <w:rPr>
                <w:color w:val="000000"/>
              </w:rPr>
            </w:pPr>
            <w:r w:rsidRPr="00D948DC">
              <w:rPr>
                <w:color w:val="000000"/>
              </w:rPr>
              <w:t>Показатель собственных оборотных средств (СОС)</w:t>
            </w:r>
          </w:p>
        </w:tc>
        <w:tc>
          <w:tcPr>
            <w:tcW w:w="1134" w:type="dxa"/>
            <w:tcBorders>
              <w:top w:val="nil"/>
              <w:left w:val="nil"/>
              <w:bottom w:val="single" w:sz="4" w:space="0" w:color="auto"/>
              <w:right w:val="single" w:sz="4" w:space="0" w:color="auto"/>
            </w:tcBorders>
            <w:shd w:val="clear" w:color="auto" w:fill="auto"/>
          </w:tcPr>
          <w:p w:rsidR="00174131" w:rsidRPr="00C52434" w:rsidRDefault="00174131" w:rsidP="00C52434">
            <w:pPr>
              <w:spacing w:line="200" w:lineRule="exact"/>
              <w:jc w:val="center"/>
              <w:rPr>
                <w:color w:val="000000"/>
              </w:rPr>
            </w:pPr>
          </w:p>
        </w:tc>
        <w:tc>
          <w:tcPr>
            <w:tcW w:w="1276" w:type="dxa"/>
            <w:tcBorders>
              <w:top w:val="nil"/>
              <w:left w:val="nil"/>
              <w:bottom w:val="single" w:sz="4" w:space="0" w:color="auto"/>
              <w:right w:val="single" w:sz="4" w:space="0" w:color="auto"/>
            </w:tcBorders>
            <w:shd w:val="clear" w:color="auto" w:fill="auto"/>
          </w:tcPr>
          <w:p w:rsidR="00174131" w:rsidRPr="00C52434" w:rsidRDefault="00174131" w:rsidP="00C52434">
            <w:pPr>
              <w:spacing w:line="200" w:lineRule="exact"/>
              <w:jc w:val="center"/>
              <w:rPr>
                <w:color w:val="000000"/>
              </w:rPr>
            </w:pPr>
          </w:p>
        </w:tc>
        <w:tc>
          <w:tcPr>
            <w:tcW w:w="1276" w:type="dxa"/>
            <w:tcBorders>
              <w:top w:val="nil"/>
              <w:left w:val="nil"/>
              <w:bottom w:val="single" w:sz="4" w:space="0" w:color="auto"/>
              <w:right w:val="single" w:sz="4" w:space="0" w:color="auto"/>
            </w:tcBorders>
            <w:shd w:val="clear" w:color="auto" w:fill="auto"/>
          </w:tcPr>
          <w:p w:rsidR="00174131" w:rsidRPr="00C52434" w:rsidRDefault="00174131" w:rsidP="00C52434">
            <w:pPr>
              <w:spacing w:line="200" w:lineRule="exact"/>
              <w:jc w:val="center"/>
              <w:rPr>
                <w:color w:val="000000"/>
              </w:rPr>
            </w:pPr>
          </w:p>
        </w:tc>
        <w:tc>
          <w:tcPr>
            <w:tcW w:w="1417" w:type="dxa"/>
            <w:gridSpan w:val="3"/>
            <w:tcBorders>
              <w:top w:val="nil"/>
              <w:left w:val="nil"/>
              <w:bottom w:val="single" w:sz="4" w:space="0" w:color="auto"/>
              <w:right w:val="single" w:sz="4" w:space="0" w:color="auto"/>
            </w:tcBorders>
            <w:shd w:val="clear" w:color="auto" w:fill="auto"/>
          </w:tcPr>
          <w:p w:rsidR="00174131" w:rsidRPr="00C52434" w:rsidRDefault="00174131" w:rsidP="00C52434">
            <w:pPr>
              <w:spacing w:line="200" w:lineRule="exact"/>
              <w:jc w:val="center"/>
              <w:rPr>
                <w:color w:val="000000"/>
              </w:rPr>
            </w:pPr>
          </w:p>
        </w:tc>
        <w:tc>
          <w:tcPr>
            <w:tcW w:w="1418" w:type="dxa"/>
            <w:tcBorders>
              <w:top w:val="nil"/>
              <w:left w:val="nil"/>
              <w:bottom w:val="single" w:sz="4" w:space="0" w:color="auto"/>
              <w:right w:val="single" w:sz="4" w:space="0" w:color="auto"/>
            </w:tcBorders>
            <w:shd w:val="clear" w:color="auto" w:fill="auto"/>
          </w:tcPr>
          <w:p w:rsidR="00174131" w:rsidRPr="00C52434" w:rsidRDefault="00174131" w:rsidP="00C52434">
            <w:pPr>
              <w:spacing w:line="200" w:lineRule="exact"/>
              <w:jc w:val="center"/>
              <w:rPr>
                <w:color w:val="000000"/>
              </w:rPr>
            </w:pPr>
          </w:p>
        </w:tc>
        <w:tc>
          <w:tcPr>
            <w:tcW w:w="1559" w:type="dxa"/>
            <w:tcBorders>
              <w:top w:val="nil"/>
              <w:left w:val="nil"/>
              <w:bottom w:val="single" w:sz="4" w:space="0" w:color="auto"/>
              <w:right w:val="single" w:sz="4" w:space="0" w:color="auto"/>
            </w:tcBorders>
            <w:shd w:val="clear" w:color="auto" w:fill="auto"/>
          </w:tcPr>
          <w:p w:rsidR="00174131" w:rsidRPr="00C52434" w:rsidRDefault="00174131" w:rsidP="00C52434">
            <w:pPr>
              <w:spacing w:line="200" w:lineRule="exact"/>
              <w:jc w:val="center"/>
              <w:rPr>
                <w:color w:val="000000"/>
              </w:rPr>
            </w:pPr>
          </w:p>
        </w:tc>
        <w:tc>
          <w:tcPr>
            <w:tcW w:w="2977" w:type="dxa"/>
            <w:tcBorders>
              <w:top w:val="single" w:sz="4" w:space="0" w:color="auto"/>
              <w:left w:val="nil"/>
              <w:bottom w:val="single" w:sz="4" w:space="0" w:color="auto"/>
              <w:right w:val="single" w:sz="4" w:space="0" w:color="auto"/>
            </w:tcBorders>
            <w:shd w:val="clear" w:color="auto" w:fill="auto"/>
          </w:tcPr>
          <w:p w:rsidR="00174131" w:rsidRPr="00C52434" w:rsidRDefault="00174131" w:rsidP="00C52434">
            <w:pPr>
              <w:spacing w:line="200" w:lineRule="exact"/>
              <w:jc w:val="center"/>
              <w:rPr>
                <w:color w:val="000000"/>
              </w:rPr>
            </w:pPr>
          </w:p>
        </w:tc>
      </w:tr>
      <w:tr w:rsidR="00174131" w:rsidRPr="00C52434" w:rsidTr="009F0AF3">
        <w:trPr>
          <w:trHeight w:val="1125"/>
        </w:trPr>
        <w:tc>
          <w:tcPr>
            <w:tcW w:w="3969" w:type="dxa"/>
            <w:tcBorders>
              <w:top w:val="nil"/>
              <w:left w:val="single" w:sz="4" w:space="0" w:color="auto"/>
              <w:bottom w:val="single" w:sz="4" w:space="0" w:color="auto"/>
              <w:right w:val="single" w:sz="4" w:space="0" w:color="auto"/>
            </w:tcBorders>
          </w:tcPr>
          <w:p w:rsidR="00174131" w:rsidRPr="00C52434" w:rsidRDefault="00174131" w:rsidP="00C52434">
            <w:pPr>
              <w:spacing w:line="200" w:lineRule="exact"/>
              <w:rPr>
                <w:color w:val="000000"/>
              </w:rPr>
            </w:pPr>
            <w:r w:rsidRPr="00C52434">
              <w:rPr>
                <w:color w:val="000000"/>
              </w:rPr>
              <w:t>Рентабельность собственного капитала (ROE)</w:t>
            </w:r>
          </w:p>
        </w:tc>
        <w:tc>
          <w:tcPr>
            <w:tcW w:w="1134" w:type="dxa"/>
            <w:tcBorders>
              <w:top w:val="nil"/>
              <w:left w:val="nil"/>
              <w:bottom w:val="single" w:sz="4" w:space="0" w:color="auto"/>
              <w:right w:val="single" w:sz="4" w:space="0" w:color="auto"/>
            </w:tcBorders>
            <w:noWrap/>
          </w:tcPr>
          <w:p w:rsidR="00174131" w:rsidRPr="00C52434" w:rsidRDefault="00174131" w:rsidP="00C52434">
            <w:pPr>
              <w:spacing w:line="200" w:lineRule="exact"/>
              <w:jc w:val="center"/>
              <w:rPr>
                <w:color w:val="000000"/>
              </w:rPr>
            </w:pPr>
          </w:p>
        </w:tc>
        <w:tc>
          <w:tcPr>
            <w:tcW w:w="1276" w:type="dxa"/>
            <w:tcBorders>
              <w:top w:val="nil"/>
              <w:left w:val="nil"/>
              <w:bottom w:val="single" w:sz="4" w:space="0" w:color="auto"/>
              <w:right w:val="single" w:sz="4" w:space="0" w:color="auto"/>
            </w:tcBorders>
            <w:noWrap/>
          </w:tcPr>
          <w:p w:rsidR="00174131" w:rsidRPr="00C52434" w:rsidRDefault="00174131" w:rsidP="00C52434">
            <w:pPr>
              <w:spacing w:line="200" w:lineRule="exact"/>
              <w:jc w:val="center"/>
              <w:rPr>
                <w:color w:val="000000"/>
              </w:rPr>
            </w:pPr>
          </w:p>
        </w:tc>
        <w:tc>
          <w:tcPr>
            <w:tcW w:w="1276" w:type="dxa"/>
            <w:tcBorders>
              <w:top w:val="nil"/>
              <w:left w:val="nil"/>
              <w:bottom w:val="single" w:sz="4" w:space="0" w:color="auto"/>
              <w:right w:val="single" w:sz="4" w:space="0" w:color="auto"/>
            </w:tcBorders>
            <w:noWrap/>
          </w:tcPr>
          <w:p w:rsidR="00174131" w:rsidRPr="00C52434" w:rsidRDefault="00174131" w:rsidP="00C52434">
            <w:pPr>
              <w:spacing w:line="200" w:lineRule="exact"/>
              <w:jc w:val="center"/>
              <w:rPr>
                <w:color w:val="000000"/>
              </w:rPr>
            </w:pPr>
          </w:p>
        </w:tc>
        <w:tc>
          <w:tcPr>
            <w:tcW w:w="1417" w:type="dxa"/>
            <w:gridSpan w:val="3"/>
            <w:tcBorders>
              <w:top w:val="nil"/>
              <w:left w:val="nil"/>
              <w:bottom w:val="single" w:sz="4" w:space="0" w:color="auto"/>
              <w:right w:val="single" w:sz="4" w:space="0" w:color="auto"/>
            </w:tcBorders>
            <w:noWrap/>
          </w:tcPr>
          <w:p w:rsidR="00174131" w:rsidRPr="00C52434" w:rsidRDefault="00174131" w:rsidP="00C52434">
            <w:pPr>
              <w:spacing w:line="200" w:lineRule="exact"/>
              <w:jc w:val="center"/>
              <w:rPr>
                <w:color w:val="000000"/>
              </w:rPr>
            </w:pPr>
          </w:p>
        </w:tc>
        <w:tc>
          <w:tcPr>
            <w:tcW w:w="1418" w:type="dxa"/>
            <w:tcBorders>
              <w:top w:val="nil"/>
              <w:left w:val="nil"/>
              <w:bottom w:val="single" w:sz="4" w:space="0" w:color="auto"/>
              <w:right w:val="single" w:sz="4" w:space="0" w:color="auto"/>
            </w:tcBorders>
            <w:noWrap/>
          </w:tcPr>
          <w:p w:rsidR="00174131" w:rsidRPr="00C52434" w:rsidRDefault="00174131" w:rsidP="00C52434">
            <w:pPr>
              <w:spacing w:line="200" w:lineRule="exact"/>
              <w:jc w:val="center"/>
              <w:rPr>
                <w:color w:val="000000"/>
              </w:rPr>
            </w:pPr>
          </w:p>
        </w:tc>
        <w:tc>
          <w:tcPr>
            <w:tcW w:w="1559" w:type="dxa"/>
            <w:tcBorders>
              <w:top w:val="nil"/>
              <w:left w:val="nil"/>
              <w:bottom w:val="single" w:sz="4" w:space="0" w:color="auto"/>
              <w:right w:val="single" w:sz="4" w:space="0" w:color="auto"/>
            </w:tcBorders>
            <w:noWrap/>
          </w:tcPr>
          <w:p w:rsidR="00174131" w:rsidRPr="00C52434" w:rsidRDefault="00174131" w:rsidP="00C52434">
            <w:pPr>
              <w:spacing w:line="200" w:lineRule="exact"/>
              <w:jc w:val="center"/>
              <w:rPr>
                <w:color w:val="000000"/>
              </w:rPr>
            </w:pPr>
          </w:p>
        </w:tc>
        <w:tc>
          <w:tcPr>
            <w:tcW w:w="2977" w:type="dxa"/>
            <w:tcBorders>
              <w:top w:val="nil"/>
              <w:left w:val="nil"/>
              <w:bottom w:val="single" w:sz="4" w:space="0" w:color="auto"/>
              <w:right w:val="single" w:sz="4" w:space="0" w:color="auto"/>
            </w:tcBorders>
          </w:tcPr>
          <w:p w:rsidR="00174131" w:rsidRPr="00C52434" w:rsidRDefault="00174131" w:rsidP="00C52434">
            <w:pPr>
              <w:spacing w:line="200" w:lineRule="exact"/>
              <w:jc w:val="center"/>
              <w:rPr>
                <w:color w:val="000000"/>
              </w:rPr>
            </w:pPr>
            <w:r w:rsidRPr="00C52434">
              <w:rPr>
                <w:color w:val="000000"/>
              </w:rPr>
              <w:t>Отношение чистой прибыли к средней величине собственного капитала. Нормальное значение: 13% и более.</w:t>
            </w:r>
          </w:p>
        </w:tc>
      </w:tr>
      <w:tr w:rsidR="00174131" w:rsidRPr="00C52434" w:rsidTr="009F0AF3">
        <w:trPr>
          <w:trHeight w:val="1127"/>
        </w:trPr>
        <w:tc>
          <w:tcPr>
            <w:tcW w:w="3969" w:type="dxa"/>
            <w:tcBorders>
              <w:top w:val="nil"/>
              <w:left w:val="single" w:sz="4" w:space="0" w:color="auto"/>
              <w:bottom w:val="single" w:sz="4" w:space="0" w:color="auto"/>
              <w:right w:val="single" w:sz="4" w:space="0" w:color="auto"/>
            </w:tcBorders>
          </w:tcPr>
          <w:p w:rsidR="00174131" w:rsidRPr="00C52434" w:rsidRDefault="00174131" w:rsidP="00C52434">
            <w:pPr>
              <w:spacing w:line="200" w:lineRule="exact"/>
              <w:rPr>
                <w:color w:val="000000"/>
              </w:rPr>
            </w:pPr>
            <w:r w:rsidRPr="00C52434">
              <w:rPr>
                <w:color w:val="000000"/>
              </w:rPr>
              <w:t>Рентабельность активов (ROA)</w:t>
            </w:r>
          </w:p>
        </w:tc>
        <w:tc>
          <w:tcPr>
            <w:tcW w:w="1134" w:type="dxa"/>
            <w:tcBorders>
              <w:top w:val="nil"/>
              <w:left w:val="nil"/>
              <w:bottom w:val="single" w:sz="4" w:space="0" w:color="auto"/>
              <w:right w:val="single" w:sz="4" w:space="0" w:color="auto"/>
            </w:tcBorders>
            <w:noWrap/>
          </w:tcPr>
          <w:p w:rsidR="00174131" w:rsidRPr="00C52434" w:rsidRDefault="00174131" w:rsidP="00C52434">
            <w:pPr>
              <w:spacing w:line="200" w:lineRule="exact"/>
              <w:jc w:val="center"/>
              <w:rPr>
                <w:color w:val="000000"/>
              </w:rPr>
            </w:pPr>
          </w:p>
        </w:tc>
        <w:tc>
          <w:tcPr>
            <w:tcW w:w="1276" w:type="dxa"/>
            <w:tcBorders>
              <w:top w:val="nil"/>
              <w:left w:val="nil"/>
              <w:bottom w:val="single" w:sz="4" w:space="0" w:color="auto"/>
              <w:right w:val="single" w:sz="4" w:space="0" w:color="auto"/>
            </w:tcBorders>
            <w:noWrap/>
          </w:tcPr>
          <w:p w:rsidR="00174131" w:rsidRPr="00C52434" w:rsidRDefault="00174131" w:rsidP="00C52434">
            <w:pPr>
              <w:spacing w:line="200" w:lineRule="exact"/>
              <w:jc w:val="center"/>
              <w:rPr>
                <w:color w:val="000000"/>
              </w:rPr>
            </w:pPr>
          </w:p>
        </w:tc>
        <w:tc>
          <w:tcPr>
            <w:tcW w:w="1276" w:type="dxa"/>
            <w:tcBorders>
              <w:top w:val="nil"/>
              <w:left w:val="nil"/>
              <w:bottom w:val="single" w:sz="4" w:space="0" w:color="auto"/>
              <w:right w:val="single" w:sz="4" w:space="0" w:color="auto"/>
            </w:tcBorders>
            <w:noWrap/>
          </w:tcPr>
          <w:p w:rsidR="00174131" w:rsidRPr="00C52434" w:rsidRDefault="00174131" w:rsidP="00C52434">
            <w:pPr>
              <w:spacing w:line="200" w:lineRule="exact"/>
              <w:jc w:val="center"/>
              <w:rPr>
                <w:color w:val="000000"/>
              </w:rPr>
            </w:pPr>
          </w:p>
        </w:tc>
        <w:tc>
          <w:tcPr>
            <w:tcW w:w="1417" w:type="dxa"/>
            <w:gridSpan w:val="3"/>
            <w:tcBorders>
              <w:top w:val="nil"/>
              <w:left w:val="nil"/>
              <w:bottom w:val="single" w:sz="4" w:space="0" w:color="auto"/>
              <w:right w:val="single" w:sz="4" w:space="0" w:color="auto"/>
            </w:tcBorders>
            <w:noWrap/>
          </w:tcPr>
          <w:p w:rsidR="00174131" w:rsidRPr="00C52434" w:rsidRDefault="00174131" w:rsidP="00C52434">
            <w:pPr>
              <w:spacing w:line="200" w:lineRule="exact"/>
              <w:jc w:val="center"/>
              <w:rPr>
                <w:color w:val="000000"/>
              </w:rPr>
            </w:pPr>
          </w:p>
        </w:tc>
        <w:tc>
          <w:tcPr>
            <w:tcW w:w="1418" w:type="dxa"/>
            <w:tcBorders>
              <w:top w:val="nil"/>
              <w:left w:val="nil"/>
              <w:bottom w:val="single" w:sz="4" w:space="0" w:color="auto"/>
              <w:right w:val="single" w:sz="4" w:space="0" w:color="auto"/>
            </w:tcBorders>
            <w:noWrap/>
          </w:tcPr>
          <w:p w:rsidR="00174131" w:rsidRPr="00C52434" w:rsidRDefault="00174131" w:rsidP="00C52434">
            <w:pPr>
              <w:spacing w:line="200" w:lineRule="exact"/>
              <w:jc w:val="center"/>
              <w:rPr>
                <w:color w:val="000000"/>
              </w:rPr>
            </w:pPr>
          </w:p>
        </w:tc>
        <w:tc>
          <w:tcPr>
            <w:tcW w:w="1559" w:type="dxa"/>
            <w:tcBorders>
              <w:top w:val="nil"/>
              <w:left w:val="nil"/>
              <w:bottom w:val="single" w:sz="4" w:space="0" w:color="auto"/>
              <w:right w:val="single" w:sz="4" w:space="0" w:color="auto"/>
            </w:tcBorders>
            <w:noWrap/>
          </w:tcPr>
          <w:p w:rsidR="00174131" w:rsidRPr="00C52434" w:rsidRDefault="00174131" w:rsidP="00C52434">
            <w:pPr>
              <w:spacing w:line="200" w:lineRule="exact"/>
              <w:jc w:val="center"/>
              <w:rPr>
                <w:color w:val="000000"/>
              </w:rPr>
            </w:pPr>
          </w:p>
        </w:tc>
        <w:tc>
          <w:tcPr>
            <w:tcW w:w="2977" w:type="dxa"/>
            <w:tcBorders>
              <w:top w:val="single" w:sz="4" w:space="0" w:color="auto"/>
              <w:left w:val="nil"/>
              <w:bottom w:val="single" w:sz="4" w:space="0" w:color="auto"/>
              <w:right w:val="single" w:sz="4" w:space="0" w:color="auto"/>
            </w:tcBorders>
          </w:tcPr>
          <w:p w:rsidR="00174131" w:rsidRPr="00C52434" w:rsidRDefault="00174131" w:rsidP="00C52434">
            <w:pPr>
              <w:spacing w:line="200" w:lineRule="exact"/>
              <w:jc w:val="center"/>
              <w:rPr>
                <w:color w:val="000000"/>
              </w:rPr>
            </w:pPr>
            <w:r w:rsidRPr="00C52434">
              <w:rPr>
                <w:color w:val="000000"/>
              </w:rPr>
              <w:t>Отношение чистой прибыли к средней стоимости активов. Нормальное значение: не менее 4%.</w:t>
            </w:r>
          </w:p>
        </w:tc>
      </w:tr>
      <w:tr w:rsidR="00174131" w:rsidRPr="00C52434" w:rsidTr="00D948DC">
        <w:trPr>
          <w:trHeight w:val="915"/>
        </w:trPr>
        <w:tc>
          <w:tcPr>
            <w:tcW w:w="3969" w:type="dxa"/>
            <w:tcBorders>
              <w:top w:val="nil"/>
              <w:left w:val="single" w:sz="4" w:space="0" w:color="auto"/>
              <w:bottom w:val="single" w:sz="4" w:space="0" w:color="auto"/>
              <w:right w:val="single" w:sz="4" w:space="0" w:color="auto"/>
            </w:tcBorders>
          </w:tcPr>
          <w:p w:rsidR="00174131" w:rsidRPr="00C52434" w:rsidRDefault="00174131" w:rsidP="00C52434">
            <w:pPr>
              <w:spacing w:line="200" w:lineRule="exact"/>
              <w:rPr>
                <w:color w:val="000000"/>
              </w:rPr>
            </w:pPr>
            <w:r w:rsidRPr="00C52434">
              <w:rPr>
                <w:color w:val="000000"/>
              </w:rPr>
              <w:lastRenderedPageBreak/>
              <w:t>Рентабельность производственных фондов</w:t>
            </w:r>
          </w:p>
        </w:tc>
        <w:tc>
          <w:tcPr>
            <w:tcW w:w="1134" w:type="dxa"/>
            <w:tcBorders>
              <w:top w:val="nil"/>
              <w:left w:val="nil"/>
              <w:bottom w:val="single" w:sz="4" w:space="0" w:color="auto"/>
              <w:right w:val="single" w:sz="4" w:space="0" w:color="auto"/>
            </w:tcBorders>
            <w:noWrap/>
          </w:tcPr>
          <w:p w:rsidR="00174131" w:rsidRPr="00C52434" w:rsidRDefault="00174131" w:rsidP="00C52434">
            <w:pPr>
              <w:spacing w:line="200" w:lineRule="exact"/>
              <w:jc w:val="center"/>
              <w:rPr>
                <w:color w:val="000000"/>
              </w:rPr>
            </w:pPr>
          </w:p>
        </w:tc>
        <w:tc>
          <w:tcPr>
            <w:tcW w:w="1276" w:type="dxa"/>
            <w:tcBorders>
              <w:top w:val="nil"/>
              <w:left w:val="nil"/>
              <w:bottom w:val="single" w:sz="4" w:space="0" w:color="auto"/>
              <w:right w:val="single" w:sz="4" w:space="0" w:color="auto"/>
            </w:tcBorders>
            <w:noWrap/>
          </w:tcPr>
          <w:p w:rsidR="00174131" w:rsidRPr="00C52434" w:rsidRDefault="00174131" w:rsidP="00C52434">
            <w:pPr>
              <w:spacing w:line="200" w:lineRule="exact"/>
              <w:jc w:val="center"/>
              <w:rPr>
                <w:color w:val="000000"/>
              </w:rPr>
            </w:pPr>
          </w:p>
        </w:tc>
        <w:tc>
          <w:tcPr>
            <w:tcW w:w="1276" w:type="dxa"/>
            <w:tcBorders>
              <w:top w:val="nil"/>
              <w:left w:val="nil"/>
              <w:bottom w:val="single" w:sz="4" w:space="0" w:color="auto"/>
              <w:right w:val="single" w:sz="4" w:space="0" w:color="auto"/>
            </w:tcBorders>
            <w:noWrap/>
          </w:tcPr>
          <w:p w:rsidR="00174131" w:rsidRPr="00C52434" w:rsidRDefault="00174131" w:rsidP="00C52434">
            <w:pPr>
              <w:spacing w:line="200" w:lineRule="exact"/>
              <w:jc w:val="center"/>
              <w:rPr>
                <w:color w:val="000000"/>
              </w:rPr>
            </w:pPr>
          </w:p>
        </w:tc>
        <w:tc>
          <w:tcPr>
            <w:tcW w:w="1417" w:type="dxa"/>
            <w:gridSpan w:val="3"/>
            <w:tcBorders>
              <w:top w:val="nil"/>
              <w:left w:val="nil"/>
              <w:bottom w:val="single" w:sz="4" w:space="0" w:color="auto"/>
              <w:right w:val="single" w:sz="4" w:space="0" w:color="auto"/>
            </w:tcBorders>
            <w:noWrap/>
          </w:tcPr>
          <w:p w:rsidR="00174131" w:rsidRPr="00C52434" w:rsidRDefault="00174131" w:rsidP="00C52434">
            <w:pPr>
              <w:spacing w:line="200" w:lineRule="exact"/>
              <w:jc w:val="center"/>
              <w:rPr>
                <w:color w:val="000000"/>
              </w:rPr>
            </w:pPr>
          </w:p>
        </w:tc>
        <w:tc>
          <w:tcPr>
            <w:tcW w:w="1418" w:type="dxa"/>
            <w:tcBorders>
              <w:top w:val="nil"/>
              <w:left w:val="nil"/>
              <w:bottom w:val="single" w:sz="4" w:space="0" w:color="auto"/>
              <w:right w:val="single" w:sz="4" w:space="0" w:color="auto"/>
            </w:tcBorders>
            <w:noWrap/>
          </w:tcPr>
          <w:p w:rsidR="00174131" w:rsidRPr="00C52434" w:rsidRDefault="00174131" w:rsidP="00C52434">
            <w:pPr>
              <w:spacing w:line="200" w:lineRule="exact"/>
              <w:jc w:val="center"/>
              <w:rPr>
                <w:color w:val="000000"/>
              </w:rPr>
            </w:pPr>
          </w:p>
        </w:tc>
        <w:tc>
          <w:tcPr>
            <w:tcW w:w="1559" w:type="dxa"/>
            <w:tcBorders>
              <w:top w:val="nil"/>
              <w:left w:val="nil"/>
              <w:bottom w:val="single" w:sz="4" w:space="0" w:color="auto"/>
              <w:right w:val="single" w:sz="4" w:space="0" w:color="auto"/>
            </w:tcBorders>
            <w:noWrap/>
          </w:tcPr>
          <w:p w:rsidR="00174131" w:rsidRPr="00C52434" w:rsidRDefault="00174131" w:rsidP="00C52434">
            <w:pPr>
              <w:spacing w:line="200" w:lineRule="exact"/>
              <w:jc w:val="center"/>
              <w:rPr>
                <w:color w:val="000000"/>
              </w:rPr>
            </w:pPr>
          </w:p>
        </w:tc>
        <w:tc>
          <w:tcPr>
            <w:tcW w:w="2977" w:type="dxa"/>
            <w:tcBorders>
              <w:top w:val="single" w:sz="4" w:space="0" w:color="auto"/>
              <w:left w:val="nil"/>
              <w:bottom w:val="single" w:sz="4" w:space="0" w:color="auto"/>
              <w:right w:val="single" w:sz="4" w:space="0" w:color="auto"/>
            </w:tcBorders>
          </w:tcPr>
          <w:p w:rsidR="00174131" w:rsidRPr="00C52434" w:rsidRDefault="00174131" w:rsidP="00D948DC">
            <w:pPr>
              <w:spacing w:line="200" w:lineRule="exact"/>
              <w:jc w:val="center"/>
              <w:rPr>
                <w:color w:val="000000"/>
              </w:rPr>
            </w:pPr>
            <w:r w:rsidRPr="00C52434">
              <w:rPr>
                <w:color w:val="000000"/>
              </w:rPr>
              <w:t>Отношение прибыли от продаж к средней стоимости основных средств и материально-производственных запасов</w:t>
            </w:r>
          </w:p>
        </w:tc>
      </w:tr>
      <w:tr w:rsidR="00174131" w:rsidRPr="00C52434" w:rsidTr="00D948DC">
        <w:trPr>
          <w:trHeight w:val="600"/>
        </w:trPr>
        <w:tc>
          <w:tcPr>
            <w:tcW w:w="3969" w:type="dxa"/>
            <w:tcBorders>
              <w:top w:val="single" w:sz="4" w:space="0" w:color="auto"/>
              <w:left w:val="single" w:sz="4" w:space="0" w:color="auto"/>
              <w:bottom w:val="single" w:sz="4" w:space="0" w:color="auto"/>
              <w:right w:val="single" w:sz="4" w:space="0" w:color="auto"/>
            </w:tcBorders>
          </w:tcPr>
          <w:p w:rsidR="00174131" w:rsidRPr="00C52434" w:rsidRDefault="00174131" w:rsidP="00C52434">
            <w:pPr>
              <w:spacing w:line="200" w:lineRule="exact"/>
              <w:rPr>
                <w:color w:val="000000"/>
              </w:rPr>
            </w:pPr>
            <w:r w:rsidRPr="00C52434">
              <w:rPr>
                <w:color w:val="000000"/>
              </w:rPr>
              <w:t xml:space="preserve">Фондоотдача, </w:t>
            </w:r>
            <w:proofErr w:type="spellStart"/>
            <w:r w:rsidRPr="00C52434">
              <w:rPr>
                <w:color w:val="000000"/>
              </w:rPr>
              <w:t>коэфф</w:t>
            </w:r>
            <w:proofErr w:type="spellEnd"/>
            <w:r w:rsidRPr="00C52434">
              <w:rPr>
                <w:color w:val="000000"/>
              </w:rPr>
              <w:t>.</w:t>
            </w:r>
          </w:p>
        </w:tc>
        <w:tc>
          <w:tcPr>
            <w:tcW w:w="1134" w:type="dxa"/>
            <w:tcBorders>
              <w:top w:val="single" w:sz="4" w:space="0" w:color="auto"/>
              <w:left w:val="nil"/>
              <w:bottom w:val="single" w:sz="4" w:space="0" w:color="auto"/>
              <w:right w:val="single" w:sz="4" w:space="0" w:color="auto"/>
            </w:tcBorders>
            <w:noWrap/>
          </w:tcPr>
          <w:p w:rsidR="00174131" w:rsidRPr="00C52434" w:rsidRDefault="00174131" w:rsidP="00C52434">
            <w:pPr>
              <w:spacing w:line="200" w:lineRule="exact"/>
              <w:jc w:val="center"/>
              <w:rPr>
                <w:color w:val="000000"/>
              </w:rPr>
            </w:pPr>
          </w:p>
        </w:tc>
        <w:tc>
          <w:tcPr>
            <w:tcW w:w="1276" w:type="dxa"/>
            <w:tcBorders>
              <w:top w:val="single" w:sz="4" w:space="0" w:color="auto"/>
              <w:left w:val="nil"/>
              <w:bottom w:val="single" w:sz="4" w:space="0" w:color="auto"/>
              <w:right w:val="single" w:sz="4" w:space="0" w:color="auto"/>
            </w:tcBorders>
            <w:noWrap/>
          </w:tcPr>
          <w:p w:rsidR="00174131" w:rsidRPr="00C52434" w:rsidRDefault="00174131" w:rsidP="00C52434">
            <w:pPr>
              <w:spacing w:line="200" w:lineRule="exact"/>
              <w:jc w:val="center"/>
              <w:rPr>
                <w:color w:val="000000"/>
              </w:rPr>
            </w:pPr>
          </w:p>
        </w:tc>
        <w:tc>
          <w:tcPr>
            <w:tcW w:w="1276" w:type="dxa"/>
            <w:tcBorders>
              <w:top w:val="single" w:sz="4" w:space="0" w:color="auto"/>
              <w:left w:val="nil"/>
              <w:bottom w:val="single" w:sz="4" w:space="0" w:color="auto"/>
              <w:right w:val="single" w:sz="4" w:space="0" w:color="auto"/>
            </w:tcBorders>
            <w:noWrap/>
          </w:tcPr>
          <w:p w:rsidR="00174131" w:rsidRPr="00C52434" w:rsidRDefault="00174131" w:rsidP="00C52434">
            <w:pPr>
              <w:spacing w:line="200" w:lineRule="exact"/>
              <w:jc w:val="center"/>
              <w:rPr>
                <w:color w:val="000000"/>
              </w:rPr>
            </w:pPr>
          </w:p>
        </w:tc>
        <w:tc>
          <w:tcPr>
            <w:tcW w:w="1417" w:type="dxa"/>
            <w:gridSpan w:val="3"/>
            <w:tcBorders>
              <w:top w:val="single" w:sz="4" w:space="0" w:color="auto"/>
              <w:left w:val="nil"/>
              <w:bottom w:val="single" w:sz="4" w:space="0" w:color="auto"/>
              <w:right w:val="single" w:sz="4" w:space="0" w:color="auto"/>
            </w:tcBorders>
            <w:noWrap/>
          </w:tcPr>
          <w:p w:rsidR="00174131" w:rsidRPr="00C52434" w:rsidRDefault="00174131" w:rsidP="00C52434">
            <w:pPr>
              <w:spacing w:line="200" w:lineRule="exact"/>
              <w:jc w:val="center"/>
              <w:rPr>
                <w:color w:val="000000"/>
              </w:rPr>
            </w:pPr>
          </w:p>
        </w:tc>
        <w:tc>
          <w:tcPr>
            <w:tcW w:w="1418" w:type="dxa"/>
            <w:tcBorders>
              <w:top w:val="single" w:sz="4" w:space="0" w:color="auto"/>
              <w:left w:val="nil"/>
              <w:bottom w:val="single" w:sz="4" w:space="0" w:color="auto"/>
              <w:right w:val="single" w:sz="4" w:space="0" w:color="auto"/>
            </w:tcBorders>
            <w:noWrap/>
          </w:tcPr>
          <w:p w:rsidR="00174131" w:rsidRPr="00C52434" w:rsidRDefault="00174131" w:rsidP="00C52434">
            <w:pPr>
              <w:spacing w:line="200" w:lineRule="exact"/>
              <w:jc w:val="center"/>
              <w:rPr>
                <w:color w:val="000000"/>
              </w:rPr>
            </w:pPr>
          </w:p>
        </w:tc>
        <w:tc>
          <w:tcPr>
            <w:tcW w:w="1559" w:type="dxa"/>
            <w:tcBorders>
              <w:top w:val="single" w:sz="4" w:space="0" w:color="auto"/>
              <w:left w:val="nil"/>
              <w:bottom w:val="single" w:sz="4" w:space="0" w:color="auto"/>
              <w:right w:val="single" w:sz="4" w:space="0" w:color="auto"/>
            </w:tcBorders>
            <w:noWrap/>
          </w:tcPr>
          <w:p w:rsidR="00174131" w:rsidRPr="00C52434" w:rsidRDefault="00174131" w:rsidP="00C52434">
            <w:pPr>
              <w:spacing w:line="200" w:lineRule="exact"/>
              <w:jc w:val="center"/>
              <w:rPr>
                <w:color w:val="000000"/>
              </w:rPr>
            </w:pPr>
          </w:p>
        </w:tc>
        <w:tc>
          <w:tcPr>
            <w:tcW w:w="2977" w:type="dxa"/>
            <w:tcBorders>
              <w:top w:val="single" w:sz="4" w:space="0" w:color="auto"/>
              <w:left w:val="nil"/>
              <w:bottom w:val="single" w:sz="4" w:space="0" w:color="auto"/>
              <w:right w:val="single" w:sz="4" w:space="0" w:color="auto"/>
            </w:tcBorders>
          </w:tcPr>
          <w:p w:rsidR="00174131" w:rsidRPr="00C52434" w:rsidRDefault="00174131" w:rsidP="00C52434">
            <w:pPr>
              <w:spacing w:line="200" w:lineRule="exact"/>
              <w:jc w:val="center"/>
              <w:rPr>
                <w:color w:val="000000"/>
              </w:rPr>
            </w:pPr>
            <w:r w:rsidRPr="00C52434">
              <w:rPr>
                <w:color w:val="000000"/>
              </w:rPr>
              <w:t>Отношение выручки к средней стоимости основных средств.</w:t>
            </w:r>
          </w:p>
        </w:tc>
      </w:tr>
      <w:tr w:rsidR="009F0AF3" w:rsidRPr="006F0F9B" w:rsidTr="009F0AF3">
        <w:trPr>
          <w:trHeight w:val="315"/>
        </w:trPr>
        <w:tc>
          <w:tcPr>
            <w:tcW w:w="15026" w:type="dxa"/>
            <w:gridSpan w:val="10"/>
            <w:tcBorders>
              <w:top w:val="single" w:sz="4" w:space="0" w:color="auto"/>
              <w:left w:val="single" w:sz="4" w:space="0" w:color="auto"/>
              <w:bottom w:val="nil"/>
              <w:right w:val="single" w:sz="4" w:space="0" w:color="000000"/>
            </w:tcBorders>
            <w:shd w:val="clear" w:color="000000" w:fill="D9E1F2"/>
            <w:noWrap/>
            <w:vAlign w:val="center"/>
          </w:tcPr>
          <w:p w:rsidR="009F0AF3" w:rsidRPr="006F0F9B" w:rsidRDefault="009F0AF3" w:rsidP="00C52434">
            <w:pPr>
              <w:spacing w:line="200" w:lineRule="exact"/>
              <w:jc w:val="center"/>
              <w:rPr>
                <w:b/>
                <w:bCs/>
                <w:color w:val="000000"/>
              </w:rPr>
            </w:pPr>
            <w:r w:rsidRPr="006F0F9B">
              <w:rPr>
                <w:b/>
                <w:bCs/>
                <w:color w:val="000000"/>
              </w:rPr>
              <w:t>4. Расчет коэффициента риска невозврата займа</w:t>
            </w:r>
          </w:p>
        </w:tc>
      </w:tr>
      <w:tr w:rsidR="009F0AF3" w:rsidRPr="009F0AF3" w:rsidTr="009F0AF3">
        <w:trPr>
          <w:trHeight w:val="510"/>
        </w:trPr>
        <w:tc>
          <w:tcPr>
            <w:tcW w:w="3969" w:type="dxa"/>
            <w:vMerge w:val="restart"/>
            <w:tcBorders>
              <w:top w:val="single" w:sz="4" w:space="0" w:color="auto"/>
              <w:left w:val="single" w:sz="4" w:space="0" w:color="auto"/>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r w:rsidRPr="009F0AF3">
              <w:rPr>
                <w:color w:val="000000"/>
              </w:rPr>
              <w:t>Показатель</w:t>
            </w:r>
          </w:p>
        </w:tc>
        <w:tc>
          <w:tcPr>
            <w:tcW w:w="1134" w:type="dxa"/>
            <w:vMerge w:val="restart"/>
            <w:tcBorders>
              <w:top w:val="single" w:sz="4" w:space="0" w:color="auto"/>
              <w:left w:val="single" w:sz="4" w:space="0" w:color="000000"/>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r w:rsidRPr="009F0AF3">
              <w:rPr>
                <w:color w:val="000000"/>
              </w:rPr>
              <w:t>Вес показателя</w:t>
            </w:r>
          </w:p>
        </w:tc>
        <w:tc>
          <w:tcPr>
            <w:tcW w:w="2694" w:type="dxa"/>
            <w:gridSpan w:val="3"/>
            <w:tcBorders>
              <w:top w:val="single" w:sz="4" w:space="0" w:color="auto"/>
              <w:left w:val="single" w:sz="4" w:space="0" w:color="000000"/>
              <w:bottom w:val="nil"/>
              <w:right w:val="single" w:sz="4" w:space="0" w:color="000000"/>
            </w:tcBorders>
            <w:vAlign w:val="center"/>
          </w:tcPr>
          <w:p w:rsidR="009F0AF3" w:rsidRPr="009F0AF3" w:rsidRDefault="009F0AF3" w:rsidP="00C52434">
            <w:pPr>
              <w:spacing w:line="200" w:lineRule="exact"/>
              <w:jc w:val="center"/>
              <w:rPr>
                <w:color w:val="000000"/>
              </w:rPr>
            </w:pPr>
            <w:r w:rsidRPr="009F0AF3">
              <w:rPr>
                <w:color w:val="000000"/>
              </w:rPr>
              <w:t>Показатели</w:t>
            </w:r>
          </w:p>
        </w:tc>
        <w:tc>
          <w:tcPr>
            <w:tcW w:w="2693" w:type="dxa"/>
            <w:gridSpan w:val="3"/>
            <w:tcBorders>
              <w:top w:val="single" w:sz="4" w:space="0" w:color="auto"/>
              <w:left w:val="nil"/>
              <w:bottom w:val="single" w:sz="4" w:space="0" w:color="000000"/>
              <w:right w:val="nil"/>
            </w:tcBorders>
            <w:vAlign w:val="center"/>
          </w:tcPr>
          <w:p w:rsidR="009F0AF3" w:rsidRPr="009F0AF3" w:rsidRDefault="009F0AF3" w:rsidP="00C52434">
            <w:pPr>
              <w:spacing w:line="200" w:lineRule="exact"/>
              <w:jc w:val="center"/>
              <w:rPr>
                <w:color w:val="000000"/>
              </w:rPr>
            </w:pPr>
            <w:r w:rsidRPr="009F0AF3">
              <w:rPr>
                <w:color w:val="000000"/>
              </w:rPr>
              <w:t>Оценка</w:t>
            </w:r>
          </w:p>
        </w:tc>
        <w:tc>
          <w:tcPr>
            <w:tcW w:w="1559" w:type="dxa"/>
            <w:tcBorders>
              <w:top w:val="single" w:sz="4" w:space="0" w:color="000000"/>
              <w:left w:val="single" w:sz="4" w:space="0" w:color="000000"/>
              <w:bottom w:val="nil"/>
              <w:right w:val="single" w:sz="4" w:space="0" w:color="000000"/>
            </w:tcBorders>
            <w:vAlign w:val="center"/>
          </w:tcPr>
          <w:p w:rsidR="009F0AF3" w:rsidRPr="009F0AF3" w:rsidRDefault="009F0AF3" w:rsidP="00C52434">
            <w:pPr>
              <w:spacing w:line="200" w:lineRule="exact"/>
              <w:jc w:val="center"/>
              <w:rPr>
                <w:color w:val="000000"/>
              </w:rPr>
            </w:pPr>
            <w:r w:rsidRPr="009F0AF3">
              <w:rPr>
                <w:color w:val="000000"/>
              </w:rPr>
              <w:t>Средняя оценка</w:t>
            </w:r>
          </w:p>
        </w:tc>
        <w:tc>
          <w:tcPr>
            <w:tcW w:w="2977" w:type="dxa"/>
            <w:tcBorders>
              <w:top w:val="single" w:sz="4" w:space="0" w:color="000000"/>
              <w:left w:val="nil"/>
              <w:bottom w:val="nil"/>
              <w:right w:val="single" w:sz="4" w:space="0" w:color="auto"/>
            </w:tcBorders>
            <w:vAlign w:val="center"/>
          </w:tcPr>
          <w:p w:rsidR="009F0AF3" w:rsidRPr="009F0AF3" w:rsidRDefault="009F0AF3" w:rsidP="00C52434">
            <w:pPr>
              <w:spacing w:line="200" w:lineRule="exact"/>
              <w:jc w:val="center"/>
              <w:rPr>
                <w:color w:val="000000"/>
              </w:rPr>
            </w:pPr>
            <w:r w:rsidRPr="009F0AF3">
              <w:rPr>
                <w:color w:val="000000"/>
              </w:rPr>
              <w:t>Оценка с учетом веса</w:t>
            </w:r>
          </w:p>
        </w:tc>
      </w:tr>
      <w:tr w:rsidR="009F0AF3" w:rsidRPr="009F0AF3" w:rsidTr="009F0AF3">
        <w:trPr>
          <w:trHeight w:val="735"/>
        </w:trPr>
        <w:tc>
          <w:tcPr>
            <w:tcW w:w="3969" w:type="dxa"/>
            <w:vMerge/>
            <w:tcBorders>
              <w:top w:val="single" w:sz="4" w:space="0" w:color="auto"/>
              <w:left w:val="single" w:sz="4" w:space="0" w:color="auto"/>
              <w:bottom w:val="single" w:sz="4" w:space="0" w:color="000000"/>
              <w:right w:val="single" w:sz="4" w:space="0" w:color="000000"/>
            </w:tcBorders>
            <w:vAlign w:val="center"/>
          </w:tcPr>
          <w:p w:rsidR="009F0AF3" w:rsidRPr="009F0AF3" w:rsidRDefault="009F0AF3" w:rsidP="00C52434">
            <w:pPr>
              <w:spacing w:line="200" w:lineRule="exact"/>
              <w:rPr>
                <w:color w:val="000000"/>
              </w:rPr>
            </w:pPr>
          </w:p>
        </w:tc>
        <w:tc>
          <w:tcPr>
            <w:tcW w:w="1134" w:type="dxa"/>
            <w:vMerge/>
            <w:tcBorders>
              <w:top w:val="single" w:sz="4" w:space="0" w:color="auto"/>
              <w:left w:val="single" w:sz="4" w:space="0" w:color="000000"/>
              <w:bottom w:val="single" w:sz="4" w:space="0" w:color="000000"/>
              <w:right w:val="single" w:sz="4" w:space="0" w:color="000000"/>
            </w:tcBorders>
            <w:vAlign w:val="center"/>
          </w:tcPr>
          <w:p w:rsidR="009F0AF3" w:rsidRPr="009F0AF3" w:rsidRDefault="009F0AF3" w:rsidP="00C52434">
            <w:pPr>
              <w:spacing w:line="200" w:lineRule="exact"/>
              <w:rPr>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9F0AF3" w:rsidRPr="009F0AF3" w:rsidRDefault="009F0AF3" w:rsidP="00C52434">
            <w:pPr>
              <w:spacing w:line="200" w:lineRule="exact"/>
              <w:jc w:val="center"/>
              <w:rPr>
                <w:color w:val="000000"/>
              </w:rPr>
            </w:pPr>
          </w:p>
        </w:tc>
        <w:tc>
          <w:tcPr>
            <w:tcW w:w="1418" w:type="dxa"/>
            <w:gridSpan w:val="2"/>
            <w:tcBorders>
              <w:top w:val="single" w:sz="4" w:space="0" w:color="auto"/>
              <w:left w:val="nil"/>
              <w:bottom w:val="single" w:sz="4" w:space="0" w:color="auto"/>
              <w:right w:val="single" w:sz="4" w:space="0" w:color="auto"/>
            </w:tcBorders>
            <w:vAlign w:val="center"/>
          </w:tcPr>
          <w:p w:rsidR="009F0AF3" w:rsidRPr="009F0AF3" w:rsidRDefault="009F0AF3" w:rsidP="00C52434">
            <w:pPr>
              <w:spacing w:line="200" w:lineRule="exact"/>
              <w:jc w:val="center"/>
              <w:rPr>
                <w:color w:val="000000"/>
              </w:rPr>
            </w:pPr>
          </w:p>
        </w:tc>
        <w:tc>
          <w:tcPr>
            <w:tcW w:w="1275" w:type="dxa"/>
            <w:gridSpan w:val="2"/>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p>
        </w:tc>
        <w:tc>
          <w:tcPr>
            <w:tcW w:w="1418"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p>
        </w:tc>
        <w:tc>
          <w:tcPr>
            <w:tcW w:w="1559"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r w:rsidRPr="009F0AF3">
              <w:rPr>
                <w:color w:val="000000"/>
              </w:rPr>
              <w:t> </w:t>
            </w:r>
          </w:p>
        </w:tc>
        <w:tc>
          <w:tcPr>
            <w:tcW w:w="2977" w:type="dxa"/>
            <w:tcBorders>
              <w:top w:val="nil"/>
              <w:left w:val="nil"/>
              <w:bottom w:val="single" w:sz="4" w:space="0" w:color="000000"/>
              <w:right w:val="single" w:sz="4" w:space="0" w:color="auto"/>
            </w:tcBorders>
            <w:vAlign w:val="center"/>
          </w:tcPr>
          <w:p w:rsidR="009F0AF3" w:rsidRPr="009F0AF3" w:rsidRDefault="009F0AF3" w:rsidP="00C52434">
            <w:pPr>
              <w:spacing w:line="200" w:lineRule="exact"/>
              <w:jc w:val="center"/>
              <w:rPr>
                <w:color w:val="000000"/>
              </w:rPr>
            </w:pPr>
            <w:r w:rsidRPr="009F0AF3">
              <w:rPr>
                <w:color w:val="000000"/>
              </w:rPr>
              <w:t> </w:t>
            </w:r>
          </w:p>
        </w:tc>
      </w:tr>
      <w:tr w:rsidR="009F0AF3" w:rsidRPr="009F0AF3" w:rsidTr="009F0AF3">
        <w:trPr>
          <w:trHeight w:val="510"/>
        </w:trPr>
        <w:tc>
          <w:tcPr>
            <w:tcW w:w="3969" w:type="dxa"/>
            <w:tcBorders>
              <w:top w:val="nil"/>
              <w:left w:val="single" w:sz="4" w:space="0" w:color="auto"/>
              <w:bottom w:val="single" w:sz="4" w:space="0" w:color="000000"/>
              <w:right w:val="single" w:sz="4" w:space="0" w:color="000000"/>
            </w:tcBorders>
            <w:vAlign w:val="center"/>
          </w:tcPr>
          <w:p w:rsidR="009F0AF3" w:rsidRPr="009F0AF3" w:rsidRDefault="009F0AF3" w:rsidP="00C52434">
            <w:pPr>
              <w:spacing w:line="200" w:lineRule="exact"/>
              <w:rPr>
                <w:color w:val="000000"/>
              </w:rPr>
            </w:pPr>
            <w:r w:rsidRPr="009F0AF3">
              <w:rPr>
                <w:color w:val="000000"/>
              </w:rPr>
              <w:t>Рентабельность реализованной продукции по чистой прибыли</w:t>
            </w:r>
          </w:p>
        </w:tc>
        <w:tc>
          <w:tcPr>
            <w:tcW w:w="1134"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r w:rsidRPr="009F0AF3">
              <w:rPr>
                <w:color w:val="000000"/>
              </w:rPr>
              <w:t>0,15</w:t>
            </w:r>
          </w:p>
        </w:tc>
        <w:tc>
          <w:tcPr>
            <w:tcW w:w="1276"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p>
        </w:tc>
        <w:tc>
          <w:tcPr>
            <w:tcW w:w="1418" w:type="dxa"/>
            <w:gridSpan w:val="2"/>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p>
        </w:tc>
        <w:tc>
          <w:tcPr>
            <w:tcW w:w="1275" w:type="dxa"/>
            <w:gridSpan w:val="2"/>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1418"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1559"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2977" w:type="dxa"/>
            <w:tcBorders>
              <w:top w:val="nil"/>
              <w:left w:val="nil"/>
              <w:bottom w:val="single" w:sz="4" w:space="0" w:color="000000"/>
              <w:right w:val="single" w:sz="4" w:space="0" w:color="auto"/>
            </w:tcBorders>
            <w:vAlign w:val="center"/>
          </w:tcPr>
          <w:p w:rsidR="009F0AF3" w:rsidRPr="009F0AF3" w:rsidRDefault="009F0AF3" w:rsidP="00C52434">
            <w:pPr>
              <w:spacing w:line="200" w:lineRule="exact"/>
              <w:jc w:val="center"/>
            </w:pPr>
          </w:p>
        </w:tc>
      </w:tr>
      <w:tr w:rsidR="009F0AF3" w:rsidRPr="009F0AF3" w:rsidTr="009F0AF3">
        <w:trPr>
          <w:trHeight w:val="585"/>
        </w:trPr>
        <w:tc>
          <w:tcPr>
            <w:tcW w:w="3969" w:type="dxa"/>
            <w:tcBorders>
              <w:top w:val="nil"/>
              <w:left w:val="single" w:sz="4" w:space="0" w:color="auto"/>
              <w:bottom w:val="single" w:sz="4" w:space="0" w:color="000000"/>
              <w:right w:val="single" w:sz="4" w:space="0" w:color="000000"/>
            </w:tcBorders>
            <w:vAlign w:val="center"/>
          </w:tcPr>
          <w:p w:rsidR="009F0AF3" w:rsidRPr="009F0AF3" w:rsidRDefault="009F0AF3" w:rsidP="00C52434">
            <w:pPr>
              <w:spacing w:line="200" w:lineRule="exact"/>
              <w:rPr>
                <w:color w:val="000000"/>
              </w:rPr>
            </w:pPr>
            <w:r w:rsidRPr="009F0AF3">
              <w:rPr>
                <w:color w:val="000000"/>
              </w:rPr>
              <w:t>Рентабельность активов</w:t>
            </w:r>
          </w:p>
        </w:tc>
        <w:tc>
          <w:tcPr>
            <w:tcW w:w="1134"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r w:rsidRPr="009F0AF3">
              <w:rPr>
                <w:color w:val="000000"/>
              </w:rPr>
              <w:t>0,15</w:t>
            </w:r>
          </w:p>
        </w:tc>
        <w:tc>
          <w:tcPr>
            <w:tcW w:w="1276"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p>
        </w:tc>
        <w:tc>
          <w:tcPr>
            <w:tcW w:w="1418" w:type="dxa"/>
            <w:gridSpan w:val="2"/>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p>
        </w:tc>
        <w:tc>
          <w:tcPr>
            <w:tcW w:w="1275" w:type="dxa"/>
            <w:gridSpan w:val="2"/>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1418"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1559"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2977" w:type="dxa"/>
            <w:tcBorders>
              <w:top w:val="nil"/>
              <w:left w:val="nil"/>
              <w:bottom w:val="single" w:sz="4" w:space="0" w:color="000000"/>
              <w:right w:val="single" w:sz="4" w:space="0" w:color="auto"/>
            </w:tcBorders>
            <w:vAlign w:val="center"/>
          </w:tcPr>
          <w:p w:rsidR="009F0AF3" w:rsidRPr="009F0AF3" w:rsidRDefault="009F0AF3" w:rsidP="00C52434">
            <w:pPr>
              <w:spacing w:line="200" w:lineRule="exact"/>
              <w:jc w:val="center"/>
            </w:pPr>
          </w:p>
        </w:tc>
      </w:tr>
      <w:tr w:rsidR="009F0AF3" w:rsidRPr="009F0AF3" w:rsidTr="009F0AF3">
        <w:trPr>
          <w:trHeight w:val="300"/>
        </w:trPr>
        <w:tc>
          <w:tcPr>
            <w:tcW w:w="3969" w:type="dxa"/>
            <w:tcBorders>
              <w:top w:val="nil"/>
              <w:left w:val="single" w:sz="4" w:space="0" w:color="auto"/>
              <w:bottom w:val="single" w:sz="4" w:space="0" w:color="000000"/>
              <w:right w:val="single" w:sz="4" w:space="0" w:color="000000"/>
            </w:tcBorders>
            <w:vAlign w:val="center"/>
          </w:tcPr>
          <w:p w:rsidR="009F0AF3" w:rsidRPr="009F0AF3" w:rsidRDefault="009F0AF3" w:rsidP="00C52434">
            <w:pPr>
              <w:spacing w:line="200" w:lineRule="exact"/>
              <w:rPr>
                <w:color w:val="000000"/>
              </w:rPr>
            </w:pPr>
            <w:r w:rsidRPr="009F0AF3">
              <w:rPr>
                <w:color w:val="000000"/>
              </w:rPr>
              <w:t>Финансовая автономия</w:t>
            </w:r>
          </w:p>
        </w:tc>
        <w:tc>
          <w:tcPr>
            <w:tcW w:w="1134"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r w:rsidRPr="009F0AF3">
              <w:rPr>
                <w:color w:val="000000"/>
              </w:rPr>
              <w:t>0,1</w:t>
            </w:r>
          </w:p>
        </w:tc>
        <w:tc>
          <w:tcPr>
            <w:tcW w:w="1276"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p>
        </w:tc>
        <w:tc>
          <w:tcPr>
            <w:tcW w:w="1418" w:type="dxa"/>
            <w:gridSpan w:val="2"/>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p>
        </w:tc>
        <w:tc>
          <w:tcPr>
            <w:tcW w:w="1275" w:type="dxa"/>
            <w:gridSpan w:val="2"/>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1418"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1559"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2977" w:type="dxa"/>
            <w:tcBorders>
              <w:top w:val="nil"/>
              <w:left w:val="nil"/>
              <w:bottom w:val="single" w:sz="4" w:space="0" w:color="000000"/>
              <w:right w:val="single" w:sz="4" w:space="0" w:color="auto"/>
            </w:tcBorders>
            <w:vAlign w:val="center"/>
          </w:tcPr>
          <w:p w:rsidR="009F0AF3" w:rsidRPr="009F0AF3" w:rsidRDefault="009F0AF3" w:rsidP="00C52434">
            <w:pPr>
              <w:spacing w:line="200" w:lineRule="exact"/>
              <w:jc w:val="center"/>
            </w:pPr>
          </w:p>
        </w:tc>
      </w:tr>
      <w:tr w:rsidR="009F0AF3" w:rsidRPr="009F0AF3" w:rsidTr="009F0AF3">
        <w:trPr>
          <w:trHeight w:val="300"/>
        </w:trPr>
        <w:tc>
          <w:tcPr>
            <w:tcW w:w="3969" w:type="dxa"/>
            <w:tcBorders>
              <w:top w:val="nil"/>
              <w:left w:val="single" w:sz="4" w:space="0" w:color="auto"/>
              <w:bottom w:val="single" w:sz="4" w:space="0" w:color="000000"/>
              <w:right w:val="single" w:sz="4" w:space="0" w:color="000000"/>
            </w:tcBorders>
            <w:vAlign w:val="center"/>
          </w:tcPr>
          <w:p w:rsidR="009F0AF3" w:rsidRPr="009F0AF3" w:rsidRDefault="009F0AF3" w:rsidP="00C52434">
            <w:pPr>
              <w:spacing w:line="200" w:lineRule="exact"/>
              <w:rPr>
                <w:color w:val="000000"/>
              </w:rPr>
            </w:pPr>
            <w:r w:rsidRPr="009F0AF3">
              <w:rPr>
                <w:color w:val="000000"/>
              </w:rPr>
              <w:t>Текущая ликвидность</w:t>
            </w:r>
          </w:p>
        </w:tc>
        <w:tc>
          <w:tcPr>
            <w:tcW w:w="1134"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r w:rsidRPr="009F0AF3">
              <w:rPr>
                <w:color w:val="000000"/>
              </w:rPr>
              <w:t>0,1</w:t>
            </w:r>
          </w:p>
        </w:tc>
        <w:tc>
          <w:tcPr>
            <w:tcW w:w="1276"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p>
        </w:tc>
        <w:tc>
          <w:tcPr>
            <w:tcW w:w="1418" w:type="dxa"/>
            <w:gridSpan w:val="2"/>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p>
        </w:tc>
        <w:tc>
          <w:tcPr>
            <w:tcW w:w="1275" w:type="dxa"/>
            <w:gridSpan w:val="2"/>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1418"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1559"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2977" w:type="dxa"/>
            <w:tcBorders>
              <w:top w:val="nil"/>
              <w:left w:val="nil"/>
              <w:bottom w:val="single" w:sz="4" w:space="0" w:color="000000"/>
              <w:right w:val="single" w:sz="4" w:space="0" w:color="auto"/>
            </w:tcBorders>
            <w:vAlign w:val="center"/>
          </w:tcPr>
          <w:p w:rsidR="009F0AF3" w:rsidRPr="009F0AF3" w:rsidRDefault="009F0AF3" w:rsidP="00C52434">
            <w:pPr>
              <w:spacing w:line="200" w:lineRule="exact"/>
              <w:jc w:val="center"/>
            </w:pPr>
          </w:p>
        </w:tc>
      </w:tr>
      <w:tr w:rsidR="009F0AF3" w:rsidRPr="009F0AF3" w:rsidTr="009F0AF3">
        <w:trPr>
          <w:trHeight w:val="300"/>
        </w:trPr>
        <w:tc>
          <w:tcPr>
            <w:tcW w:w="3969" w:type="dxa"/>
            <w:tcBorders>
              <w:top w:val="nil"/>
              <w:left w:val="single" w:sz="4" w:space="0" w:color="auto"/>
              <w:bottom w:val="single" w:sz="4" w:space="0" w:color="000000"/>
              <w:right w:val="single" w:sz="4" w:space="0" w:color="000000"/>
            </w:tcBorders>
            <w:vAlign w:val="center"/>
          </w:tcPr>
          <w:p w:rsidR="009F0AF3" w:rsidRPr="009F0AF3" w:rsidRDefault="009F0AF3" w:rsidP="00C52434">
            <w:pPr>
              <w:spacing w:line="200" w:lineRule="exact"/>
              <w:rPr>
                <w:color w:val="000000"/>
              </w:rPr>
            </w:pPr>
            <w:r w:rsidRPr="009F0AF3">
              <w:rPr>
                <w:color w:val="000000"/>
              </w:rPr>
              <w:t>Прирост сбыта (без НДС)</w:t>
            </w:r>
          </w:p>
        </w:tc>
        <w:tc>
          <w:tcPr>
            <w:tcW w:w="1134"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r w:rsidRPr="009F0AF3">
              <w:rPr>
                <w:color w:val="000000"/>
              </w:rPr>
              <w:t>0,1</w:t>
            </w:r>
          </w:p>
        </w:tc>
        <w:tc>
          <w:tcPr>
            <w:tcW w:w="1276"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p>
        </w:tc>
        <w:tc>
          <w:tcPr>
            <w:tcW w:w="1418" w:type="dxa"/>
            <w:gridSpan w:val="2"/>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p>
        </w:tc>
        <w:tc>
          <w:tcPr>
            <w:tcW w:w="1275" w:type="dxa"/>
            <w:gridSpan w:val="2"/>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1418"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1559"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2977" w:type="dxa"/>
            <w:tcBorders>
              <w:top w:val="nil"/>
              <w:left w:val="nil"/>
              <w:bottom w:val="single" w:sz="4" w:space="0" w:color="000000"/>
              <w:right w:val="single" w:sz="4" w:space="0" w:color="auto"/>
            </w:tcBorders>
            <w:vAlign w:val="center"/>
          </w:tcPr>
          <w:p w:rsidR="009F0AF3" w:rsidRPr="009F0AF3" w:rsidRDefault="009F0AF3" w:rsidP="00C52434">
            <w:pPr>
              <w:spacing w:line="200" w:lineRule="exact"/>
              <w:jc w:val="center"/>
            </w:pPr>
          </w:p>
        </w:tc>
      </w:tr>
      <w:tr w:rsidR="009F0AF3" w:rsidRPr="009F0AF3" w:rsidTr="009F0AF3">
        <w:trPr>
          <w:trHeight w:val="510"/>
        </w:trPr>
        <w:tc>
          <w:tcPr>
            <w:tcW w:w="3969" w:type="dxa"/>
            <w:tcBorders>
              <w:top w:val="nil"/>
              <w:left w:val="single" w:sz="4" w:space="0" w:color="auto"/>
              <w:bottom w:val="single" w:sz="4" w:space="0" w:color="000000"/>
              <w:right w:val="single" w:sz="4" w:space="0" w:color="000000"/>
            </w:tcBorders>
            <w:vAlign w:val="center"/>
          </w:tcPr>
          <w:p w:rsidR="009F0AF3" w:rsidRPr="009F0AF3" w:rsidRDefault="009F0AF3" w:rsidP="00C52434">
            <w:pPr>
              <w:spacing w:line="200" w:lineRule="exact"/>
              <w:rPr>
                <w:color w:val="000000"/>
              </w:rPr>
            </w:pPr>
            <w:r w:rsidRPr="009F0AF3">
              <w:rPr>
                <w:color w:val="000000"/>
              </w:rPr>
              <w:t>Рентабельность реализованной продукции по прибыли от продаж</w:t>
            </w:r>
          </w:p>
        </w:tc>
        <w:tc>
          <w:tcPr>
            <w:tcW w:w="1134"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r w:rsidRPr="009F0AF3">
              <w:rPr>
                <w:color w:val="000000"/>
              </w:rPr>
              <w:t>0,1</w:t>
            </w:r>
          </w:p>
        </w:tc>
        <w:tc>
          <w:tcPr>
            <w:tcW w:w="1276"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p>
        </w:tc>
        <w:tc>
          <w:tcPr>
            <w:tcW w:w="1418" w:type="dxa"/>
            <w:gridSpan w:val="2"/>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p>
        </w:tc>
        <w:tc>
          <w:tcPr>
            <w:tcW w:w="1275" w:type="dxa"/>
            <w:gridSpan w:val="2"/>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1418"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1559"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2977" w:type="dxa"/>
            <w:tcBorders>
              <w:top w:val="nil"/>
              <w:left w:val="nil"/>
              <w:bottom w:val="single" w:sz="4" w:space="0" w:color="000000"/>
              <w:right w:val="single" w:sz="4" w:space="0" w:color="auto"/>
            </w:tcBorders>
            <w:vAlign w:val="center"/>
          </w:tcPr>
          <w:p w:rsidR="009F0AF3" w:rsidRPr="009F0AF3" w:rsidRDefault="009F0AF3" w:rsidP="00C52434">
            <w:pPr>
              <w:spacing w:line="200" w:lineRule="exact"/>
              <w:jc w:val="center"/>
            </w:pPr>
          </w:p>
        </w:tc>
      </w:tr>
      <w:tr w:rsidR="009F0AF3" w:rsidRPr="009F0AF3" w:rsidTr="009F0AF3">
        <w:trPr>
          <w:trHeight w:val="300"/>
        </w:trPr>
        <w:tc>
          <w:tcPr>
            <w:tcW w:w="3969" w:type="dxa"/>
            <w:tcBorders>
              <w:top w:val="nil"/>
              <w:left w:val="single" w:sz="4" w:space="0" w:color="auto"/>
              <w:bottom w:val="nil"/>
              <w:right w:val="single" w:sz="4" w:space="0" w:color="000000"/>
            </w:tcBorders>
            <w:vAlign w:val="center"/>
          </w:tcPr>
          <w:p w:rsidR="009F0AF3" w:rsidRPr="009F0AF3" w:rsidRDefault="009F0AF3" w:rsidP="00C52434">
            <w:pPr>
              <w:spacing w:line="200" w:lineRule="exact"/>
              <w:rPr>
                <w:color w:val="000000"/>
              </w:rPr>
            </w:pPr>
            <w:r w:rsidRPr="009F0AF3">
              <w:rPr>
                <w:color w:val="000000"/>
              </w:rPr>
              <w:t>Прирост собственного капитала</w:t>
            </w:r>
          </w:p>
        </w:tc>
        <w:tc>
          <w:tcPr>
            <w:tcW w:w="1134"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r w:rsidRPr="009F0AF3">
              <w:rPr>
                <w:color w:val="000000"/>
              </w:rPr>
              <w:t>0,1</w:t>
            </w:r>
          </w:p>
        </w:tc>
        <w:tc>
          <w:tcPr>
            <w:tcW w:w="1276"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p>
        </w:tc>
        <w:tc>
          <w:tcPr>
            <w:tcW w:w="1418" w:type="dxa"/>
            <w:gridSpan w:val="2"/>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p>
        </w:tc>
        <w:tc>
          <w:tcPr>
            <w:tcW w:w="1275" w:type="dxa"/>
            <w:gridSpan w:val="2"/>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1418"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1559"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2977" w:type="dxa"/>
            <w:tcBorders>
              <w:top w:val="nil"/>
              <w:left w:val="nil"/>
              <w:bottom w:val="single" w:sz="4" w:space="0" w:color="000000"/>
              <w:right w:val="single" w:sz="4" w:space="0" w:color="auto"/>
            </w:tcBorders>
            <w:vAlign w:val="center"/>
          </w:tcPr>
          <w:p w:rsidR="009F0AF3" w:rsidRPr="009F0AF3" w:rsidRDefault="009F0AF3" w:rsidP="00C52434">
            <w:pPr>
              <w:spacing w:line="200" w:lineRule="exact"/>
              <w:jc w:val="center"/>
            </w:pPr>
          </w:p>
        </w:tc>
      </w:tr>
      <w:tr w:rsidR="009F0AF3" w:rsidRPr="009F0AF3" w:rsidTr="009F0AF3">
        <w:trPr>
          <w:trHeight w:val="300"/>
        </w:trPr>
        <w:tc>
          <w:tcPr>
            <w:tcW w:w="3969" w:type="dxa"/>
            <w:tcBorders>
              <w:top w:val="single" w:sz="4" w:space="0" w:color="000000"/>
              <w:left w:val="single" w:sz="4" w:space="0" w:color="auto"/>
              <w:bottom w:val="nil"/>
              <w:right w:val="single" w:sz="4" w:space="0" w:color="000000"/>
            </w:tcBorders>
            <w:vAlign w:val="center"/>
          </w:tcPr>
          <w:p w:rsidR="009F0AF3" w:rsidRPr="009F0AF3" w:rsidRDefault="009F0AF3" w:rsidP="00C52434">
            <w:pPr>
              <w:spacing w:line="200" w:lineRule="exact"/>
              <w:rPr>
                <w:color w:val="000000"/>
              </w:rPr>
            </w:pPr>
            <w:r w:rsidRPr="009F0AF3">
              <w:rPr>
                <w:color w:val="000000"/>
              </w:rPr>
              <w:t>Быстрая ликвидность</w:t>
            </w:r>
          </w:p>
        </w:tc>
        <w:tc>
          <w:tcPr>
            <w:tcW w:w="1134"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r w:rsidRPr="009F0AF3">
              <w:rPr>
                <w:color w:val="000000"/>
              </w:rPr>
              <w:t>0,05</w:t>
            </w:r>
          </w:p>
        </w:tc>
        <w:tc>
          <w:tcPr>
            <w:tcW w:w="1276"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p>
        </w:tc>
        <w:tc>
          <w:tcPr>
            <w:tcW w:w="1418" w:type="dxa"/>
            <w:gridSpan w:val="2"/>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p>
        </w:tc>
        <w:tc>
          <w:tcPr>
            <w:tcW w:w="1275" w:type="dxa"/>
            <w:gridSpan w:val="2"/>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1418"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1559"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2977" w:type="dxa"/>
            <w:tcBorders>
              <w:top w:val="nil"/>
              <w:left w:val="nil"/>
              <w:bottom w:val="single" w:sz="4" w:space="0" w:color="000000"/>
              <w:right w:val="single" w:sz="4" w:space="0" w:color="auto"/>
            </w:tcBorders>
            <w:vAlign w:val="center"/>
          </w:tcPr>
          <w:p w:rsidR="009F0AF3" w:rsidRPr="009F0AF3" w:rsidRDefault="009F0AF3" w:rsidP="00C52434">
            <w:pPr>
              <w:spacing w:line="200" w:lineRule="exact"/>
              <w:jc w:val="center"/>
            </w:pPr>
          </w:p>
        </w:tc>
      </w:tr>
      <w:tr w:rsidR="009F0AF3" w:rsidRPr="009F0AF3" w:rsidTr="009F0AF3">
        <w:trPr>
          <w:trHeight w:val="510"/>
        </w:trPr>
        <w:tc>
          <w:tcPr>
            <w:tcW w:w="3969" w:type="dxa"/>
            <w:tcBorders>
              <w:top w:val="single" w:sz="4" w:space="0" w:color="000000"/>
              <w:left w:val="single" w:sz="4" w:space="0" w:color="auto"/>
              <w:bottom w:val="nil"/>
              <w:right w:val="single" w:sz="4" w:space="0" w:color="000000"/>
            </w:tcBorders>
            <w:vAlign w:val="center"/>
          </w:tcPr>
          <w:p w:rsidR="009F0AF3" w:rsidRPr="009F0AF3" w:rsidRDefault="009F0AF3" w:rsidP="00C52434">
            <w:pPr>
              <w:spacing w:line="200" w:lineRule="exact"/>
              <w:rPr>
                <w:color w:val="000000"/>
              </w:rPr>
            </w:pPr>
            <w:r w:rsidRPr="009F0AF3">
              <w:rPr>
                <w:color w:val="000000"/>
              </w:rPr>
              <w:t>Коэффициент обеспечения оборотных активов собственными средствами</w:t>
            </w:r>
          </w:p>
        </w:tc>
        <w:tc>
          <w:tcPr>
            <w:tcW w:w="1134"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r w:rsidRPr="009F0AF3">
              <w:rPr>
                <w:color w:val="000000"/>
              </w:rPr>
              <w:t>0,05</w:t>
            </w:r>
          </w:p>
        </w:tc>
        <w:tc>
          <w:tcPr>
            <w:tcW w:w="1276"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p>
        </w:tc>
        <w:tc>
          <w:tcPr>
            <w:tcW w:w="1418" w:type="dxa"/>
            <w:gridSpan w:val="2"/>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p>
        </w:tc>
        <w:tc>
          <w:tcPr>
            <w:tcW w:w="1275" w:type="dxa"/>
            <w:gridSpan w:val="2"/>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1418"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1559"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2977" w:type="dxa"/>
            <w:tcBorders>
              <w:top w:val="nil"/>
              <w:left w:val="nil"/>
              <w:bottom w:val="single" w:sz="4" w:space="0" w:color="000000"/>
              <w:right w:val="single" w:sz="4" w:space="0" w:color="auto"/>
            </w:tcBorders>
            <w:vAlign w:val="center"/>
          </w:tcPr>
          <w:p w:rsidR="009F0AF3" w:rsidRPr="009F0AF3" w:rsidRDefault="009F0AF3" w:rsidP="00C52434">
            <w:pPr>
              <w:spacing w:line="200" w:lineRule="exact"/>
              <w:jc w:val="center"/>
            </w:pPr>
          </w:p>
        </w:tc>
      </w:tr>
      <w:tr w:rsidR="009F0AF3" w:rsidRPr="009F0AF3" w:rsidTr="009F0AF3">
        <w:trPr>
          <w:trHeight w:val="300"/>
        </w:trPr>
        <w:tc>
          <w:tcPr>
            <w:tcW w:w="3969" w:type="dxa"/>
            <w:tcBorders>
              <w:top w:val="single" w:sz="4" w:space="0" w:color="000000"/>
              <w:left w:val="single" w:sz="4" w:space="0" w:color="auto"/>
              <w:bottom w:val="nil"/>
              <w:right w:val="single" w:sz="4" w:space="0" w:color="000000"/>
            </w:tcBorders>
            <w:vAlign w:val="center"/>
          </w:tcPr>
          <w:p w:rsidR="009F0AF3" w:rsidRPr="009F0AF3" w:rsidRDefault="009F0AF3" w:rsidP="00C52434">
            <w:pPr>
              <w:spacing w:line="200" w:lineRule="exact"/>
              <w:rPr>
                <w:color w:val="000000"/>
              </w:rPr>
            </w:pPr>
            <w:r w:rsidRPr="009F0AF3">
              <w:rPr>
                <w:color w:val="000000"/>
              </w:rPr>
              <w:t>Коэффициент финансовой устойчивости</w:t>
            </w:r>
          </w:p>
        </w:tc>
        <w:tc>
          <w:tcPr>
            <w:tcW w:w="1134"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r w:rsidRPr="009F0AF3">
              <w:rPr>
                <w:color w:val="000000"/>
              </w:rPr>
              <w:t>0,05</w:t>
            </w:r>
          </w:p>
        </w:tc>
        <w:tc>
          <w:tcPr>
            <w:tcW w:w="1276"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p>
        </w:tc>
        <w:tc>
          <w:tcPr>
            <w:tcW w:w="1418" w:type="dxa"/>
            <w:gridSpan w:val="2"/>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000000"/>
              </w:rPr>
            </w:pPr>
          </w:p>
        </w:tc>
        <w:tc>
          <w:tcPr>
            <w:tcW w:w="1275" w:type="dxa"/>
            <w:gridSpan w:val="2"/>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1418"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1559"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2977" w:type="dxa"/>
            <w:tcBorders>
              <w:top w:val="nil"/>
              <w:left w:val="nil"/>
              <w:bottom w:val="single" w:sz="4" w:space="0" w:color="000000"/>
              <w:right w:val="single" w:sz="4" w:space="0" w:color="auto"/>
            </w:tcBorders>
            <w:vAlign w:val="center"/>
          </w:tcPr>
          <w:p w:rsidR="009F0AF3" w:rsidRPr="009F0AF3" w:rsidRDefault="009F0AF3" w:rsidP="00C52434">
            <w:pPr>
              <w:spacing w:line="200" w:lineRule="exact"/>
              <w:jc w:val="center"/>
            </w:pPr>
          </w:p>
        </w:tc>
      </w:tr>
      <w:tr w:rsidR="009F0AF3" w:rsidRPr="009F0AF3" w:rsidTr="009F0AF3">
        <w:trPr>
          <w:trHeight w:val="300"/>
        </w:trPr>
        <w:tc>
          <w:tcPr>
            <w:tcW w:w="3969" w:type="dxa"/>
            <w:tcBorders>
              <w:top w:val="single" w:sz="4" w:space="0" w:color="000000"/>
              <w:left w:val="single" w:sz="4" w:space="0" w:color="auto"/>
              <w:bottom w:val="nil"/>
              <w:right w:val="single" w:sz="4" w:space="0" w:color="000000"/>
            </w:tcBorders>
            <w:vAlign w:val="center"/>
          </w:tcPr>
          <w:p w:rsidR="009F0AF3" w:rsidRPr="009F0AF3" w:rsidRDefault="009F0AF3" w:rsidP="00C52434">
            <w:pPr>
              <w:spacing w:line="200" w:lineRule="exact"/>
              <w:rPr>
                <w:color w:val="000000"/>
              </w:rPr>
            </w:pPr>
            <w:r w:rsidRPr="009F0AF3">
              <w:rPr>
                <w:color w:val="000000"/>
              </w:rPr>
              <w:t>Коэффициент абсолютной ликвидности</w:t>
            </w:r>
          </w:p>
        </w:tc>
        <w:tc>
          <w:tcPr>
            <w:tcW w:w="1134" w:type="dxa"/>
            <w:tcBorders>
              <w:top w:val="nil"/>
              <w:left w:val="nil"/>
              <w:bottom w:val="nil"/>
              <w:right w:val="single" w:sz="4" w:space="0" w:color="000000"/>
            </w:tcBorders>
            <w:vAlign w:val="center"/>
          </w:tcPr>
          <w:p w:rsidR="009F0AF3" w:rsidRPr="009F0AF3" w:rsidRDefault="009F0AF3" w:rsidP="00C52434">
            <w:pPr>
              <w:spacing w:line="200" w:lineRule="exact"/>
              <w:jc w:val="center"/>
              <w:rPr>
                <w:color w:val="000000"/>
              </w:rPr>
            </w:pPr>
            <w:r w:rsidRPr="009F0AF3">
              <w:rPr>
                <w:color w:val="000000"/>
              </w:rPr>
              <w:t>0,05</w:t>
            </w:r>
          </w:p>
        </w:tc>
        <w:tc>
          <w:tcPr>
            <w:tcW w:w="1276" w:type="dxa"/>
            <w:tcBorders>
              <w:top w:val="nil"/>
              <w:left w:val="nil"/>
              <w:bottom w:val="nil"/>
              <w:right w:val="nil"/>
            </w:tcBorders>
            <w:vAlign w:val="center"/>
          </w:tcPr>
          <w:p w:rsidR="009F0AF3" w:rsidRPr="009F0AF3" w:rsidRDefault="009F0AF3" w:rsidP="00C52434">
            <w:pPr>
              <w:spacing w:line="200" w:lineRule="exact"/>
              <w:jc w:val="center"/>
              <w:rPr>
                <w:color w:val="000000"/>
              </w:rPr>
            </w:pPr>
          </w:p>
        </w:tc>
        <w:tc>
          <w:tcPr>
            <w:tcW w:w="1418" w:type="dxa"/>
            <w:gridSpan w:val="2"/>
            <w:tcBorders>
              <w:top w:val="nil"/>
              <w:left w:val="single" w:sz="4" w:space="0" w:color="000000"/>
              <w:bottom w:val="nil"/>
              <w:right w:val="nil"/>
            </w:tcBorders>
            <w:vAlign w:val="center"/>
          </w:tcPr>
          <w:p w:rsidR="009F0AF3" w:rsidRPr="009F0AF3" w:rsidRDefault="009F0AF3" w:rsidP="00C52434">
            <w:pPr>
              <w:spacing w:line="200" w:lineRule="exact"/>
              <w:jc w:val="center"/>
              <w:rPr>
                <w:color w:val="000000"/>
              </w:rPr>
            </w:pPr>
          </w:p>
        </w:tc>
        <w:tc>
          <w:tcPr>
            <w:tcW w:w="1275" w:type="dxa"/>
            <w:gridSpan w:val="2"/>
            <w:tcBorders>
              <w:top w:val="nil"/>
              <w:left w:val="single" w:sz="4" w:space="0" w:color="000000"/>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1418"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1559"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pPr>
          </w:p>
        </w:tc>
        <w:tc>
          <w:tcPr>
            <w:tcW w:w="2977" w:type="dxa"/>
            <w:tcBorders>
              <w:top w:val="nil"/>
              <w:left w:val="nil"/>
              <w:bottom w:val="single" w:sz="4" w:space="0" w:color="000000"/>
              <w:right w:val="single" w:sz="4" w:space="0" w:color="auto"/>
            </w:tcBorders>
            <w:vAlign w:val="center"/>
          </w:tcPr>
          <w:p w:rsidR="009F0AF3" w:rsidRPr="009F0AF3" w:rsidRDefault="009F0AF3" w:rsidP="00C52434">
            <w:pPr>
              <w:spacing w:line="200" w:lineRule="exact"/>
              <w:jc w:val="center"/>
            </w:pPr>
          </w:p>
        </w:tc>
      </w:tr>
      <w:tr w:rsidR="009F0AF3" w:rsidRPr="009F0AF3" w:rsidTr="009F0AF3">
        <w:trPr>
          <w:trHeight w:val="300"/>
        </w:trPr>
        <w:tc>
          <w:tcPr>
            <w:tcW w:w="3969" w:type="dxa"/>
            <w:tcBorders>
              <w:top w:val="single" w:sz="4" w:space="0" w:color="000000"/>
              <w:left w:val="single" w:sz="4" w:space="0" w:color="auto"/>
              <w:bottom w:val="single" w:sz="4" w:space="0" w:color="auto"/>
              <w:right w:val="single" w:sz="4" w:space="0" w:color="000000"/>
            </w:tcBorders>
            <w:vAlign w:val="center"/>
          </w:tcPr>
          <w:p w:rsidR="009F0AF3" w:rsidRPr="009F0AF3" w:rsidRDefault="009F0AF3" w:rsidP="00C52434">
            <w:pPr>
              <w:spacing w:line="200" w:lineRule="exact"/>
              <w:jc w:val="center"/>
              <w:rPr>
                <w:color w:val="000000"/>
              </w:rPr>
            </w:pPr>
            <w:r w:rsidRPr="009F0AF3">
              <w:rPr>
                <w:color w:val="000000"/>
              </w:rPr>
              <w:t>Итого</w:t>
            </w:r>
          </w:p>
        </w:tc>
        <w:tc>
          <w:tcPr>
            <w:tcW w:w="1134" w:type="dxa"/>
            <w:tcBorders>
              <w:top w:val="single" w:sz="4" w:space="0" w:color="000000"/>
              <w:left w:val="nil"/>
              <w:bottom w:val="single" w:sz="4" w:space="0" w:color="auto"/>
              <w:right w:val="single" w:sz="4" w:space="0" w:color="000000"/>
            </w:tcBorders>
            <w:vAlign w:val="center"/>
          </w:tcPr>
          <w:p w:rsidR="009F0AF3" w:rsidRPr="009F0AF3" w:rsidRDefault="009F0AF3" w:rsidP="00C52434">
            <w:pPr>
              <w:spacing w:line="200" w:lineRule="exact"/>
              <w:jc w:val="center"/>
              <w:rPr>
                <w:color w:val="000000"/>
              </w:rPr>
            </w:pPr>
            <w:r w:rsidRPr="009F0AF3">
              <w:rPr>
                <w:color w:val="000000"/>
              </w:rPr>
              <w:t>1</w:t>
            </w:r>
          </w:p>
        </w:tc>
        <w:tc>
          <w:tcPr>
            <w:tcW w:w="3693" w:type="dxa"/>
            <w:gridSpan w:val="4"/>
            <w:tcBorders>
              <w:top w:val="single" w:sz="4" w:space="0" w:color="000000"/>
              <w:left w:val="nil"/>
              <w:bottom w:val="single" w:sz="4" w:space="0" w:color="auto"/>
              <w:right w:val="nil"/>
            </w:tcBorders>
            <w:vAlign w:val="center"/>
          </w:tcPr>
          <w:p w:rsidR="009F0AF3" w:rsidRPr="009F0AF3" w:rsidRDefault="009F0AF3" w:rsidP="00C52434">
            <w:pPr>
              <w:spacing w:line="200" w:lineRule="exact"/>
              <w:jc w:val="center"/>
              <w:rPr>
                <w:b/>
                <w:bCs/>
                <w:color w:val="000000"/>
              </w:rPr>
            </w:pPr>
            <w:r w:rsidRPr="009F0AF3">
              <w:rPr>
                <w:b/>
                <w:bCs/>
                <w:color w:val="000000"/>
              </w:rPr>
              <w:t>Итоговая оценка:</w:t>
            </w:r>
          </w:p>
        </w:tc>
        <w:tc>
          <w:tcPr>
            <w:tcW w:w="1694" w:type="dxa"/>
            <w:gridSpan w:val="2"/>
            <w:tcBorders>
              <w:top w:val="nil"/>
              <w:left w:val="nil"/>
              <w:bottom w:val="single" w:sz="4" w:space="0" w:color="auto"/>
              <w:right w:val="single" w:sz="4" w:space="0" w:color="auto"/>
            </w:tcBorders>
            <w:vAlign w:val="center"/>
          </w:tcPr>
          <w:p w:rsidR="009F0AF3" w:rsidRPr="009F0AF3" w:rsidRDefault="009F0AF3" w:rsidP="00C52434">
            <w:pPr>
              <w:spacing w:line="200" w:lineRule="exact"/>
              <w:rPr>
                <w:b/>
                <w:bCs/>
                <w:color w:val="000000"/>
              </w:rPr>
            </w:pPr>
            <w:r w:rsidRPr="009F0AF3">
              <w:rPr>
                <w:b/>
                <w:bCs/>
                <w:color w:val="000000"/>
              </w:rPr>
              <w:t> </w:t>
            </w:r>
          </w:p>
        </w:tc>
        <w:tc>
          <w:tcPr>
            <w:tcW w:w="1559" w:type="dxa"/>
            <w:tcBorders>
              <w:top w:val="nil"/>
              <w:left w:val="nil"/>
              <w:bottom w:val="single" w:sz="4" w:space="0" w:color="000000"/>
              <w:right w:val="single" w:sz="4" w:space="0" w:color="000000"/>
            </w:tcBorders>
            <w:vAlign w:val="center"/>
          </w:tcPr>
          <w:p w:rsidR="009F0AF3" w:rsidRPr="009F0AF3" w:rsidRDefault="009F0AF3" w:rsidP="00C52434">
            <w:pPr>
              <w:spacing w:line="200" w:lineRule="exact"/>
              <w:jc w:val="center"/>
              <w:rPr>
                <w:color w:val="FF0000"/>
              </w:rPr>
            </w:pPr>
            <w:r w:rsidRPr="009F0AF3">
              <w:rPr>
                <w:color w:val="FF0000"/>
              </w:rPr>
              <w:t> </w:t>
            </w:r>
          </w:p>
        </w:tc>
        <w:tc>
          <w:tcPr>
            <w:tcW w:w="2977" w:type="dxa"/>
            <w:tcBorders>
              <w:top w:val="nil"/>
              <w:left w:val="nil"/>
              <w:bottom w:val="single" w:sz="4" w:space="0" w:color="auto"/>
              <w:right w:val="single" w:sz="4" w:space="0" w:color="auto"/>
            </w:tcBorders>
            <w:noWrap/>
            <w:vAlign w:val="bottom"/>
          </w:tcPr>
          <w:p w:rsidR="009F0AF3" w:rsidRPr="009F0AF3" w:rsidRDefault="009F0AF3" w:rsidP="00C52434">
            <w:pPr>
              <w:spacing w:line="200" w:lineRule="exact"/>
              <w:jc w:val="center"/>
              <w:rPr>
                <w:color w:val="000000"/>
              </w:rPr>
            </w:pPr>
          </w:p>
        </w:tc>
      </w:tr>
    </w:tbl>
    <w:p w:rsidR="00C52434" w:rsidRDefault="00C52434"/>
    <w:p w:rsidR="00784F21" w:rsidRDefault="00784F21">
      <w:pPr>
        <w:sectPr w:rsidR="00784F21" w:rsidSect="000E5394">
          <w:pgSz w:w="16838" w:h="11906" w:orient="landscape" w:code="9"/>
          <w:pgMar w:top="1259" w:right="851" w:bottom="851" w:left="902" w:header="709" w:footer="709" w:gutter="0"/>
          <w:cols w:space="708"/>
          <w:titlePg/>
          <w:docGrid w:linePitch="360"/>
        </w:sectPr>
      </w:pPr>
    </w:p>
    <w:p w:rsidR="00784F21" w:rsidRDefault="00784F21"/>
    <w:tbl>
      <w:tblPr>
        <w:tblW w:w="14611" w:type="dxa"/>
        <w:tblInd w:w="108" w:type="dxa"/>
        <w:tblLayout w:type="fixed"/>
        <w:tblLook w:val="00A0" w:firstRow="1" w:lastRow="0" w:firstColumn="1" w:lastColumn="0" w:noHBand="0" w:noVBand="0"/>
      </w:tblPr>
      <w:tblGrid>
        <w:gridCol w:w="2268"/>
        <w:gridCol w:w="1843"/>
        <w:gridCol w:w="2046"/>
        <w:gridCol w:w="2915"/>
        <w:gridCol w:w="1136"/>
        <w:gridCol w:w="49"/>
        <w:gridCol w:w="962"/>
        <w:gridCol w:w="1701"/>
        <w:gridCol w:w="1448"/>
        <w:gridCol w:w="236"/>
        <w:gridCol w:w="7"/>
      </w:tblGrid>
      <w:tr w:rsidR="00C52434" w:rsidRPr="00D852A7" w:rsidTr="00DD7E47">
        <w:trPr>
          <w:gridAfter w:val="1"/>
          <w:wAfter w:w="7" w:type="dxa"/>
          <w:trHeight w:val="315"/>
        </w:trPr>
        <w:tc>
          <w:tcPr>
            <w:tcW w:w="9072" w:type="dxa"/>
            <w:gridSpan w:val="4"/>
            <w:tcBorders>
              <w:top w:val="single" w:sz="4" w:space="0" w:color="auto"/>
              <w:left w:val="single" w:sz="4" w:space="0" w:color="auto"/>
              <w:bottom w:val="single" w:sz="4" w:space="0" w:color="auto"/>
              <w:right w:val="single" w:sz="4" w:space="0" w:color="auto"/>
            </w:tcBorders>
            <w:shd w:val="clear" w:color="000000" w:fill="D9E1F2"/>
            <w:noWrap/>
          </w:tcPr>
          <w:p w:rsidR="00C52434" w:rsidRPr="00D852A7" w:rsidRDefault="00C52434" w:rsidP="00DD7E47">
            <w:pPr>
              <w:spacing w:line="200" w:lineRule="exact"/>
              <w:jc w:val="center"/>
              <w:rPr>
                <w:b/>
                <w:bCs/>
                <w:color w:val="000000"/>
              </w:rPr>
            </w:pPr>
            <w:r w:rsidRPr="00D852A7">
              <w:rPr>
                <w:b/>
                <w:bCs/>
                <w:color w:val="000000"/>
              </w:rPr>
              <w:t>5.Коэффициент риска невозврата займа</w:t>
            </w:r>
          </w:p>
        </w:tc>
        <w:tc>
          <w:tcPr>
            <w:tcW w:w="1185" w:type="dxa"/>
            <w:gridSpan w:val="2"/>
            <w:tcBorders>
              <w:top w:val="nil"/>
              <w:left w:val="nil"/>
              <w:bottom w:val="nil"/>
              <w:right w:val="nil"/>
            </w:tcBorders>
            <w:noWrap/>
          </w:tcPr>
          <w:p w:rsidR="00C52434" w:rsidRPr="00D852A7" w:rsidRDefault="00C52434" w:rsidP="00DD7E47">
            <w:pPr>
              <w:spacing w:line="200" w:lineRule="exact"/>
              <w:jc w:val="center"/>
              <w:rPr>
                <w:b/>
                <w:bCs/>
                <w:color w:val="000000"/>
              </w:rPr>
            </w:pPr>
          </w:p>
        </w:tc>
        <w:tc>
          <w:tcPr>
            <w:tcW w:w="962" w:type="dxa"/>
            <w:tcBorders>
              <w:top w:val="nil"/>
              <w:left w:val="nil"/>
              <w:bottom w:val="nil"/>
              <w:right w:val="nil"/>
            </w:tcBorders>
            <w:noWrap/>
          </w:tcPr>
          <w:p w:rsidR="00C52434" w:rsidRPr="00D852A7" w:rsidRDefault="00C52434" w:rsidP="00DD7E47">
            <w:pPr>
              <w:spacing w:line="200" w:lineRule="exact"/>
              <w:jc w:val="center"/>
              <w:rPr>
                <w:sz w:val="20"/>
                <w:szCs w:val="20"/>
              </w:rPr>
            </w:pPr>
          </w:p>
        </w:tc>
        <w:tc>
          <w:tcPr>
            <w:tcW w:w="1701" w:type="dxa"/>
            <w:tcBorders>
              <w:top w:val="nil"/>
              <w:left w:val="nil"/>
              <w:bottom w:val="nil"/>
              <w:right w:val="nil"/>
            </w:tcBorders>
            <w:noWrap/>
          </w:tcPr>
          <w:p w:rsidR="00C52434" w:rsidRPr="00D852A7" w:rsidRDefault="00C52434" w:rsidP="00DD7E47">
            <w:pPr>
              <w:spacing w:line="200" w:lineRule="exact"/>
              <w:jc w:val="center"/>
              <w:rPr>
                <w:sz w:val="20"/>
                <w:szCs w:val="20"/>
              </w:rPr>
            </w:pPr>
          </w:p>
        </w:tc>
        <w:tc>
          <w:tcPr>
            <w:tcW w:w="1448" w:type="dxa"/>
            <w:tcBorders>
              <w:top w:val="nil"/>
              <w:left w:val="nil"/>
              <w:bottom w:val="nil"/>
              <w:right w:val="nil"/>
            </w:tcBorders>
            <w:noWrap/>
          </w:tcPr>
          <w:p w:rsidR="00C52434" w:rsidRPr="00D852A7" w:rsidRDefault="00C52434" w:rsidP="00DD7E47">
            <w:pPr>
              <w:spacing w:line="200" w:lineRule="exact"/>
              <w:jc w:val="center"/>
              <w:rPr>
                <w:sz w:val="20"/>
                <w:szCs w:val="20"/>
              </w:rPr>
            </w:pPr>
          </w:p>
        </w:tc>
        <w:tc>
          <w:tcPr>
            <w:tcW w:w="236" w:type="dxa"/>
            <w:tcBorders>
              <w:top w:val="nil"/>
              <w:left w:val="nil"/>
              <w:bottom w:val="nil"/>
              <w:right w:val="nil"/>
            </w:tcBorders>
            <w:noWrap/>
          </w:tcPr>
          <w:p w:rsidR="00C52434" w:rsidRPr="00D852A7" w:rsidRDefault="00C52434" w:rsidP="00DD7E47">
            <w:pPr>
              <w:spacing w:line="200" w:lineRule="exact"/>
              <w:jc w:val="center"/>
              <w:rPr>
                <w:sz w:val="20"/>
                <w:szCs w:val="20"/>
              </w:rPr>
            </w:pPr>
          </w:p>
        </w:tc>
      </w:tr>
      <w:tr w:rsidR="00ED72BE" w:rsidRPr="00D852A7" w:rsidTr="00792DB8">
        <w:trPr>
          <w:trHeight w:val="205"/>
        </w:trPr>
        <w:tc>
          <w:tcPr>
            <w:tcW w:w="4111" w:type="dxa"/>
            <w:gridSpan w:val="2"/>
            <w:tcBorders>
              <w:top w:val="single" w:sz="4" w:space="0" w:color="auto"/>
              <w:left w:val="single" w:sz="4" w:space="0" w:color="auto"/>
              <w:bottom w:val="single" w:sz="4" w:space="0" w:color="auto"/>
              <w:right w:val="single" w:sz="4" w:space="0" w:color="auto"/>
            </w:tcBorders>
            <w:noWrap/>
          </w:tcPr>
          <w:p w:rsidR="00ED72BE" w:rsidRPr="00D852A7" w:rsidRDefault="00ED72BE" w:rsidP="00DD7E47">
            <w:pPr>
              <w:spacing w:line="200" w:lineRule="exact"/>
              <w:jc w:val="center"/>
              <w:rPr>
                <w:b/>
                <w:bCs/>
                <w:color w:val="000000"/>
                <w:sz w:val="20"/>
                <w:szCs w:val="20"/>
              </w:rPr>
            </w:pPr>
            <w:r w:rsidRPr="00D852A7">
              <w:rPr>
                <w:b/>
                <w:bCs/>
                <w:color w:val="000000"/>
                <w:sz w:val="20"/>
                <w:szCs w:val="20"/>
              </w:rPr>
              <w:t>Балл</w:t>
            </w:r>
          </w:p>
        </w:tc>
        <w:tc>
          <w:tcPr>
            <w:tcW w:w="2046" w:type="dxa"/>
            <w:vMerge w:val="restart"/>
            <w:tcBorders>
              <w:top w:val="nil"/>
              <w:left w:val="nil"/>
              <w:right w:val="single" w:sz="4" w:space="0" w:color="auto"/>
            </w:tcBorders>
          </w:tcPr>
          <w:p w:rsidR="00ED72BE" w:rsidRPr="00D852A7" w:rsidRDefault="00ED72BE" w:rsidP="00DD7E47">
            <w:pPr>
              <w:spacing w:line="200" w:lineRule="exact"/>
              <w:jc w:val="center"/>
              <w:rPr>
                <w:b/>
                <w:bCs/>
                <w:color w:val="000000"/>
                <w:sz w:val="20"/>
                <w:szCs w:val="20"/>
              </w:rPr>
            </w:pPr>
            <w:r w:rsidRPr="00D852A7">
              <w:rPr>
                <w:b/>
                <w:bCs/>
                <w:color w:val="000000"/>
                <w:sz w:val="20"/>
                <w:szCs w:val="20"/>
              </w:rPr>
              <w:t>Условное обозначение</w:t>
            </w:r>
            <w:r>
              <w:rPr>
                <w:b/>
                <w:bCs/>
                <w:color w:val="000000"/>
                <w:sz w:val="20"/>
                <w:szCs w:val="20"/>
              </w:rPr>
              <w:t xml:space="preserve"> </w:t>
            </w:r>
            <w:r w:rsidRPr="00D852A7">
              <w:rPr>
                <w:b/>
                <w:bCs/>
                <w:color w:val="000000"/>
                <w:sz w:val="20"/>
                <w:szCs w:val="20"/>
              </w:rPr>
              <w:t>(рейтинг)</w:t>
            </w:r>
          </w:p>
        </w:tc>
        <w:tc>
          <w:tcPr>
            <w:tcW w:w="2915" w:type="dxa"/>
            <w:vMerge w:val="restart"/>
            <w:tcBorders>
              <w:top w:val="single" w:sz="4" w:space="0" w:color="auto"/>
              <w:left w:val="single" w:sz="4" w:space="0" w:color="auto"/>
              <w:right w:val="single" w:sz="4" w:space="0" w:color="auto"/>
            </w:tcBorders>
          </w:tcPr>
          <w:p w:rsidR="00ED72BE" w:rsidRPr="00D852A7" w:rsidRDefault="00ED72BE" w:rsidP="00DD7E47">
            <w:pPr>
              <w:spacing w:line="200" w:lineRule="exact"/>
              <w:jc w:val="center"/>
              <w:rPr>
                <w:b/>
                <w:bCs/>
                <w:color w:val="000000"/>
                <w:sz w:val="20"/>
                <w:szCs w:val="20"/>
              </w:rPr>
            </w:pPr>
            <w:r w:rsidRPr="00D852A7">
              <w:rPr>
                <w:b/>
                <w:bCs/>
                <w:color w:val="000000"/>
                <w:sz w:val="20"/>
                <w:szCs w:val="20"/>
              </w:rPr>
              <w:t>Качественная характеристика финансового состояния</w:t>
            </w:r>
          </w:p>
        </w:tc>
        <w:tc>
          <w:tcPr>
            <w:tcW w:w="5539" w:type="dxa"/>
            <w:gridSpan w:val="7"/>
            <w:tcBorders>
              <w:top w:val="nil"/>
              <w:left w:val="nil"/>
              <w:bottom w:val="nil"/>
              <w:right w:val="nil"/>
            </w:tcBorders>
            <w:noWrap/>
          </w:tcPr>
          <w:p w:rsidR="00ED72BE" w:rsidRPr="00D852A7" w:rsidRDefault="00ED72BE" w:rsidP="00DD7E47">
            <w:pPr>
              <w:spacing w:line="200" w:lineRule="exact"/>
              <w:jc w:val="center"/>
              <w:rPr>
                <w:sz w:val="20"/>
                <w:szCs w:val="20"/>
              </w:rPr>
            </w:pPr>
            <w:r w:rsidRPr="00D852A7">
              <w:rPr>
                <w:color w:val="000000"/>
                <w:sz w:val="22"/>
                <w:szCs w:val="22"/>
              </w:rPr>
              <w:t>Качественная характеристика финансового состояния:</w:t>
            </w:r>
          </w:p>
        </w:tc>
      </w:tr>
      <w:tr w:rsidR="00DD7E47" w:rsidRPr="00D852A7" w:rsidTr="00792DB8">
        <w:trPr>
          <w:trHeight w:val="300"/>
        </w:trPr>
        <w:tc>
          <w:tcPr>
            <w:tcW w:w="2268" w:type="dxa"/>
            <w:vMerge w:val="restart"/>
            <w:tcBorders>
              <w:top w:val="nil"/>
              <w:left w:val="single" w:sz="4" w:space="0" w:color="auto"/>
              <w:bottom w:val="single" w:sz="4" w:space="0" w:color="auto"/>
              <w:right w:val="single" w:sz="4" w:space="0" w:color="auto"/>
            </w:tcBorders>
            <w:noWrap/>
          </w:tcPr>
          <w:p w:rsidR="00DD7E47" w:rsidRPr="00D852A7" w:rsidRDefault="00DD7E47" w:rsidP="00DD7E47">
            <w:pPr>
              <w:spacing w:line="200" w:lineRule="exact"/>
              <w:jc w:val="center"/>
              <w:rPr>
                <w:b/>
                <w:bCs/>
                <w:color w:val="000000"/>
                <w:sz w:val="20"/>
                <w:szCs w:val="20"/>
              </w:rPr>
            </w:pPr>
            <w:r w:rsidRPr="00D852A7">
              <w:rPr>
                <w:b/>
                <w:bCs/>
                <w:color w:val="000000"/>
                <w:sz w:val="20"/>
                <w:szCs w:val="20"/>
              </w:rPr>
              <w:t>от</w:t>
            </w:r>
          </w:p>
        </w:tc>
        <w:tc>
          <w:tcPr>
            <w:tcW w:w="1843" w:type="dxa"/>
            <w:vMerge w:val="restart"/>
            <w:tcBorders>
              <w:top w:val="nil"/>
              <w:left w:val="nil"/>
              <w:right w:val="single" w:sz="4" w:space="0" w:color="auto"/>
            </w:tcBorders>
            <w:noWrap/>
          </w:tcPr>
          <w:p w:rsidR="00DD7E47" w:rsidRPr="00D852A7" w:rsidRDefault="00DD7E47" w:rsidP="00DD7E47">
            <w:pPr>
              <w:spacing w:line="200" w:lineRule="exact"/>
              <w:jc w:val="center"/>
              <w:rPr>
                <w:b/>
                <w:bCs/>
                <w:color w:val="000000"/>
                <w:sz w:val="20"/>
                <w:szCs w:val="20"/>
              </w:rPr>
            </w:pPr>
            <w:r>
              <w:rPr>
                <w:b/>
                <w:bCs/>
                <w:color w:val="000000"/>
                <w:sz w:val="20"/>
                <w:szCs w:val="20"/>
              </w:rPr>
              <w:t>д</w:t>
            </w:r>
            <w:r w:rsidRPr="00D852A7">
              <w:rPr>
                <w:b/>
                <w:bCs/>
                <w:color w:val="000000"/>
                <w:sz w:val="20"/>
                <w:szCs w:val="20"/>
              </w:rPr>
              <w:t>о</w:t>
            </w:r>
            <w:r>
              <w:rPr>
                <w:b/>
                <w:bCs/>
                <w:color w:val="000000"/>
                <w:sz w:val="20"/>
                <w:szCs w:val="20"/>
              </w:rPr>
              <w:t xml:space="preserve"> </w:t>
            </w:r>
            <w:r w:rsidRPr="00D852A7">
              <w:rPr>
                <w:color w:val="000000"/>
                <w:sz w:val="18"/>
                <w:szCs w:val="18"/>
              </w:rPr>
              <w:t>(</w:t>
            </w:r>
            <w:proofErr w:type="spellStart"/>
            <w:r w:rsidRPr="00D852A7">
              <w:rPr>
                <w:color w:val="000000"/>
                <w:sz w:val="18"/>
                <w:szCs w:val="18"/>
              </w:rPr>
              <w:t>включ</w:t>
            </w:r>
            <w:proofErr w:type="spellEnd"/>
            <w:r w:rsidRPr="00D852A7">
              <w:rPr>
                <w:color w:val="000000"/>
                <w:sz w:val="18"/>
                <w:szCs w:val="18"/>
              </w:rPr>
              <w:t>.)</w:t>
            </w:r>
          </w:p>
        </w:tc>
        <w:tc>
          <w:tcPr>
            <w:tcW w:w="2046" w:type="dxa"/>
            <w:vMerge/>
            <w:tcBorders>
              <w:left w:val="nil"/>
              <w:right w:val="single" w:sz="4" w:space="0" w:color="auto"/>
            </w:tcBorders>
            <w:noWrap/>
          </w:tcPr>
          <w:p w:rsidR="00DD7E47" w:rsidRPr="00D852A7" w:rsidRDefault="00DD7E47" w:rsidP="00DD7E47">
            <w:pPr>
              <w:spacing w:line="200" w:lineRule="exact"/>
              <w:jc w:val="center"/>
              <w:rPr>
                <w:b/>
                <w:bCs/>
                <w:color w:val="000000"/>
                <w:sz w:val="20"/>
                <w:szCs w:val="20"/>
              </w:rPr>
            </w:pPr>
          </w:p>
        </w:tc>
        <w:tc>
          <w:tcPr>
            <w:tcW w:w="2915" w:type="dxa"/>
            <w:vMerge/>
            <w:tcBorders>
              <w:left w:val="single" w:sz="4" w:space="0" w:color="auto"/>
              <w:right w:val="single" w:sz="4" w:space="0" w:color="auto"/>
            </w:tcBorders>
          </w:tcPr>
          <w:p w:rsidR="00DD7E47" w:rsidRPr="00D852A7" w:rsidRDefault="00DD7E47" w:rsidP="00DD7E47">
            <w:pPr>
              <w:spacing w:line="200" w:lineRule="exact"/>
              <w:jc w:val="center"/>
              <w:rPr>
                <w:b/>
                <w:bCs/>
                <w:color w:val="000000"/>
                <w:sz w:val="20"/>
                <w:szCs w:val="20"/>
              </w:rPr>
            </w:pPr>
          </w:p>
        </w:tc>
        <w:tc>
          <w:tcPr>
            <w:tcW w:w="1136" w:type="dxa"/>
            <w:tcBorders>
              <w:top w:val="nil"/>
              <w:left w:val="nil"/>
              <w:bottom w:val="nil"/>
              <w:right w:val="nil"/>
            </w:tcBorders>
            <w:noWrap/>
          </w:tcPr>
          <w:p w:rsidR="00DD7E47" w:rsidRPr="00D852A7" w:rsidRDefault="00DD7E47" w:rsidP="00DD7E47">
            <w:pPr>
              <w:spacing w:line="200" w:lineRule="exact"/>
              <w:jc w:val="center"/>
              <w:rPr>
                <w:b/>
                <w:bCs/>
                <w:color w:val="000000"/>
                <w:sz w:val="20"/>
                <w:szCs w:val="20"/>
              </w:rPr>
            </w:pPr>
          </w:p>
        </w:tc>
        <w:tc>
          <w:tcPr>
            <w:tcW w:w="2712" w:type="dxa"/>
            <w:gridSpan w:val="3"/>
            <w:tcBorders>
              <w:top w:val="nil"/>
              <w:left w:val="nil"/>
              <w:bottom w:val="nil"/>
              <w:right w:val="nil"/>
            </w:tcBorders>
          </w:tcPr>
          <w:p w:rsidR="00DD7E47" w:rsidRPr="00D852A7" w:rsidRDefault="00DD7E47" w:rsidP="00DD7E47">
            <w:pPr>
              <w:spacing w:line="200" w:lineRule="exact"/>
              <w:jc w:val="center"/>
              <w:rPr>
                <w:color w:val="000000"/>
              </w:rPr>
            </w:pPr>
          </w:p>
        </w:tc>
        <w:tc>
          <w:tcPr>
            <w:tcW w:w="1448" w:type="dxa"/>
            <w:tcBorders>
              <w:top w:val="nil"/>
              <w:left w:val="nil"/>
              <w:bottom w:val="nil"/>
              <w:right w:val="nil"/>
            </w:tcBorders>
            <w:noWrap/>
          </w:tcPr>
          <w:p w:rsidR="00DD7E47" w:rsidRPr="00D852A7" w:rsidRDefault="00DD7E47" w:rsidP="00DD7E47">
            <w:pPr>
              <w:spacing w:line="200" w:lineRule="exact"/>
              <w:jc w:val="center"/>
              <w:rPr>
                <w:sz w:val="20"/>
                <w:szCs w:val="20"/>
              </w:rPr>
            </w:pPr>
          </w:p>
        </w:tc>
        <w:tc>
          <w:tcPr>
            <w:tcW w:w="243" w:type="dxa"/>
            <w:gridSpan w:val="2"/>
            <w:tcBorders>
              <w:top w:val="nil"/>
              <w:left w:val="nil"/>
              <w:bottom w:val="nil"/>
              <w:right w:val="nil"/>
            </w:tcBorders>
            <w:noWrap/>
          </w:tcPr>
          <w:p w:rsidR="00DD7E47" w:rsidRPr="00D852A7" w:rsidRDefault="00DD7E47" w:rsidP="00DD7E47">
            <w:pPr>
              <w:spacing w:line="200" w:lineRule="exact"/>
              <w:jc w:val="center"/>
              <w:rPr>
                <w:sz w:val="20"/>
                <w:szCs w:val="20"/>
              </w:rPr>
            </w:pPr>
          </w:p>
        </w:tc>
      </w:tr>
      <w:tr w:rsidR="00DD7E47" w:rsidRPr="00D852A7" w:rsidTr="00ED72BE">
        <w:trPr>
          <w:trHeight w:val="113"/>
        </w:trPr>
        <w:tc>
          <w:tcPr>
            <w:tcW w:w="2268" w:type="dxa"/>
            <w:vMerge/>
            <w:tcBorders>
              <w:top w:val="nil"/>
              <w:left w:val="single" w:sz="4" w:space="0" w:color="auto"/>
              <w:bottom w:val="single" w:sz="4" w:space="0" w:color="auto"/>
              <w:right w:val="single" w:sz="4" w:space="0" w:color="auto"/>
            </w:tcBorders>
          </w:tcPr>
          <w:p w:rsidR="00DD7E47" w:rsidRPr="00D852A7" w:rsidRDefault="00DD7E47" w:rsidP="00DD7E47">
            <w:pPr>
              <w:spacing w:line="200" w:lineRule="exact"/>
              <w:jc w:val="center"/>
              <w:rPr>
                <w:b/>
                <w:bCs/>
                <w:color w:val="000000"/>
                <w:sz w:val="20"/>
                <w:szCs w:val="20"/>
              </w:rPr>
            </w:pPr>
          </w:p>
        </w:tc>
        <w:tc>
          <w:tcPr>
            <w:tcW w:w="1843" w:type="dxa"/>
            <w:vMerge/>
            <w:tcBorders>
              <w:left w:val="nil"/>
              <w:bottom w:val="single" w:sz="4" w:space="0" w:color="auto"/>
              <w:right w:val="single" w:sz="4" w:space="0" w:color="auto"/>
            </w:tcBorders>
            <w:noWrap/>
          </w:tcPr>
          <w:p w:rsidR="00DD7E47" w:rsidRPr="00D852A7" w:rsidRDefault="00DD7E47" w:rsidP="00DD7E47">
            <w:pPr>
              <w:spacing w:line="200" w:lineRule="exact"/>
              <w:jc w:val="center"/>
              <w:rPr>
                <w:color w:val="000000"/>
                <w:sz w:val="18"/>
                <w:szCs w:val="18"/>
              </w:rPr>
            </w:pPr>
          </w:p>
        </w:tc>
        <w:tc>
          <w:tcPr>
            <w:tcW w:w="2046" w:type="dxa"/>
            <w:vMerge/>
            <w:tcBorders>
              <w:left w:val="nil"/>
              <w:bottom w:val="single" w:sz="4" w:space="0" w:color="auto"/>
              <w:right w:val="single" w:sz="4" w:space="0" w:color="auto"/>
            </w:tcBorders>
            <w:noWrap/>
          </w:tcPr>
          <w:p w:rsidR="00DD7E47" w:rsidRPr="00D852A7" w:rsidRDefault="00DD7E47" w:rsidP="00DD7E47">
            <w:pPr>
              <w:spacing w:line="200" w:lineRule="exact"/>
              <w:jc w:val="center"/>
              <w:rPr>
                <w:b/>
                <w:bCs/>
                <w:color w:val="000000"/>
                <w:sz w:val="20"/>
                <w:szCs w:val="20"/>
              </w:rPr>
            </w:pPr>
          </w:p>
        </w:tc>
        <w:tc>
          <w:tcPr>
            <w:tcW w:w="2915" w:type="dxa"/>
            <w:vMerge/>
            <w:tcBorders>
              <w:left w:val="single" w:sz="4" w:space="0" w:color="auto"/>
              <w:bottom w:val="single" w:sz="4" w:space="0" w:color="auto"/>
              <w:right w:val="single" w:sz="4" w:space="0" w:color="auto"/>
            </w:tcBorders>
          </w:tcPr>
          <w:p w:rsidR="00DD7E47" w:rsidRPr="00D852A7" w:rsidRDefault="00DD7E47" w:rsidP="00DD7E47">
            <w:pPr>
              <w:spacing w:line="200" w:lineRule="exact"/>
              <w:jc w:val="center"/>
              <w:rPr>
                <w:b/>
                <w:bCs/>
                <w:color w:val="000000"/>
                <w:sz w:val="20"/>
                <w:szCs w:val="20"/>
              </w:rPr>
            </w:pPr>
          </w:p>
        </w:tc>
        <w:tc>
          <w:tcPr>
            <w:tcW w:w="1136" w:type="dxa"/>
            <w:tcBorders>
              <w:top w:val="nil"/>
              <w:left w:val="nil"/>
              <w:bottom w:val="nil"/>
              <w:right w:val="nil"/>
            </w:tcBorders>
            <w:noWrap/>
          </w:tcPr>
          <w:p w:rsidR="00DD7E47" w:rsidRPr="00D852A7" w:rsidRDefault="00DD7E47" w:rsidP="00DD7E47">
            <w:pPr>
              <w:spacing w:line="200" w:lineRule="exact"/>
              <w:jc w:val="center"/>
              <w:rPr>
                <w:b/>
                <w:bCs/>
                <w:color w:val="000000"/>
                <w:sz w:val="20"/>
                <w:szCs w:val="20"/>
              </w:rPr>
            </w:pPr>
          </w:p>
        </w:tc>
        <w:tc>
          <w:tcPr>
            <w:tcW w:w="2712" w:type="dxa"/>
            <w:gridSpan w:val="3"/>
            <w:tcBorders>
              <w:top w:val="nil"/>
              <w:left w:val="nil"/>
              <w:bottom w:val="nil"/>
              <w:right w:val="nil"/>
            </w:tcBorders>
          </w:tcPr>
          <w:p w:rsidR="00DD7E47" w:rsidRPr="00D852A7" w:rsidRDefault="00DD7E47" w:rsidP="00DD7E47">
            <w:pPr>
              <w:jc w:val="center"/>
              <w:rPr>
                <w:b/>
                <w:bCs/>
                <w:color w:val="000000"/>
                <w:sz w:val="40"/>
                <w:szCs w:val="40"/>
              </w:rPr>
            </w:pPr>
            <w:r w:rsidRPr="00D852A7">
              <w:rPr>
                <w:b/>
                <w:bCs/>
                <w:color w:val="000000"/>
                <w:sz w:val="40"/>
                <w:szCs w:val="40"/>
              </w:rPr>
              <w:t>#ДЕЛ/0!</w:t>
            </w:r>
          </w:p>
        </w:tc>
        <w:tc>
          <w:tcPr>
            <w:tcW w:w="1448" w:type="dxa"/>
            <w:tcBorders>
              <w:top w:val="nil"/>
              <w:left w:val="nil"/>
              <w:bottom w:val="nil"/>
              <w:right w:val="nil"/>
            </w:tcBorders>
            <w:noWrap/>
          </w:tcPr>
          <w:p w:rsidR="00DD7E47" w:rsidRPr="00D852A7" w:rsidRDefault="00DD7E47" w:rsidP="00DD7E47">
            <w:pPr>
              <w:spacing w:line="200" w:lineRule="exact"/>
              <w:jc w:val="center"/>
              <w:rPr>
                <w:b/>
                <w:bCs/>
                <w:color w:val="000000"/>
                <w:sz w:val="40"/>
                <w:szCs w:val="40"/>
              </w:rPr>
            </w:pPr>
          </w:p>
        </w:tc>
        <w:tc>
          <w:tcPr>
            <w:tcW w:w="243" w:type="dxa"/>
            <w:gridSpan w:val="2"/>
            <w:tcBorders>
              <w:top w:val="nil"/>
              <w:left w:val="nil"/>
              <w:bottom w:val="nil"/>
              <w:right w:val="nil"/>
            </w:tcBorders>
            <w:noWrap/>
          </w:tcPr>
          <w:p w:rsidR="00DD7E47" w:rsidRPr="00D852A7" w:rsidRDefault="00DD7E47" w:rsidP="00DD7E47">
            <w:pPr>
              <w:spacing w:line="200" w:lineRule="exact"/>
              <w:jc w:val="center"/>
              <w:rPr>
                <w:sz w:val="20"/>
                <w:szCs w:val="20"/>
              </w:rPr>
            </w:pPr>
          </w:p>
        </w:tc>
      </w:tr>
    </w:tbl>
    <w:p w:rsidR="00DD7E47" w:rsidRPr="00DD7E47" w:rsidRDefault="00DD7E47">
      <w:pPr>
        <w:rPr>
          <w:sz w:val="2"/>
          <w:szCs w:val="2"/>
        </w:rPr>
      </w:pPr>
    </w:p>
    <w:tbl>
      <w:tblPr>
        <w:tblW w:w="14611" w:type="dxa"/>
        <w:tblInd w:w="108" w:type="dxa"/>
        <w:tblLayout w:type="fixed"/>
        <w:tblLook w:val="00A0" w:firstRow="1" w:lastRow="0" w:firstColumn="1" w:lastColumn="0" w:noHBand="0" w:noVBand="0"/>
      </w:tblPr>
      <w:tblGrid>
        <w:gridCol w:w="2268"/>
        <w:gridCol w:w="1843"/>
        <w:gridCol w:w="2046"/>
        <w:gridCol w:w="2915"/>
        <w:gridCol w:w="1136"/>
        <w:gridCol w:w="1039"/>
        <w:gridCol w:w="1673"/>
        <w:gridCol w:w="1448"/>
        <w:gridCol w:w="243"/>
      </w:tblGrid>
      <w:tr w:rsidR="00597162" w:rsidRPr="00DD7E47" w:rsidTr="00DD7E47">
        <w:trPr>
          <w:trHeight w:val="300"/>
          <w:tblHeader/>
        </w:trPr>
        <w:tc>
          <w:tcPr>
            <w:tcW w:w="2268" w:type="dxa"/>
            <w:tcBorders>
              <w:top w:val="single" w:sz="4" w:space="0" w:color="auto"/>
              <w:left w:val="single" w:sz="4" w:space="0" w:color="auto"/>
              <w:bottom w:val="single" w:sz="4" w:space="0" w:color="auto"/>
              <w:right w:val="single" w:sz="4" w:space="0" w:color="auto"/>
            </w:tcBorders>
          </w:tcPr>
          <w:p w:rsidR="00597162" w:rsidRPr="00DD7E47" w:rsidRDefault="00DD7E47" w:rsidP="00DD7E47">
            <w:pPr>
              <w:spacing w:line="200" w:lineRule="exact"/>
              <w:jc w:val="center"/>
              <w:rPr>
                <w:b/>
                <w:bCs/>
                <w:color w:val="000000"/>
                <w:sz w:val="20"/>
                <w:szCs w:val="20"/>
              </w:rPr>
            </w:pPr>
            <w:r w:rsidRPr="00DD7E47">
              <w:rPr>
                <w:b/>
                <w:bCs/>
                <w:color w:val="000000"/>
                <w:sz w:val="20"/>
                <w:szCs w:val="20"/>
              </w:rPr>
              <w:t>1</w:t>
            </w:r>
          </w:p>
        </w:tc>
        <w:tc>
          <w:tcPr>
            <w:tcW w:w="1843" w:type="dxa"/>
            <w:tcBorders>
              <w:top w:val="single" w:sz="4" w:space="0" w:color="auto"/>
              <w:left w:val="nil"/>
              <w:bottom w:val="single" w:sz="4" w:space="0" w:color="auto"/>
              <w:right w:val="single" w:sz="4" w:space="0" w:color="auto"/>
            </w:tcBorders>
            <w:noWrap/>
          </w:tcPr>
          <w:p w:rsidR="00597162" w:rsidRPr="00DD7E47" w:rsidRDefault="00DD7E47" w:rsidP="00DD7E47">
            <w:pPr>
              <w:spacing w:line="200" w:lineRule="exact"/>
              <w:jc w:val="center"/>
              <w:rPr>
                <w:b/>
                <w:color w:val="000000"/>
                <w:sz w:val="18"/>
                <w:szCs w:val="18"/>
              </w:rPr>
            </w:pPr>
            <w:r w:rsidRPr="00DD7E47">
              <w:rPr>
                <w:b/>
                <w:color w:val="000000"/>
                <w:sz w:val="18"/>
                <w:szCs w:val="18"/>
              </w:rPr>
              <w:t>2</w:t>
            </w:r>
          </w:p>
        </w:tc>
        <w:tc>
          <w:tcPr>
            <w:tcW w:w="2046" w:type="dxa"/>
            <w:tcBorders>
              <w:top w:val="single" w:sz="4" w:space="0" w:color="auto"/>
              <w:left w:val="nil"/>
              <w:bottom w:val="single" w:sz="4" w:space="0" w:color="auto"/>
              <w:right w:val="single" w:sz="4" w:space="0" w:color="auto"/>
            </w:tcBorders>
            <w:noWrap/>
          </w:tcPr>
          <w:p w:rsidR="00597162" w:rsidRPr="00DD7E47" w:rsidRDefault="00DD7E47" w:rsidP="00DD7E47">
            <w:pPr>
              <w:spacing w:line="200" w:lineRule="exact"/>
              <w:jc w:val="center"/>
              <w:rPr>
                <w:b/>
                <w:bCs/>
                <w:color w:val="000000"/>
                <w:sz w:val="20"/>
                <w:szCs w:val="20"/>
              </w:rPr>
            </w:pPr>
            <w:r w:rsidRPr="00DD7E47">
              <w:rPr>
                <w:b/>
                <w:bCs/>
                <w:color w:val="000000"/>
                <w:sz w:val="20"/>
                <w:szCs w:val="20"/>
              </w:rPr>
              <w:t>3</w:t>
            </w:r>
          </w:p>
        </w:tc>
        <w:tc>
          <w:tcPr>
            <w:tcW w:w="2915" w:type="dxa"/>
            <w:tcBorders>
              <w:top w:val="single" w:sz="4" w:space="0" w:color="auto"/>
              <w:left w:val="nil"/>
              <w:bottom w:val="single" w:sz="4" w:space="0" w:color="auto"/>
              <w:right w:val="single" w:sz="4" w:space="0" w:color="auto"/>
            </w:tcBorders>
          </w:tcPr>
          <w:p w:rsidR="00597162" w:rsidRPr="00DD7E47" w:rsidRDefault="00DD7E47" w:rsidP="00DD7E47">
            <w:pPr>
              <w:spacing w:line="200" w:lineRule="exact"/>
              <w:jc w:val="center"/>
              <w:rPr>
                <w:b/>
                <w:bCs/>
                <w:color w:val="000000"/>
                <w:sz w:val="20"/>
                <w:szCs w:val="20"/>
              </w:rPr>
            </w:pPr>
            <w:r w:rsidRPr="00DD7E47">
              <w:rPr>
                <w:b/>
                <w:bCs/>
                <w:color w:val="000000"/>
                <w:sz w:val="20"/>
                <w:szCs w:val="20"/>
              </w:rPr>
              <w:t>4</w:t>
            </w:r>
          </w:p>
        </w:tc>
        <w:tc>
          <w:tcPr>
            <w:tcW w:w="1136" w:type="dxa"/>
            <w:tcBorders>
              <w:top w:val="nil"/>
              <w:left w:val="nil"/>
              <w:bottom w:val="nil"/>
              <w:right w:val="nil"/>
            </w:tcBorders>
            <w:noWrap/>
          </w:tcPr>
          <w:p w:rsidR="00597162" w:rsidRPr="00DD7E47" w:rsidRDefault="00597162" w:rsidP="00DD7E47">
            <w:pPr>
              <w:spacing w:line="200" w:lineRule="exact"/>
              <w:jc w:val="center"/>
              <w:rPr>
                <w:b/>
                <w:bCs/>
                <w:color w:val="000000"/>
                <w:sz w:val="20"/>
                <w:szCs w:val="20"/>
              </w:rPr>
            </w:pPr>
          </w:p>
        </w:tc>
        <w:tc>
          <w:tcPr>
            <w:tcW w:w="2712" w:type="dxa"/>
            <w:gridSpan w:val="2"/>
            <w:vMerge w:val="restart"/>
            <w:tcBorders>
              <w:top w:val="nil"/>
              <w:left w:val="nil"/>
              <w:bottom w:val="nil"/>
              <w:right w:val="nil"/>
            </w:tcBorders>
          </w:tcPr>
          <w:p w:rsidR="00597162" w:rsidRPr="00DD7E47" w:rsidRDefault="00597162" w:rsidP="00DD7E47">
            <w:pPr>
              <w:jc w:val="center"/>
              <w:rPr>
                <w:b/>
                <w:bCs/>
                <w:color w:val="000000"/>
                <w:sz w:val="40"/>
                <w:szCs w:val="40"/>
              </w:rPr>
            </w:pPr>
          </w:p>
        </w:tc>
        <w:tc>
          <w:tcPr>
            <w:tcW w:w="1448" w:type="dxa"/>
            <w:tcBorders>
              <w:top w:val="nil"/>
              <w:left w:val="nil"/>
              <w:bottom w:val="nil"/>
              <w:right w:val="nil"/>
            </w:tcBorders>
            <w:noWrap/>
          </w:tcPr>
          <w:p w:rsidR="00597162" w:rsidRPr="00DD7E47" w:rsidRDefault="00597162" w:rsidP="00DD7E47">
            <w:pPr>
              <w:spacing w:line="200" w:lineRule="exact"/>
              <w:jc w:val="center"/>
              <w:rPr>
                <w:b/>
                <w:bCs/>
                <w:color w:val="000000"/>
                <w:sz w:val="40"/>
                <w:szCs w:val="40"/>
              </w:rPr>
            </w:pPr>
          </w:p>
        </w:tc>
        <w:tc>
          <w:tcPr>
            <w:tcW w:w="243" w:type="dxa"/>
            <w:tcBorders>
              <w:top w:val="nil"/>
              <w:left w:val="nil"/>
              <w:bottom w:val="nil"/>
              <w:right w:val="nil"/>
            </w:tcBorders>
            <w:noWrap/>
          </w:tcPr>
          <w:p w:rsidR="00597162" w:rsidRPr="00DD7E47" w:rsidRDefault="00597162" w:rsidP="00DD7E47">
            <w:pPr>
              <w:spacing w:line="200" w:lineRule="exact"/>
              <w:jc w:val="center"/>
              <w:rPr>
                <w:b/>
                <w:sz w:val="20"/>
                <w:szCs w:val="20"/>
              </w:rPr>
            </w:pPr>
          </w:p>
        </w:tc>
      </w:tr>
      <w:tr w:rsidR="00C52434" w:rsidRPr="00D852A7" w:rsidTr="00DD7E47">
        <w:trPr>
          <w:trHeight w:val="300"/>
        </w:trPr>
        <w:tc>
          <w:tcPr>
            <w:tcW w:w="2268" w:type="dxa"/>
            <w:tcBorders>
              <w:top w:val="single" w:sz="4" w:space="0" w:color="auto"/>
              <w:left w:val="single" w:sz="4" w:space="0" w:color="auto"/>
              <w:bottom w:val="single" w:sz="4" w:space="0" w:color="auto"/>
              <w:right w:val="single" w:sz="4" w:space="0" w:color="auto"/>
            </w:tcBorders>
          </w:tcPr>
          <w:p w:rsidR="00C52434" w:rsidRPr="00D852A7" w:rsidRDefault="00C52434" w:rsidP="00DD7E47">
            <w:pPr>
              <w:spacing w:line="200" w:lineRule="exact"/>
              <w:jc w:val="center"/>
              <w:rPr>
                <w:color w:val="000000"/>
                <w:sz w:val="20"/>
                <w:szCs w:val="20"/>
              </w:rPr>
            </w:pPr>
            <w:r w:rsidRPr="00D852A7">
              <w:rPr>
                <w:color w:val="000000"/>
                <w:sz w:val="20"/>
                <w:szCs w:val="20"/>
              </w:rPr>
              <w:t>1</w:t>
            </w:r>
          </w:p>
        </w:tc>
        <w:tc>
          <w:tcPr>
            <w:tcW w:w="1843" w:type="dxa"/>
            <w:tcBorders>
              <w:top w:val="single" w:sz="4" w:space="0" w:color="auto"/>
              <w:left w:val="nil"/>
              <w:bottom w:val="single" w:sz="4" w:space="0" w:color="auto"/>
              <w:right w:val="single" w:sz="4" w:space="0" w:color="auto"/>
            </w:tcBorders>
          </w:tcPr>
          <w:p w:rsidR="00C52434" w:rsidRPr="00D852A7" w:rsidRDefault="00C52434" w:rsidP="00DD7E47">
            <w:pPr>
              <w:spacing w:line="200" w:lineRule="exact"/>
              <w:jc w:val="center"/>
              <w:rPr>
                <w:color w:val="000000"/>
                <w:sz w:val="20"/>
                <w:szCs w:val="20"/>
              </w:rPr>
            </w:pPr>
            <w:r w:rsidRPr="00D852A7">
              <w:rPr>
                <w:color w:val="000000"/>
                <w:sz w:val="20"/>
                <w:szCs w:val="20"/>
              </w:rPr>
              <w:t>0,8</w:t>
            </w:r>
          </w:p>
        </w:tc>
        <w:tc>
          <w:tcPr>
            <w:tcW w:w="2046" w:type="dxa"/>
            <w:tcBorders>
              <w:top w:val="single" w:sz="4" w:space="0" w:color="auto"/>
              <w:left w:val="nil"/>
              <w:bottom w:val="single" w:sz="4" w:space="0" w:color="auto"/>
              <w:right w:val="single" w:sz="4" w:space="0" w:color="auto"/>
            </w:tcBorders>
          </w:tcPr>
          <w:p w:rsidR="00C52434" w:rsidRPr="00D852A7" w:rsidRDefault="00C52434" w:rsidP="00DD7E47">
            <w:pPr>
              <w:spacing w:line="200" w:lineRule="exact"/>
              <w:ind w:firstLineChars="200" w:firstLine="400"/>
              <w:jc w:val="center"/>
              <w:rPr>
                <w:color w:val="000000"/>
                <w:sz w:val="20"/>
                <w:szCs w:val="20"/>
              </w:rPr>
            </w:pPr>
            <w:r w:rsidRPr="00D852A7">
              <w:rPr>
                <w:color w:val="000000"/>
                <w:sz w:val="20"/>
                <w:szCs w:val="20"/>
              </w:rPr>
              <w:t>AAA</w:t>
            </w:r>
          </w:p>
        </w:tc>
        <w:tc>
          <w:tcPr>
            <w:tcW w:w="2915" w:type="dxa"/>
            <w:tcBorders>
              <w:top w:val="single" w:sz="4" w:space="0" w:color="auto"/>
              <w:left w:val="nil"/>
              <w:bottom w:val="single" w:sz="4" w:space="0" w:color="auto"/>
              <w:right w:val="single" w:sz="4" w:space="0" w:color="auto"/>
            </w:tcBorders>
          </w:tcPr>
          <w:p w:rsidR="00C52434" w:rsidRPr="00D852A7" w:rsidRDefault="00C52434" w:rsidP="00DD7E47">
            <w:pPr>
              <w:spacing w:line="200" w:lineRule="exact"/>
              <w:jc w:val="center"/>
              <w:rPr>
                <w:color w:val="000000"/>
                <w:sz w:val="20"/>
                <w:szCs w:val="20"/>
              </w:rPr>
            </w:pPr>
            <w:r w:rsidRPr="00D852A7">
              <w:rPr>
                <w:color w:val="000000"/>
                <w:sz w:val="20"/>
                <w:szCs w:val="20"/>
              </w:rPr>
              <w:t>Отличное</w:t>
            </w:r>
          </w:p>
        </w:tc>
        <w:tc>
          <w:tcPr>
            <w:tcW w:w="1136" w:type="dxa"/>
            <w:tcBorders>
              <w:top w:val="nil"/>
              <w:left w:val="nil"/>
              <w:bottom w:val="nil"/>
              <w:right w:val="nil"/>
            </w:tcBorders>
            <w:noWrap/>
          </w:tcPr>
          <w:p w:rsidR="00C52434" w:rsidRPr="00D852A7" w:rsidRDefault="00C52434" w:rsidP="00DD7E47">
            <w:pPr>
              <w:spacing w:line="200" w:lineRule="exact"/>
              <w:jc w:val="center"/>
              <w:rPr>
                <w:color w:val="000000"/>
                <w:sz w:val="20"/>
                <w:szCs w:val="20"/>
              </w:rPr>
            </w:pPr>
          </w:p>
        </w:tc>
        <w:tc>
          <w:tcPr>
            <w:tcW w:w="2712" w:type="dxa"/>
            <w:gridSpan w:val="2"/>
            <w:vMerge/>
            <w:tcBorders>
              <w:top w:val="nil"/>
              <w:left w:val="nil"/>
              <w:bottom w:val="nil"/>
              <w:right w:val="nil"/>
            </w:tcBorders>
          </w:tcPr>
          <w:p w:rsidR="00C52434" w:rsidRPr="00D852A7" w:rsidRDefault="00C52434" w:rsidP="00DD7E47">
            <w:pPr>
              <w:spacing w:line="200" w:lineRule="exact"/>
              <w:jc w:val="center"/>
              <w:rPr>
                <w:b/>
                <w:bCs/>
                <w:color w:val="000000"/>
                <w:sz w:val="40"/>
                <w:szCs w:val="40"/>
              </w:rPr>
            </w:pPr>
          </w:p>
        </w:tc>
        <w:tc>
          <w:tcPr>
            <w:tcW w:w="1448" w:type="dxa"/>
            <w:tcBorders>
              <w:top w:val="nil"/>
              <w:left w:val="nil"/>
              <w:bottom w:val="nil"/>
              <w:right w:val="nil"/>
            </w:tcBorders>
            <w:noWrap/>
          </w:tcPr>
          <w:p w:rsidR="00C52434" w:rsidRPr="00D852A7" w:rsidRDefault="00C52434" w:rsidP="00DD7E47">
            <w:pPr>
              <w:spacing w:line="200" w:lineRule="exact"/>
              <w:jc w:val="center"/>
              <w:rPr>
                <w:sz w:val="20"/>
                <w:szCs w:val="20"/>
              </w:rPr>
            </w:pPr>
          </w:p>
        </w:tc>
        <w:tc>
          <w:tcPr>
            <w:tcW w:w="243" w:type="dxa"/>
            <w:tcBorders>
              <w:top w:val="nil"/>
              <w:left w:val="nil"/>
              <w:bottom w:val="nil"/>
              <w:right w:val="nil"/>
            </w:tcBorders>
            <w:noWrap/>
          </w:tcPr>
          <w:p w:rsidR="00C52434" w:rsidRPr="00D852A7" w:rsidRDefault="00C52434" w:rsidP="00DD7E47">
            <w:pPr>
              <w:spacing w:line="200" w:lineRule="exact"/>
              <w:jc w:val="center"/>
              <w:rPr>
                <w:sz w:val="20"/>
                <w:szCs w:val="20"/>
              </w:rPr>
            </w:pPr>
          </w:p>
        </w:tc>
      </w:tr>
      <w:tr w:rsidR="00C52434" w:rsidRPr="00D852A7" w:rsidTr="00DD7E47">
        <w:trPr>
          <w:trHeight w:val="300"/>
        </w:trPr>
        <w:tc>
          <w:tcPr>
            <w:tcW w:w="2268" w:type="dxa"/>
            <w:tcBorders>
              <w:top w:val="nil"/>
              <w:left w:val="single" w:sz="4" w:space="0" w:color="auto"/>
              <w:bottom w:val="single" w:sz="4" w:space="0" w:color="auto"/>
              <w:right w:val="single" w:sz="4" w:space="0" w:color="auto"/>
            </w:tcBorders>
          </w:tcPr>
          <w:p w:rsidR="00C52434" w:rsidRPr="00D852A7" w:rsidRDefault="00C52434" w:rsidP="00DD7E47">
            <w:pPr>
              <w:spacing w:line="200" w:lineRule="exact"/>
              <w:jc w:val="center"/>
              <w:rPr>
                <w:color w:val="000000"/>
                <w:sz w:val="20"/>
                <w:szCs w:val="20"/>
              </w:rPr>
            </w:pPr>
            <w:r w:rsidRPr="00D852A7">
              <w:rPr>
                <w:color w:val="000000"/>
                <w:sz w:val="20"/>
                <w:szCs w:val="20"/>
              </w:rPr>
              <w:t>0,8</w:t>
            </w:r>
          </w:p>
        </w:tc>
        <w:tc>
          <w:tcPr>
            <w:tcW w:w="1843" w:type="dxa"/>
            <w:tcBorders>
              <w:top w:val="nil"/>
              <w:left w:val="nil"/>
              <w:bottom w:val="single" w:sz="4" w:space="0" w:color="auto"/>
              <w:right w:val="single" w:sz="4" w:space="0" w:color="auto"/>
            </w:tcBorders>
          </w:tcPr>
          <w:p w:rsidR="00C52434" w:rsidRPr="00D852A7" w:rsidRDefault="00C52434" w:rsidP="00DD7E47">
            <w:pPr>
              <w:spacing w:line="200" w:lineRule="exact"/>
              <w:jc w:val="center"/>
              <w:rPr>
                <w:color w:val="000000"/>
                <w:sz w:val="20"/>
                <w:szCs w:val="20"/>
              </w:rPr>
            </w:pPr>
            <w:r w:rsidRPr="00D852A7">
              <w:rPr>
                <w:color w:val="000000"/>
                <w:sz w:val="20"/>
                <w:szCs w:val="20"/>
              </w:rPr>
              <w:t>0,6</w:t>
            </w:r>
          </w:p>
        </w:tc>
        <w:tc>
          <w:tcPr>
            <w:tcW w:w="2046" w:type="dxa"/>
            <w:tcBorders>
              <w:top w:val="nil"/>
              <w:left w:val="nil"/>
              <w:bottom w:val="single" w:sz="4" w:space="0" w:color="auto"/>
              <w:right w:val="single" w:sz="4" w:space="0" w:color="auto"/>
            </w:tcBorders>
          </w:tcPr>
          <w:p w:rsidR="00C52434" w:rsidRPr="00D852A7" w:rsidRDefault="00C52434" w:rsidP="00DD7E47">
            <w:pPr>
              <w:spacing w:line="200" w:lineRule="exact"/>
              <w:ind w:firstLineChars="200" w:firstLine="400"/>
              <w:jc w:val="center"/>
              <w:rPr>
                <w:color w:val="000000"/>
                <w:sz w:val="20"/>
                <w:szCs w:val="20"/>
              </w:rPr>
            </w:pPr>
            <w:r w:rsidRPr="00D852A7">
              <w:rPr>
                <w:color w:val="000000"/>
                <w:sz w:val="20"/>
                <w:szCs w:val="20"/>
              </w:rPr>
              <w:t>AA</w:t>
            </w:r>
          </w:p>
        </w:tc>
        <w:tc>
          <w:tcPr>
            <w:tcW w:w="2915" w:type="dxa"/>
            <w:tcBorders>
              <w:top w:val="single" w:sz="4" w:space="0" w:color="auto"/>
              <w:left w:val="nil"/>
              <w:bottom w:val="single" w:sz="4" w:space="0" w:color="auto"/>
              <w:right w:val="single" w:sz="4" w:space="0" w:color="auto"/>
            </w:tcBorders>
          </w:tcPr>
          <w:p w:rsidR="00C52434" w:rsidRPr="00D852A7" w:rsidRDefault="00C52434" w:rsidP="00DD7E47">
            <w:pPr>
              <w:spacing w:line="200" w:lineRule="exact"/>
              <w:jc w:val="center"/>
              <w:rPr>
                <w:color w:val="000000"/>
                <w:sz w:val="20"/>
                <w:szCs w:val="20"/>
              </w:rPr>
            </w:pPr>
            <w:r w:rsidRPr="00D852A7">
              <w:rPr>
                <w:color w:val="000000"/>
                <w:sz w:val="20"/>
                <w:szCs w:val="20"/>
              </w:rPr>
              <w:t>Очень хорошее</w:t>
            </w:r>
          </w:p>
        </w:tc>
        <w:tc>
          <w:tcPr>
            <w:tcW w:w="1136" w:type="dxa"/>
            <w:tcBorders>
              <w:top w:val="nil"/>
              <w:left w:val="nil"/>
              <w:bottom w:val="nil"/>
              <w:right w:val="nil"/>
            </w:tcBorders>
            <w:noWrap/>
          </w:tcPr>
          <w:p w:rsidR="00C52434" w:rsidRPr="00D852A7" w:rsidRDefault="00C52434" w:rsidP="00DD7E47">
            <w:pPr>
              <w:spacing w:line="200" w:lineRule="exact"/>
              <w:jc w:val="center"/>
              <w:rPr>
                <w:color w:val="000000"/>
                <w:sz w:val="20"/>
                <w:szCs w:val="20"/>
              </w:rPr>
            </w:pPr>
          </w:p>
        </w:tc>
        <w:tc>
          <w:tcPr>
            <w:tcW w:w="2712" w:type="dxa"/>
            <w:gridSpan w:val="2"/>
            <w:vMerge/>
            <w:tcBorders>
              <w:top w:val="nil"/>
              <w:left w:val="nil"/>
              <w:bottom w:val="nil"/>
              <w:right w:val="nil"/>
            </w:tcBorders>
          </w:tcPr>
          <w:p w:rsidR="00C52434" w:rsidRPr="00D852A7" w:rsidRDefault="00C52434" w:rsidP="00DD7E47">
            <w:pPr>
              <w:spacing w:line="200" w:lineRule="exact"/>
              <w:jc w:val="center"/>
              <w:rPr>
                <w:b/>
                <w:bCs/>
                <w:color w:val="000000"/>
                <w:sz w:val="40"/>
                <w:szCs w:val="40"/>
              </w:rPr>
            </w:pPr>
          </w:p>
        </w:tc>
        <w:tc>
          <w:tcPr>
            <w:tcW w:w="1448" w:type="dxa"/>
            <w:tcBorders>
              <w:top w:val="nil"/>
              <w:left w:val="nil"/>
              <w:bottom w:val="nil"/>
              <w:right w:val="nil"/>
            </w:tcBorders>
            <w:noWrap/>
          </w:tcPr>
          <w:p w:rsidR="00C52434" w:rsidRPr="00D852A7" w:rsidRDefault="00C52434" w:rsidP="00DD7E47">
            <w:pPr>
              <w:spacing w:line="200" w:lineRule="exact"/>
              <w:jc w:val="center"/>
              <w:rPr>
                <w:sz w:val="20"/>
                <w:szCs w:val="20"/>
              </w:rPr>
            </w:pPr>
          </w:p>
        </w:tc>
        <w:tc>
          <w:tcPr>
            <w:tcW w:w="243" w:type="dxa"/>
            <w:tcBorders>
              <w:top w:val="nil"/>
              <w:left w:val="nil"/>
              <w:bottom w:val="nil"/>
              <w:right w:val="nil"/>
            </w:tcBorders>
            <w:noWrap/>
          </w:tcPr>
          <w:p w:rsidR="00C52434" w:rsidRPr="00D852A7" w:rsidRDefault="00C52434" w:rsidP="00DD7E47">
            <w:pPr>
              <w:spacing w:line="200" w:lineRule="exact"/>
              <w:jc w:val="center"/>
              <w:rPr>
                <w:sz w:val="20"/>
                <w:szCs w:val="20"/>
              </w:rPr>
            </w:pPr>
          </w:p>
        </w:tc>
      </w:tr>
      <w:tr w:rsidR="00C52434" w:rsidRPr="00D852A7" w:rsidTr="00DD7E47">
        <w:trPr>
          <w:trHeight w:val="300"/>
        </w:trPr>
        <w:tc>
          <w:tcPr>
            <w:tcW w:w="2268" w:type="dxa"/>
            <w:tcBorders>
              <w:top w:val="nil"/>
              <w:left w:val="single" w:sz="4" w:space="0" w:color="auto"/>
              <w:bottom w:val="single" w:sz="4" w:space="0" w:color="auto"/>
              <w:right w:val="single" w:sz="4" w:space="0" w:color="auto"/>
            </w:tcBorders>
          </w:tcPr>
          <w:p w:rsidR="00C52434" w:rsidRPr="00D852A7" w:rsidRDefault="00C52434" w:rsidP="00DD7E47">
            <w:pPr>
              <w:spacing w:line="200" w:lineRule="exact"/>
              <w:jc w:val="center"/>
              <w:rPr>
                <w:color w:val="000000"/>
                <w:sz w:val="20"/>
                <w:szCs w:val="20"/>
              </w:rPr>
            </w:pPr>
            <w:r w:rsidRPr="00D852A7">
              <w:rPr>
                <w:color w:val="000000"/>
                <w:sz w:val="20"/>
                <w:szCs w:val="20"/>
              </w:rPr>
              <w:t>0,6</w:t>
            </w:r>
          </w:p>
        </w:tc>
        <w:tc>
          <w:tcPr>
            <w:tcW w:w="1843" w:type="dxa"/>
            <w:tcBorders>
              <w:top w:val="nil"/>
              <w:left w:val="nil"/>
              <w:bottom w:val="single" w:sz="4" w:space="0" w:color="auto"/>
              <w:right w:val="single" w:sz="4" w:space="0" w:color="auto"/>
            </w:tcBorders>
          </w:tcPr>
          <w:p w:rsidR="00C52434" w:rsidRPr="00D852A7" w:rsidRDefault="00C52434" w:rsidP="00DD7E47">
            <w:pPr>
              <w:spacing w:line="200" w:lineRule="exact"/>
              <w:jc w:val="center"/>
              <w:rPr>
                <w:color w:val="000000"/>
                <w:sz w:val="20"/>
                <w:szCs w:val="20"/>
              </w:rPr>
            </w:pPr>
            <w:r w:rsidRPr="00D852A7">
              <w:rPr>
                <w:color w:val="000000"/>
                <w:sz w:val="20"/>
                <w:szCs w:val="20"/>
              </w:rPr>
              <w:t>0,4</w:t>
            </w:r>
          </w:p>
        </w:tc>
        <w:tc>
          <w:tcPr>
            <w:tcW w:w="2046" w:type="dxa"/>
            <w:tcBorders>
              <w:top w:val="nil"/>
              <w:left w:val="nil"/>
              <w:bottom w:val="single" w:sz="4" w:space="0" w:color="auto"/>
              <w:right w:val="single" w:sz="4" w:space="0" w:color="auto"/>
            </w:tcBorders>
          </w:tcPr>
          <w:p w:rsidR="00C52434" w:rsidRPr="00D852A7" w:rsidRDefault="00C52434" w:rsidP="00DD7E47">
            <w:pPr>
              <w:spacing w:line="200" w:lineRule="exact"/>
              <w:ind w:firstLineChars="200" w:firstLine="400"/>
              <w:jc w:val="center"/>
              <w:rPr>
                <w:color w:val="000000"/>
                <w:sz w:val="20"/>
                <w:szCs w:val="20"/>
              </w:rPr>
            </w:pPr>
            <w:r w:rsidRPr="00D852A7">
              <w:rPr>
                <w:color w:val="000000"/>
                <w:sz w:val="20"/>
                <w:szCs w:val="20"/>
              </w:rPr>
              <w:t>A</w:t>
            </w:r>
          </w:p>
        </w:tc>
        <w:tc>
          <w:tcPr>
            <w:tcW w:w="2915" w:type="dxa"/>
            <w:tcBorders>
              <w:top w:val="single" w:sz="4" w:space="0" w:color="auto"/>
              <w:left w:val="nil"/>
              <w:bottom w:val="single" w:sz="4" w:space="0" w:color="auto"/>
              <w:right w:val="single" w:sz="4" w:space="0" w:color="auto"/>
            </w:tcBorders>
          </w:tcPr>
          <w:p w:rsidR="00C52434" w:rsidRPr="00D852A7" w:rsidRDefault="00C52434" w:rsidP="00DD7E47">
            <w:pPr>
              <w:spacing w:line="200" w:lineRule="exact"/>
              <w:jc w:val="center"/>
              <w:rPr>
                <w:color w:val="000000"/>
                <w:sz w:val="20"/>
                <w:szCs w:val="20"/>
              </w:rPr>
            </w:pPr>
            <w:r w:rsidRPr="00D852A7">
              <w:rPr>
                <w:color w:val="000000"/>
                <w:sz w:val="20"/>
                <w:szCs w:val="20"/>
              </w:rPr>
              <w:t>Хорошее</w:t>
            </w:r>
          </w:p>
        </w:tc>
        <w:tc>
          <w:tcPr>
            <w:tcW w:w="1136" w:type="dxa"/>
            <w:tcBorders>
              <w:top w:val="nil"/>
              <w:left w:val="nil"/>
              <w:bottom w:val="nil"/>
              <w:right w:val="nil"/>
            </w:tcBorders>
            <w:noWrap/>
          </w:tcPr>
          <w:p w:rsidR="00C52434" w:rsidRPr="00D852A7" w:rsidRDefault="00C52434" w:rsidP="00DD7E47">
            <w:pPr>
              <w:spacing w:line="200" w:lineRule="exact"/>
              <w:jc w:val="center"/>
              <w:rPr>
                <w:color w:val="000000"/>
                <w:sz w:val="20"/>
                <w:szCs w:val="20"/>
              </w:rPr>
            </w:pPr>
          </w:p>
        </w:tc>
        <w:tc>
          <w:tcPr>
            <w:tcW w:w="2712" w:type="dxa"/>
            <w:gridSpan w:val="2"/>
            <w:vMerge/>
            <w:tcBorders>
              <w:top w:val="nil"/>
              <w:left w:val="nil"/>
              <w:bottom w:val="nil"/>
              <w:right w:val="nil"/>
            </w:tcBorders>
          </w:tcPr>
          <w:p w:rsidR="00C52434" w:rsidRPr="00D852A7" w:rsidRDefault="00C52434" w:rsidP="00DD7E47">
            <w:pPr>
              <w:spacing w:line="200" w:lineRule="exact"/>
              <w:jc w:val="center"/>
              <w:rPr>
                <w:b/>
                <w:bCs/>
                <w:color w:val="000000"/>
                <w:sz w:val="40"/>
                <w:szCs w:val="40"/>
              </w:rPr>
            </w:pPr>
          </w:p>
        </w:tc>
        <w:tc>
          <w:tcPr>
            <w:tcW w:w="1448" w:type="dxa"/>
            <w:tcBorders>
              <w:top w:val="nil"/>
              <w:left w:val="nil"/>
              <w:bottom w:val="nil"/>
              <w:right w:val="nil"/>
            </w:tcBorders>
            <w:noWrap/>
          </w:tcPr>
          <w:p w:rsidR="00C52434" w:rsidRPr="00D852A7" w:rsidRDefault="00C52434" w:rsidP="00DD7E47">
            <w:pPr>
              <w:spacing w:line="200" w:lineRule="exact"/>
              <w:jc w:val="center"/>
              <w:rPr>
                <w:sz w:val="20"/>
                <w:szCs w:val="20"/>
              </w:rPr>
            </w:pPr>
          </w:p>
        </w:tc>
        <w:tc>
          <w:tcPr>
            <w:tcW w:w="243" w:type="dxa"/>
            <w:tcBorders>
              <w:top w:val="nil"/>
              <w:left w:val="nil"/>
              <w:bottom w:val="nil"/>
              <w:right w:val="nil"/>
            </w:tcBorders>
            <w:noWrap/>
          </w:tcPr>
          <w:p w:rsidR="00C52434" w:rsidRPr="00D852A7" w:rsidRDefault="00C52434" w:rsidP="00DD7E47">
            <w:pPr>
              <w:spacing w:line="200" w:lineRule="exact"/>
              <w:jc w:val="center"/>
              <w:rPr>
                <w:sz w:val="20"/>
                <w:szCs w:val="20"/>
              </w:rPr>
            </w:pPr>
          </w:p>
        </w:tc>
      </w:tr>
      <w:tr w:rsidR="00C52434" w:rsidRPr="00D852A7" w:rsidTr="00DD7E47">
        <w:trPr>
          <w:trHeight w:val="300"/>
        </w:trPr>
        <w:tc>
          <w:tcPr>
            <w:tcW w:w="2268" w:type="dxa"/>
            <w:tcBorders>
              <w:top w:val="nil"/>
              <w:left w:val="single" w:sz="4" w:space="0" w:color="auto"/>
              <w:bottom w:val="single" w:sz="4" w:space="0" w:color="auto"/>
              <w:right w:val="single" w:sz="4" w:space="0" w:color="auto"/>
            </w:tcBorders>
          </w:tcPr>
          <w:p w:rsidR="00C52434" w:rsidRPr="00D852A7" w:rsidRDefault="00C52434" w:rsidP="00DD7E47">
            <w:pPr>
              <w:spacing w:line="200" w:lineRule="exact"/>
              <w:jc w:val="center"/>
              <w:rPr>
                <w:color w:val="000000"/>
                <w:sz w:val="20"/>
                <w:szCs w:val="20"/>
              </w:rPr>
            </w:pPr>
            <w:r w:rsidRPr="00D852A7">
              <w:rPr>
                <w:color w:val="000000"/>
                <w:sz w:val="20"/>
                <w:szCs w:val="20"/>
              </w:rPr>
              <w:t>0,4</w:t>
            </w:r>
          </w:p>
        </w:tc>
        <w:tc>
          <w:tcPr>
            <w:tcW w:w="1843" w:type="dxa"/>
            <w:tcBorders>
              <w:top w:val="nil"/>
              <w:left w:val="nil"/>
              <w:bottom w:val="single" w:sz="4" w:space="0" w:color="auto"/>
              <w:right w:val="single" w:sz="4" w:space="0" w:color="auto"/>
            </w:tcBorders>
          </w:tcPr>
          <w:p w:rsidR="00C52434" w:rsidRPr="00D852A7" w:rsidRDefault="00C52434" w:rsidP="00DD7E47">
            <w:pPr>
              <w:spacing w:line="200" w:lineRule="exact"/>
              <w:jc w:val="center"/>
              <w:rPr>
                <w:color w:val="000000"/>
                <w:sz w:val="20"/>
                <w:szCs w:val="20"/>
              </w:rPr>
            </w:pPr>
            <w:r w:rsidRPr="00D852A7">
              <w:rPr>
                <w:color w:val="000000"/>
                <w:sz w:val="20"/>
                <w:szCs w:val="20"/>
              </w:rPr>
              <w:t>0,2</w:t>
            </w:r>
          </w:p>
        </w:tc>
        <w:tc>
          <w:tcPr>
            <w:tcW w:w="2046" w:type="dxa"/>
            <w:tcBorders>
              <w:top w:val="nil"/>
              <w:left w:val="nil"/>
              <w:bottom w:val="single" w:sz="4" w:space="0" w:color="auto"/>
              <w:right w:val="single" w:sz="4" w:space="0" w:color="auto"/>
            </w:tcBorders>
          </w:tcPr>
          <w:p w:rsidR="00C52434" w:rsidRPr="00D852A7" w:rsidRDefault="00C52434" w:rsidP="00DD7E47">
            <w:pPr>
              <w:spacing w:line="200" w:lineRule="exact"/>
              <w:ind w:firstLineChars="200" w:firstLine="400"/>
              <w:jc w:val="center"/>
              <w:rPr>
                <w:color w:val="000000"/>
                <w:sz w:val="20"/>
                <w:szCs w:val="20"/>
              </w:rPr>
            </w:pPr>
            <w:r w:rsidRPr="00D852A7">
              <w:rPr>
                <w:color w:val="000000"/>
                <w:sz w:val="20"/>
                <w:szCs w:val="20"/>
              </w:rPr>
              <w:t>BBB</w:t>
            </w:r>
          </w:p>
        </w:tc>
        <w:tc>
          <w:tcPr>
            <w:tcW w:w="2915" w:type="dxa"/>
            <w:tcBorders>
              <w:top w:val="single" w:sz="4" w:space="0" w:color="auto"/>
              <w:left w:val="nil"/>
              <w:bottom w:val="single" w:sz="4" w:space="0" w:color="auto"/>
              <w:right w:val="single" w:sz="4" w:space="0" w:color="auto"/>
            </w:tcBorders>
          </w:tcPr>
          <w:p w:rsidR="00C52434" w:rsidRPr="00D852A7" w:rsidRDefault="00C52434" w:rsidP="00DD7E47">
            <w:pPr>
              <w:spacing w:line="200" w:lineRule="exact"/>
              <w:jc w:val="center"/>
              <w:rPr>
                <w:color w:val="000000"/>
                <w:sz w:val="20"/>
                <w:szCs w:val="20"/>
              </w:rPr>
            </w:pPr>
            <w:r w:rsidRPr="00D852A7">
              <w:rPr>
                <w:color w:val="000000"/>
                <w:sz w:val="20"/>
                <w:szCs w:val="20"/>
              </w:rPr>
              <w:t>Положительное</w:t>
            </w:r>
          </w:p>
        </w:tc>
        <w:tc>
          <w:tcPr>
            <w:tcW w:w="1136" w:type="dxa"/>
            <w:tcBorders>
              <w:top w:val="nil"/>
              <w:left w:val="nil"/>
              <w:bottom w:val="nil"/>
              <w:right w:val="nil"/>
            </w:tcBorders>
            <w:noWrap/>
          </w:tcPr>
          <w:p w:rsidR="00C52434" w:rsidRPr="00D852A7" w:rsidRDefault="00C52434" w:rsidP="00DD7E47">
            <w:pPr>
              <w:spacing w:line="200" w:lineRule="exact"/>
              <w:jc w:val="center"/>
              <w:rPr>
                <w:color w:val="000000"/>
                <w:sz w:val="20"/>
                <w:szCs w:val="20"/>
              </w:rPr>
            </w:pPr>
          </w:p>
        </w:tc>
        <w:tc>
          <w:tcPr>
            <w:tcW w:w="2712" w:type="dxa"/>
            <w:gridSpan w:val="2"/>
            <w:vMerge/>
            <w:tcBorders>
              <w:top w:val="nil"/>
              <w:left w:val="nil"/>
              <w:bottom w:val="nil"/>
              <w:right w:val="nil"/>
            </w:tcBorders>
          </w:tcPr>
          <w:p w:rsidR="00C52434" w:rsidRPr="00D852A7" w:rsidRDefault="00C52434" w:rsidP="00DD7E47">
            <w:pPr>
              <w:spacing w:line="200" w:lineRule="exact"/>
              <w:jc w:val="center"/>
              <w:rPr>
                <w:b/>
                <w:bCs/>
                <w:color w:val="000000"/>
                <w:sz w:val="40"/>
                <w:szCs w:val="40"/>
              </w:rPr>
            </w:pPr>
          </w:p>
        </w:tc>
        <w:tc>
          <w:tcPr>
            <w:tcW w:w="1448" w:type="dxa"/>
            <w:tcBorders>
              <w:top w:val="nil"/>
              <w:left w:val="nil"/>
              <w:bottom w:val="nil"/>
              <w:right w:val="nil"/>
            </w:tcBorders>
            <w:noWrap/>
          </w:tcPr>
          <w:p w:rsidR="00C52434" w:rsidRPr="00D852A7" w:rsidRDefault="00C52434" w:rsidP="00DD7E47">
            <w:pPr>
              <w:spacing w:line="200" w:lineRule="exact"/>
              <w:jc w:val="center"/>
              <w:rPr>
                <w:sz w:val="20"/>
                <w:szCs w:val="20"/>
              </w:rPr>
            </w:pPr>
          </w:p>
        </w:tc>
        <w:tc>
          <w:tcPr>
            <w:tcW w:w="243" w:type="dxa"/>
            <w:tcBorders>
              <w:top w:val="nil"/>
              <w:left w:val="nil"/>
              <w:bottom w:val="nil"/>
              <w:right w:val="nil"/>
            </w:tcBorders>
            <w:noWrap/>
          </w:tcPr>
          <w:p w:rsidR="00C52434" w:rsidRPr="00D852A7" w:rsidRDefault="00C52434" w:rsidP="00DD7E47">
            <w:pPr>
              <w:spacing w:line="200" w:lineRule="exact"/>
              <w:jc w:val="center"/>
              <w:rPr>
                <w:sz w:val="20"/>
                <w:szCs w:val="20"/>
              </w:rPr>
            </w:pPr>
          </w:p>
        </w:tc>
      </w:tr>
      <w:tr w:rsidR="00C52434" w:rsidRPr="00D852A7" w:rsidTr="00DD7E47">
        <w:trPr>
          <w:trHeight w:val="300"/>
        </w:trPr>
        <w:tc>
          <w:tcPr>
            <w:tcW w:w="2268" w:type="dxa"/>
            <w:tcBorders>
              <w:top w:val="nil"/>
              <w:left w:val="single" w:sz="4" w:space="0" w:color="auto"/>
              <w:bottom w:val="single" w:sz="4" w:space="0" w:color="auto"/>
              <w:right w:val="single" w:sz="4" w:space="0" w:color="auto"/>
            </w:tcBorders>
          </w:tcPr>
          <w:p w:rsidR="00C52434" w:rsidRPr="00D852A7" w:rsidRDefault="00C52434" w:rsidP="00DD7E47">
            <w:pPr>
              <w:spacing w:line="200" w:lineRule="exact"/>
              <w:jc w:val="center"/>
              <w:rPr>
                <w:color w:val="000000"/>
                <w:sz w:val="20"/>
                <w:szCs w:val="20"/>
              </w:rPr>
            </w:pPr>
            <w:r w:rsidRPr="00D852A7">
              <w:rPr>
                <w:color w:val="000000"/>
                <w:sz w:val="20"/>
                <w:szCs w:val="20"/>
              </w:rPr>
              <w:t>0,2</w:t>
            </w:r>
          </w:p>
        </w:tc>
        <w:tc>
          <w:tcPr>
            <w:tcW w:w="1843" w:type="dxa"/>
            <w:tcBorders>
              <w:top w:val="nil"/>
              <w:left w:val="nil"/>
              <w:bottom w:val="single" w:sz="4" w:space="0" w:color="auto"/>
              <w:right w:val="single" w:sz="4" w:space="0" w:color="auto"/>
            </w:tcBorders>
          </w:tcPr>
          <w:p w:rsidR="00C52434" w:rsidRPr="00D852A7" w:rsidRDefault="00C52434" w:rsidP="00DD7E47">
            <w:pPr>
              <w:spacing w:line="200" w:lineRule="exact"/>
              <w:jc w:val="center"/>
              <w:rPr>
                <w:color w:val="000000"/>
                <w:sz w:val="20"/>
                <w:szCs w:val="20"/>
              </w:rPr>
            </w:pPr>
            <w:r w:rsidRPr="00D852A7">
              <w:rPr>
                <w:color w:val="000000"/>
                <w:sz w:val="20"/>
                <w:szCs w:val="20"/>
              </w:rPr>
              <w:t>0</w:t>
            </w:r>
          </w:p>
        </w:tc>
        <w:tc>
          <w:tcPr>
            <w:tcW w:w="2046" w:type="dxa"/>
            <w:tcBorders>
              <w:top w:val="nil"/>
              <w:left w:val="nil"/>
              <w:bottom w:val="single" w:sz="4" w:space="0" w:color="auto"/>
              <w:right w:val="single" w:sz="4" w:space="0" w:color="auto"/>
            </w:tcBorders>
          </w:tcPr>
          <w:p w:rsidR="00C52434" w:rsidRPr="00D852A7" w:rsidRDefault="00C52434" w:rsidP="00DD7E47">
            <w:pPr>
              <w:spacing w:line="200" w:lineRule="exact"/>
              <w:ind w:firstLineChars="200" w:firstLine="400"/>
              <w:jc w:val="center"/>
              <w:rPr>
                <w:color w:val="000000"/>
                <w:sz w:val="20"/>
                <w:szCs w:val="20"/>
              </w:rPr>
            </w:pPr>
            <w:r w:rsidRPr="00D852A7">
              <w:rPr>
                <w:color w:val="000000"/>
                <w:sz w:val="20"/>
                <w:szCs w:val="20"/>
              </w:rPr>
              <w:t>BB</w:t>
            </w:r>
          </w:p>
        </w:tc>
        <w:tc>
          <w:tcPr>
            <w:tcW w:w="2915" w:type="dxa"/>
            <w:tcBorders>
              <w:top w:val="single" w:sz="4" w:space="0" w:color="auto"/>
              <w:left w:val="nil"/>
              <w:bottom w:val="single" w:sz="4" w:space="0" w:color="auto"/>
              <w:right w:val="single" w:sz="4" w:space="0" w:color="auto"/>
            </w:tcBorders>
          </w:tcPr>
          <w:p w:rsidR="00C52434" w:rsidRPr="00D852A7" w:rsidRDefault="00C52434" w:rsidP="00DD7E47">
            <w:pPr>
              <w:spacing w:line="200" w:lineRule="exact"/>
              <w:jc w:val="center"/>
              <w:rPr>
                <w:color w:val="000000"/>
                <w:sz w:val="20"/>
                <w:szCs w:val="20"/>
              </w:rPr>
            </w:pPr>
            <w:r w:rsidRPr="00D852A7">
              <w:rPr>
                <w:color w:val="000000"/>
                <w:sz w:val="20"/>
                <w:szCs w:val="20"/>
              </w:rPr>
              <w:t>Нормальное</w:t>
            </w:r>
          </w:p>
        </w:tc>
        <w:tc>
          <w:tcPr>
            <w:tcW w:w="1136" w:type="dxa"/>
            <w:tcBorders>
              <w:top w:val="nil"/>
              <w:left w:val="nil"/>
              <w:bottom w:val="nil"/>
              <w:right w:val="nil"/>
            </w:tcBorders>
            <w:noWrap/>
          </w:tcPr>
          <w:p w:rsidR="00C52434" w:rsidRPr="00D852A7" w:rsidRDefault="00C52434" w:rsidP="00DD7E47">
            <w:pPr>
              <w:spacing w:line="200" w:lineRule="exact"/>
              <w:jc w:val="center"/>
              <w:rPr>
                <w:color w:val="000000"/>
                <w:sz w:val="20"/>
                <w:szCs w:val="20"/>
              </w:rPr>
            </w:pPr>
          </w:p>
        </w:tc>
        <w:tc>
          <w:tcPr>
            <w:tcW w:w="1039" w:type="dxa"/>
            <w:tcBorders>
              <w:top w:val="nil"/>
              <w:left w:val="nil"/>
              <w:bottom w:val="nil"/>
              <w:right w:val="nil"/>
            </w:tcBorders>
            <w:noWrap/>
          </w:tcPr>
          <w:p w:rsidR="00C52434" w:rsidRPr="00D852A7" w:rsidRDefault="00C52434" w:rsidP="00DD7E47">
            <w:pPr>
              <w:spacing w:line="200" w:lineRule="exact"/>
              <w:jc w:val="center"/>
              <w:rPr>
                <w:sz w:val="20"/>
                <w:szCs w:val="20"/>
              </w:rPr>
            </w:pPr>
          </w:p>
        </w:tc>
        <w:tc>
          <w:tcPr>
            <w:tcW w:w="1673" w:type="dxa"/>
            <w:tcBorders>
              <w:top w:val="nil"/>
              <w:left w:val="nil"/>
              <w:bottom w:val="nil"/>
              <w:right w:val="nil"/>
            </w:tcBorders>
            <w:noWrap/>
          </w:tcPr>
          <w:p w:rsidR="00C52434" w:rsidRPr="00D852A7" w:rsidRDefault="00C52434" w:rsidP="00DD7E47">
            <w:pPr>
              <w:spacing w:line="200" w:lineRule="exact"/>
              <w:jc w:val="center"/>
              <w:rPr>
                <w:sz w:val="20"/>
                <w:szCs w:val="20"/>
              </w:rPr>
            </w:pPr>
          </w:p>
        </w:tc>
        <w:tc>
          <w:tcPr>
            <w:tcW w:w="1448" w:type="dxa"/>
            <w:tcBorders>
              <w:top w:val="nil"/>
              <w:left w:val="nil"/>
              <w:bottom w:val="nil"/>
              <w:right w:val="nil"/>
            </w:tcBorders>
            <w:noWrap/>
          </w:tcPr>
          <w:p w:rsidR="00C52434" w:rsidRPr="00D852A7" w:rsidRDefault="00C52434" w:rsidP="00DD7E47">
            <w:pPr>
              <w:spacing w:line="200" w:lineRule="exact"/>
              <w:jc w:val="center"/>
              <w:rPr>
                <w:sz w:val="20"/>
                <w:szCs w:val="20"/>
              </w:rPr>
            </w:pPr>
          </w:p>
        </w:tc>
        <w:tc>
          <w:tcPr>
            <w:tcW w:w="243" w:type="dxa"/>
            <w:tcBorders>
              <w:top w:val="nil"/>
              <w:left w:val="nil"/>
              <w:bottom w:val="nil"/>
              <w:right w:val="nil"/>
            </w:tcBorders>
            <w:noWrap/>
          </w:tcPr>
          <w:p w:rsidR="00C52434" w:rsidRPr="00D852A7" w:rsidRDefault="00C52434" w:rsidP="00DD7E47">
            <w:pPr>
              <w:spacing w:line="200" w:lineRule="exact"/>
              <w:jc w:val="center"/>
              <w:rPr>
                <w:sz w:val="20"/>
                <w:szCs w:val="20"/>
              </w:rPr>
            </w:pPr>
          </w:p>
        </w:tc>
      </w:tr>
      <w:tr w:rsidR="00C52434" w:rsidRPr="00D852A7" w:rsidTr="00DD7E47">
        <w:trPr>
          <w:trHeight w:val="300"/>
        </w:trPr>
        <w:tc>
          <w:tcPr>
            <w:tcW w:w="2268" w:type="dxa"/>
            <w:tcBorders>
              <w:top w:val="nil"/>
              <w:left w:val="single" w:sz="4" w:space="0" w:color="auto"/>
              <w:bottom w:val="single" w:sz="4" w:space="0" w:color="auto"/>
              <w:right w:val="single" w:sz="4" w:space="0" w:color="auto"/>
            </w:tcBorders>
          </w:tcPr>
          <w:p w:rsidR="00C52434" w:rsidRPr="00D852A7" w:rsidRDefault="00C52434" w:rsidP="00DD7E47">
            <w:pPr>
              <w:spacing w:line="200" w:lineRule="exact"/>
              <w:jc w:val="center"/>
              <w:rPr>
                <w:color w:val="000000"/>
                <w:sz w:val="20"/>
                <w:szCs w:val="20"/>
                <w:lang w:val="en-US"/>
              </w:rPr>
            </w:pPr>
            <w:r w:rsidRPr="00D852A7">
              <w:rPr>
                <w:color w:val="000000"/>
                <w:sz w:val="20"/>
                <w:szCs w:val="20"/>
                <w:lang w:val="en-US"/>
              </w:rPr>
              <w:t>-0</w:t>
            </w:r>
            <w:r w:rsidRPr="00D852A7">
              <w:rPr>
                <w:color w:val="000000"/>
                <w:sz w:val="20"/>
                <w:szCs w:val="20"/>
              </w:rPr>
              <w:t>,</w:t>
            </w:r>
            <w:r w:rsidRPr="00D852A7">
              <w:rPr>
                <w:color w:val="000000"/>
                <w:sz w:val="20"/>
                <w:szCs w:val="20"/>
                <w:lang w:val="en-US"/>
              </w:rPr>
              <w:t>1</w:t>
            </w:r>
          </w:p>
        </w:tc>
        <w:tc>
          <w:tcPr>
            <w:tcW w:w="1843" w:type="dxa"/>
            <w:tcBorders>
              <w:top w:val="nil"/>
              <w:left w:val="nil"/>
              <w:bottom w:val="single" w:sz="4" w:space="0" w:color="auto"/>
              <w:right w:val="single" w:sz="4" w:space="0" w:color="auto"/>
            </w:tcBorders>
          </w:tcPr>
          <w:p w:rsidR="00C52434" w:rsidRPr="00D852A7" w:rsidRDefault="00C52434" w:rsidP="00DD7E47">
            <w:pPr>
              <w:spacing w:line="200" w:lineRule="exact"/>
              <w:jc w:val="center"/>
              <w:rPr>
                <w:color w:val="000000"/>
                <w:sz w:val="20"/>
                <w:szCs w:val="20"/>
              </w:rPr>
            </w:pPr>
            <w:r w:rsidRPr="00D852A7">
              <w:rPr>
                <w:color w:val="000000"/>
                <w:sz w:val="20"/>
                <w:szCs w:val="20"/>
              </w:rPr>
              <w:t>-0,2</w:t>
            </w:r>
          </w:p>
        </w:tc>
        <w:tc>
          <w:tcPr>
            <w:tcW w:w="2046" w:type="dxa"/>
            <w:tcBorders>
              <w:top w:val="nil"/>
              <w:left w:val="nil"/>
              <w:bottom w:val="single" w:sz="4" w:space="0" w:color="auto"/>
              <w:right w:val="single" w:sz="4" w:space="0" w:color="auto"/>
            </w:tcBorders>
          </w:tcPr>
          <w:p w:rsidR="00C52434" w:rsidRPr="00D852A7" w:rsidRDefault="00C52434" w:rsidP="00DD7E47">
            <w:pPr>
              <w:spacing w:line="200" w:lineRule="exact"/>
              <w:ind w:firstLineChars="200" w:firstLine="400"/>
              <w:jc w:val="center"/>
              <w:rPr>
                <w:color w:val="000000"/>
                <w:sz w:val="20"/>
                <w:szCs w:val="20"/>
              </w:rPr>
            </w:pPr>
            <w:r w:rsidRPr="00D852A7">
              <w:rPr>
                <w:color w:val="000000"/>
                <w:sz w:val="20"/>
                <w:szCs w:val="20"/>
              </w:rPr>
              <w:t>B</w:t>
            </w:r>
          </w:p>
        </w:tc>
        <w:tc>
          <w:tcPr>
            <w:tcW w:w="2915" w:type="dxa"/>
            <w:tcBorders>
              <w:top w:val="single" w:sz="4" w:space="0" w:color="auto"/>
              <w:left w:val="nil"/>
              <w:bottom w:val="single" w:sz="4" w:space="0" w:color="auto"/>
              <w:right w:val="single" w:sz="4" w:space="0" w:color="auto"/>
            </w:tcBorders>
          </w:tcPr>
          <w:p w:rsidR="00C52434" w:rsidRPr="00D852A7" w:rsidRDefault="00C52434" w:rsidP="00DD7E47">
            <w:pPr>
              <w:spacing w:line="200" w:lineRule="exact"/>
              <w:jc w:val="center"/>
              <w:rPr>
                <w:color w:val="000000"/>
                <w:sz w:val="20"/>
                <w:szCs w:val="20"/>
              </w:rPr>
            </w:pPr>
            <w:r w:rsidRPr="00D852A7">
              <w:rPr>
                <w:color w:val="000000"/>
                <w:sz w:val="20"/>
                <w:szCs w:val="20"/>
              </w:rPr>
              <w:t>Удовлетворительное</w:t>
            </w:r>
          </w:p>
        </w:tc>
        <w:tc>
          <w:tcPr>
            <w:tcW w:w="1136" w:type="dxa"/>
            <w:tcBorders>
              <w:top w:val="nil"/>
              <w:left w:val="nil"/>
              <w:bottom w:val="nil"/>
              <w:right w:val="nil"/>
            </w:tcBorders>
            <w:noWrap/>
          </w:tcPr>
          <w:p w:rsidR="00C52434" w:rsidRPr="00D852A7" w:rsidRDefault="00C52434" w:rsidP="00DD7E47">
            <w:pPr>
              <w:spacing w:line="200" w:lineRule="exact"/>
              <w:jc w:val="center"/>
              <w:rPr>
                <w:color w:val="000000"/>
                <w:sz w:val="20"/>
                <w:szCs w:val="20"/>
              </w:rPr>
            </w:pPr>
          </w:p>
        </w:tc>
        <w:tc>
          <w:tcPr>
            <w:tcW w:w="1039" w:type="dxa"/>
            <w:tcBorders>
              <w:top w:val="nil"/>
              <w:left w:val="nil"/>
              <w:bottom w:val="nil"/>
              <w:right w:val="nil"/>
            </w:tcBorders>
            <w:noWrap/>
          </w:tcPr>
          <w:p w:rsidR="00C52434" w:rsidRPr="00D852A7" w:rsidRDefault="00C52434" w:rsidP="00DD7E47">
            <w:pPr>
              <w:spacing w:line="200" w:lineRule="exact"/>
              <w:jc w:val="center"/>
              <w:rPr>
                <w:sz w:val="20"/>
                <w:szCs w:val="20"/>
              </w:rPr>
            </w:pPr>
          </w:p>
        </w:tc>
        <w:tc>
          <w:tcPr>
            <w:tcW w:w="1673" w:type="dxa"/>
            <w:tcBorders>
              <w:top w:val="nil"/>
              <w:left w:val="nil"/>
              <w:bottom w:val="nil"/>
              <w:right w:val="nil"/>
            </w:tcBorders>
            <w:noWrap/>
          </w:tcPr>
          <w:p w:rsidR="00C52434" w:rsidRPr="00D852A7" w:rsidRDefault="00C52434" w:rsidP="00DD7E47">
            <w:pPr>
              <w:spacing w:line="200" w:lineRule="exact"/>
              <w:jc w:val="center"/>
              <w:rPr>
                <w:sz w:val="20"/>
                <w:szCs w:val="20"/>
              </w:rPr>
            </w:pPr>
          </w:p>
        </w:tc>
        <w:tc>
          <w:tcPr>
            <w:tcW w:w="1448" w:type="dxa"/>
            <w:tcBorders>
              <w:top w:val="nil"/>
              <w:left w:val="nil"/>
              <w:bottom w:val="nil"/>
              <w:right w:val="nil"/>
            </w:tcBorders>
            <w:noWrap/>
          </w:tcPr>
          <w:p w:rsidR="00C52434" w:rsidRPr="00D852A7" w:rsidRDefault="00C52434" w:rsidP="00DD7E47">
            <w:pPr>
              <w:spacing w:line="200" w:lineRule="exact"/>
              <w:jc w:val="center"/>
              <w:rPr>
                <w:sz w:val="20"/>
                <w:szCs w:val="20"/>
              </w:rPr>
            </w:pPr>
          </w:p>
        </w:tc>
        <w:tc>
          <w:tcPr>
            <w:tcW w:w="243" w:type="dxa"/>
            <w:tcBorders>
              <w:top w:val="nil"/>
              <w:left w:val="nil"/>
              <w:bottom w:val="nil"/>
              <w:right w:val="nil"/>
            </w:tcBorders>
            <w:noWrap/>
          </w:tcPr>
          <w:p w:rsidR="00C52434" w:rsidRPr="00D852A7" w:rsidRDefault="00C52434" w:rsidP="00DD7E47">
            <w:pPr>
              <w:spacing w:line="200" w:lineRule="exact"/>
              <w:jc w:val="center"/>
              <w:rPr>
                <w:sz w:val="20"/>
                <w:szCs w:val="20"/>
              </w:rPr>
            </w:pPr>
          </w:p>
        </w:tc>
      </w:tr>
      <w:tr w:rsidR="00C52434" w:rsidRPr="00D852A7" w:rsidTr="00DD7E47">
        <w:trPr>
          <w:trHeight w:val="300"/>
        </w:trPr>
        <w:tc>
          <w:tcPr>
            <w:tcW w:w="2268" w:type="dxa"/>
            <w:tcBorders>
              <w:top w:val="nil"/>
              <w:left w:val="single" w:sz="4" w:space="0" w:color="auto"/>
              <w:bottom w:val="single" w:sz="4" w:space="0" w:color="auto"/>
              <w:right w:val="single" w:sz="4" w:space="0" w:color="auto"/>
            </w:tcBorders>
          </w:tcPr>
          <w:p w:rsidR="00C52434" w:rsidRPr="00D852A7" w:rsidRDefault="00C52434" w:rsidP="00DD7E47">
            <w:pPr>
              <w:spacing w:line="200" w:lineRule="exact"/>
              <w:jc w:val="center"/>
              <w:rPr>
                <w:color w:val="000000"/>
                <w:sz w:val="20"/>
                <w:szCs w:val="20"/>
              </w:rPr>
            </w:pPr>
            <w:r w:rsidRPr="00D852A7">
              <w:rPr>
                <w:color w:val="000000"/>
                <w:sz w:val="20"/>
                <w:szCs w:val="20"/>
              </w:rPr>
              <w:t>-0,2</w:t>
            </w:r>
          </w:p>
        </w:tc>
        <w:tc>
          <w:tcPr>
            <w:tcW w:w="1843" w:type="dxa"/>
            <w:tcBorders>
              <w:top w:val="nil"/>
              <w:left w:val="nil"/>
              <w:bottom w:val="single" w:sz="4" w:space="0" w:color="auto"/>
              <w:right w:val="single" w:sz="4" w:space="0" w:color="auto"/>
            </w:tcBorders>
          </w:tcPr>
          <w:p w:rsidR="00C52434" w:rsidRPr="00D852A7" w:rsidRDefault="00C52434" w:rsidP="00DD7E47">
            <w:pPr>
              <w:spacing w:line="200" w:lineRule="exact"/>
              <w:jc w:val="center"/>
              <w:rPr>
                <w:color w:val="000000"/>
                <w:sz w:val="20"/>
                <w:szCs w:val="20"/>
              </w:rPr>
            </w:pPr>
            <w:r w:rsidRPr="00D852A7">
              <w:rPr>
                <w:color w:val="000000"/>
                <w:sz w:val="20"/>
                <w:szCs w:val="20"/>
              </w:rPr>
              <w:t>-0,4</w:t>
            </w:r>
          </w:p>
        </w:tc>
        <w:tc>
          <w:tcPr>
            <w:tcW w:w="2046" w:type="dxa"/>
            <w:tcBorders>
              <w:top w:val="nil"/>
              <w:left w:val="nil"/>
              <w:bottom w:val="single" w:sz="4" w:space="0" w:color="auto"/>
              <w:right w:val="single" w:sz="4" w:space="0" w:color="auto"/>
            </w:tcBorders>
          </w:tcPr>
          <w:p w:rsidR="00C52434" w:rsidRPr="00D852A7" w:rsidRDefault="00C52434" w:rsidP="00DD7E47">
            <w:pPr>
              <w:spacing w:line="200" w:lineRule="exact"/>
              <w:ind w:firstLineChars="200" w:firstLine="400"/>
              <w:jc w:val="center"/>
              <w:rPr>
                <w:color w:val="000000"/>
                <w:sz w:val="20"/>
                <w:szCs w:val="20"/>
              </w:rPr>
            </w:pPr>
            <w:r w:rsidRPr="00D852A7">
              <w:rPr>
                <w:color w:val="000000"/>
                <w:sz w:val="20"/>
                <w:szCs w:val="20"/>
              </w:rPr>
              <w:t>CCC</w:t>
            </w:r>
          </w:p>
        </w:tc>
        <w:tc>
          <w:tcPr>
            <w:tcW w:w="2915" w:type="dxa"/>
            <w:tcBorders>
              <w:top w:val="single" w:sz="4" w:space="0" w:color="auto"/>
              <w:left w:val="nil"/>
              <w:bottom w:val="single" w:sz="4" w:space="0" w:color="auto"/>
              <w:right w:val="single" w:sz="4" w:space="0" w:color="auto"/>
            </w:tcBorders>
          </w:tcPr>
          <w:p w:rsidR="00C52434" w:rsidRPr="00D852A7" w:rsidRDefault="00C52434" w:rsidP="00DD7E47">
            <w:pPr>
              <w:spacing w:line="200" w:lineRule="exact"/>
              <w:jc w:val="center"/>
              <w:rPr>
                <w:color w:val="000000"/>
                <w:sz w:val="20"/>
                <w:szCs w:val="20"/>
              </w:rPr>
            </w:pPr>
            <w:r w:rsidRPr="00D852A7">
              <w:rPr>
                <w:color w:val="000000"/>
                <w:sz w:val="20"/>
                <w:szCs w:val="20"/>
              </w:rPr>
              <w:t>Неудовлетворительное</w:t>
            </w:r>
          </w:p>
        </w:tc>
        <w:tc>
          <w:tcPr>
            <w:tcW w:w="1136" w:type="dxa"/>
            <w:tcBorders>
              <w:top w:val="nil"/>
              <w:left w:val="nil"/>
              <w:bottom w:val="nil"/>
              <w:right w:val="nil"/>
            </w:tcBorders>
            <w:noWrap/>
          </w:tcPr>
          <w:p w:rsidR="00C52434" w:rsidRPr="00D852A7" w:rsidRDefault="00C52434" w:rsidP="00DD7E47">
            <w:pPr>
              <w:spacing w:line="200" w:lineRule="exact"/>
              <w:jc w:val="center"/>
              <w:rPr>
                <w:color w:val="000000"/>
                <w:sz w:val="20"/>
                <w:szCs w:val="20"/>
              </w:rPr>
            </w:pPr>
          </w:p>
        </w:tc>
        <w:tc>
          <w:tcPr>
            <w:tcW w:w="1039" w:type="dxa"/>
            <w:tcBorders>
              <w:top w:val="nil"/>
              <w:left w:val="nil"/>
              <w:bottom w:val="nil"/>
              <w:right w:val="nil"/>
            </w:tcBorders>
            <w:noWrap/>
          </w:tcPr>
          <w:p w:rsidR="00C52434" w:rsidRPr="00D852A7" w:rsidRDefault="00C52434" w:rsidP="00DD7E47">
            <w:pPr>
              <w:spacing w:line="200" w:lineRule="exact"/>
              <w:jc w:val="center"/>
              <w:rPr>
                <w:sz w:val="20"/>
                <w:szCs w:val="20"/>
              </w:rPr>
            </w:pPr>
          </w:p>
        </w:tc>
        <w:tc>
          <w:tcPr>
            <w:tcW w:w="1673" w:type="dxa"/>
            <w:tcBorders>
              <w:top w:val="nil"/>
              <w:left w:val="nil"/>
              <w:bottom w:val="nil"/>
              <w:right w:val="nil"/>
            </w:tcBorders>
            <w:noWrap/>
          </w:tcPr>
          <w:p w:rsidR="00C52434" w:rsidRPr="00D852A7" w:rsidRDefault="00C52434" w:rsidP="00DD7E47">
            <w:pPr>
              <w:spacing w:line="200" w:lineRule="exact"/>
              <w:jc w:val="center"/>
              <w:rPr>
                <w:sz w:val="20"/>
                <w:szCs w:val="20"/>
              </w:rPr>
            </w:pPr>
          </w:p>
        </w:tc>
        <w:tc>
          <w:tcPr>
            <w:tcW w:w="1448" w:type="dxa"/>
            <w:tcBorders>
              <w:top w:val="nil"/>
              <w:left w:val="nil"/>
              <w:bottom w:val="nil"/>
              <w:right w:val="nil"/>
            </w:tcBorders>
            <w:noWrap/>
          </w:tcPr>
          <w:p w:rsidR="00C52434" w:rsidRPr="00D852A7" w:rsidRDefault="00C52434" w:rsidP="00DD7E47">
            <w:pPr>
              <w:spacing w:line="200" w:lineRule="exact"/>
              <w:jc w:val="center"/>
              <w:rPr>
                <w:sz w:val="20"/>
                <w:szCs w:val="20"/>
              </w:rPr>
            </w:pPr>
          </w:p>
        </w:tc>
        <w:tc>
          <w:tcPr>
            <w:tcW w:w="243" w:type="dxa"/>
            <w:tcBorders>
              <w:top w:val="nil"/>
              <w:left w:val="nil"/>
              <w:bottom w:val="nil"/>
              <w:right w:val="nil"/>
            </w:tcBorders>
            <w:noWrap/>
          </w:tcPr>
          <w:p w:rsidR="00C52434" w:rsidRPr="00D852A7" w:rsidRDefault="00C52434" w:rsidP="00DD7E47">
            <w:pPr>
              <w:spacing w:line="200" w:lineRule="exact"/>
              <w:jc w:val="center"/>
              <w:rPr>
                <w:sz w:val="20"/>
                <w:szCs w:val="20"/>
              </w:rPr>
            </w:pPr>
          </w:p>
        </w:tc>
      </w:tr>
      <w:tr w:rsidR="00C52434" w:rsidRPr="00D852A7" w:rsidTr="00DD7E47">
        <w:trPr>
          <w:trHeight w:val="300"/>
        </w:trPr>
        <w:tc>
          <w:tcPr>
            <w:tcW w:w="2268" w:type="dxa"/>
            <w:tcBorders>
              <w:top w:val="nil"/>
              <w:left w:val="single" w:sz="4" w:space="0" w:color="auto"/>
              <w:bottom w:val="single" w:sz="4" w:space="0" w:color="auto"/>
              <w:right w:val="single" w:sz="4" w:space="0" w:color="auto"/>
            </w:tcBorders>
          </w:tcPr>
          <w:p w:rsidR="00C52434" w:rsidRPr="00D852A7" w:rsidRDefault="00C52434" w:rsidP="00DD7E47">
            <w:pPr>
              <w:spacing w:line="200" w:lineRule="exact"/>
              <w:jc w:val="center"/>
              <w:rPr>
                <w:color w:val="000000"/>
                <w:sz w:val="20"/>
                <w:szCs w:val="20"/>
              </w:rPr>
            </w:pPr>
            <w:r w:rsidRPr="00D852A7">
              <w:rPr>
                <w:color w:val="000000"/>
                <w:sz w:val="20"/>
                <w:szCs w:val="20"/>
              </w:rPr>
              <w:t>-0,4</w:t>
            </w:r>
          </w:p>
        </w:tc>
        <w:tc>
          <w:tcPr>
            <w:tcW w:w="1843" w:type="dxa"/>
            <w:tcBorders>
              <w:top w:val="nil"/>
              <w:left w:val="nil"/>
              <w:bottom w:val="single" w:sz="4" w:space="0" w:color="auto"/>
              <w:right w:val="single" w:sz="4" w:space="0" w:color="auto"/>
            </w:tcBorders>
          </w:tcPr>
          <w:p w:rsidR="00C52434" w:rsidRPr="00D852A7" w:rsidRDefault="00C52434" w:rsidP="00DD7E47">
            <w:pPr>
              <w:spacing w:line="200" w:lineRule="exact"/>
              <w:jc w:val="center"/>
              <w:rPr>
                <w:color w:val="000000"/>
                <w:sz w:val="20"/>
                <w:szCs w:val="20"/>
              </w:rPr>
            </w:pPr>
            <w:r w:rsidRPr="00D852A7">
              <w:rPr>
                <w:color w:val="000000"/>
                <w:sz w:val="20"/>
                <w:szCs w:val="20"/>
              </w:rPr>
              <w:t>-0,6</w:t>
            </w:r>
          </w:p>
        </w:tc>
        <w:tc>
          <w:tcPr>
            <w:tcW w:w="2046" w:type="dxa"/>
            <w:tcBorders>
              <w:top w:val="nil"/>
              <w:left w:val="nil"/>
              <w:bottom w:val="single" w:sz="4" w:space="0" w:color="auto"/>
              <w:right w:val="single" w:sz="4" w:space="0" w:color="auto"/>
            </w:tcBorders>
          </w:tcPr>
          <w:p w:rsidR="00C52434" w:rsidRPr="00D852A7" w:rsidRDefault="00C52434" w:rsidP="00DD7E47">
            <w:pPr>
              <w:spacing w:line="200" w:lineRule="exact"/>
              <w:ind w:firstLineChars="200" w:firstLine="400"/>
              <w:jc w:val="center"/>
              <w:rPr>
                <w:color w:val="000000"/>
                <w:sz w:val="20"/>
                <w:szCs w:val="20"/>
              </w:rPr>
            </w:pPr>
            <w:r w:rsidRPr="00D852A7">
              <w:rPr>
                <w:color w:val="000000"/>
                <w:sz w:val="20"/>
                <w:szCs w:val="20"/>
              </w:rPr>
              <w:t>CC</w:t>
            </w:r>
          </w:p>
        </w:tc>
        <w:tc>
          <w:tcPr>
            <w:tcW w:w="2915" w:type="dxa"/>
            <w:tcBorders>
              <w:top w:val="single" w:sz="4" w:space="0" w:color="auto"/>
              <w:left w:val="nil"/>
              <w:bottom w:val="single" w:sz="4" w:space="0" w:color="auto"/>
              <w:right w:val="single" w:sz="4" w:space="0" w:color="auto"/>
            </w:tcBorders>
          </w:tcPr>
          <w:p w:rsidR="00C52434" w:rsidRPr="00D852A7" w:rsidRDefault="00C52434" w:rsidP="00DD7E47">
            <w:pPr>
              <w:spacing w:line="200" w:lineRule="exact"/>
              <w:jc w:val="center"/>
              <w:rPr>
                <w:color w:val="000000"/>
                <w:sz w:val="20"/>
                <w:szCs w:val="20"/>
              </w:rPr>
            </w:pPr>
            <w:r w:rsidRPr="00D852A7">
              <w:rPr>
                <w:color w:val="000000"/>
                <w:sz w:val="20"/>
                <w:szCs w:val="20"/>
              </w:rPr>
              <w:t>Плохое</w:t>
            </w:r>
          </w:p>
        </w:tc>
        <w:tc>
          <w:tcPr>
            <w:tcW w:w="1136" w:type="dxa"/>
            <w:tcBorders>
              <w:top w:val="nil"/>
              <w:left w:val="nil"/>
              <w:bottom w:val="nil"/>
              <w:right w:val="nil"/>
            </w:tcBorders>
            <w:noWrap/>
          </w:tcPr>
          <w:p w:rsidR="00C52434" w:rsidRPr="00D852A7" w:rsidRDefault="00C52434" w:rsidP="00DD7E47">
            <w:pPr>
              <w:spacing w:line="200" w:lineRule="exact"/>
              <w:jc w:val="center"/>
              <w:rPr>
                <w:color w:val="000000"/>
                <w:sz w:val="20"/>
                <w:szCs w:val="20"/>
              </w:rPr>
            </w:pPr>
          </w:p>
        </w:tc>
        <w:tc>
          <w:tcPr>
            <w:tcW w:w="1039" w:type="dxa"/>
            <w:tcBorders>
              <w:top w:val="nil"/>
              <w:left w:val="nil"/>
              <w:bottom w:val="nil"/>
              <w:right w:val="nil"/>
            </w:tcBorders>
            <w:noWrap/>
          </w:tcPr>
          <w:p w:rsidR="00C52434" w:rsidRPr="00D852A7" w:rsidRDefault="00C52434" w:rsidP="00DD7E47">
            <w:pPr>
              <w:spacing w:line="200" w:lineRule="exact"/>
              <w:jc w:val="center"/>
              <w:rPr>
                <w:sz w:val="20"/>
                <w:szCs w:val="20"/>
              </w:rPr>
            </w:pPr>
          </w:p>
        </w:tc>
        <w:tc>
          <w:tcPr>
            <w:tcW w:w="1673" w:type="dxa"/>
            <w:tcBorders>
              <w:top w:val="nil"/>
              <w:left w:val="nil"/>
              <w:bottom w:val="nil"/>
              <w:right w:val="nil"/>
            </w:tcBorders>
            <w:noWrap/>
          </w:tcPr>
          <w:p w:rsidR="00C52434" w:rsidRPr="00D852A7" w:rsidRDefault="00C52434" w:rsidP="00DD7E47">
            <w:pPr>
              <w:spacing w:line="200" w:lineRule="exact"/>
              <w:jc w:val="center"/>
              <w:rPr>
                <w:sz w:val="20"/>
                <w:szCs w:val="20"/>
              </w:rPr>
            </w:pPr>
          </w:p>
        </w:tc>
        <w:tc>
          <w:tcPr>
            <w:tcW w:w="1448" w:type="dxa"/>
            <w:tcBorders>
              <w:top w:val="nil"/>
              <w:left w:val="nil"/>
              <w:bottom w:val="nil"/>
              <w:right w:val="nil"/>
            </w:tcBorders>
            <w:noWrap/>
          </w:tcPr>
          <w:p w:rsidR="00C52434" w:rsidRPr="00D852A7" w:rsidRDefault="00C52434" w:rsidP="00DD7E47">
            <w:pPr>
              <w:spacing w:line="200" w:lineRule="exact"/>
              <w:jc w:val="center"/>
              <w:rPr>
                <w:sz w:val="20"/>
                <w:szCs w:val="20"/>
              </w:rPr>
            </w:pPr>
          </w:p>
        </w:tc>
        <w:tc>
          <w:tcPr>
            <w:tcW w:w="243" w:type="dxa"/>
            <w:tcBorders>
              <w:top w:val="nil"/>
              <w:left w:val="nil"/>
              <w:bottom w:val="nil"/>
              <w:right w:val="nil"/>
            </w:tcBorders>
            <w:noWrap/>
          </w:tcPr>
          <w:p w:rsidR="00C52434" w:rsidRPr="00D852A7" w:rsidRDefault="00C52434" w:rsidP="00DD7E47">
            <w:pPr>
              <w:spacing w:line="200" w:lineRule="exact"/>
              <w:jc w:val="center"/>
              <w:rPr>
                <w:sz w:val="20"/>
                <w:szCs w:val="20"/>
              </w:rPr>
            </w:pPr>
          </w:p>
        </w:tc>
      </w:tr>
      <w:tr w:rsidR="00C52434" w:rsidRPr="00D852A7" w:rsidTr="00DD7E47">
        <w:trPr>
          <w:trHeight w:val="300"/>
        </w:trPr>
        <w:tc>
          <w:tcPr>
            <w:tcW w:w="2268" w:type="dxa"/>
            <w:tcBorders>
              <w:top w:val="nil"/>
              <w:left w:val="single" w:sz="4" w:space="0" w:color="auto"/>
              <w:bottom w:val="single" w:sz="4" w:space="0" w:color="auto"/>
              <w:right w:val="single" w:sz="4" w:space="0" w:color="auto"/>
            </w:tcBorders>
          </w:tcPr>
          <w:p w:rsidR="00C52434" w:rsidRPr="00D852A7" w:rsidRDefault="00C52434" w:rsidP="00DD7E47">
            <w:pPr>
              <w:spacing w:line="200" w:lineRule="exact"/>
              <w:jc w:val="center"/>
              <w:rPr>
                <w:color w:val="000000"/>
                <w:sz w:val="20"/>
                <w:szCs w:val="20"/>
              </w:rPr>
            </w:pPr>
            <w:r w:rsidRPr="00D852A7">
              <w:rPr>
                <w:color w:val="000000"/>
                <w:sz w:val="20"/>
                <w:szCs w:val="20"/>
              </w:rPr>
              <w:t>-0,6</w:t>
            </w:r>
          </w:p>
        </w:tc>
        <w:tc>
          <w:tcPr>
            <w:tcW w:w="1843" w:type="dxa"/>
            <w:tcBorders>
              <w:top w:val="nil"/>
              <w:left w:val="nil"/>
              <w:bottom w:val="single" w:sz="4" w:space="0" w:color="auto"/>
              <w:right w:val="single" w:sz="4" w:space="0" w:color="auto"/>
            </w:tcBorders>
          </w:tcPr>
          <w:p w:rsidR="00C52434" w:rsidRPr="00D852A7" w:rsidRDefault="00C52434" w:rsidP="00DD7E47">
            <w:pPr>
              <w:spacing w:line="200" w:lineRule="exact"/>
              <w:jc w:val="center"/>
              <w:rPr>
                <w:color w:val="000000"/>
                <w:sz w:val="20"/>
                <w:szCs w:val="20"/>
              </w:rPr>
            </w:pPr>
            <w:r w:rsidRPr="00D852A7">
              <w:rPr>
                <w:color w:val="000000"/>
                <w:sz w:val="20"/>
                <w:szCs w:val="20"/>
              </w:rPr>
              <w:t>-0,8</w:t>
            </w:r>
          </w:p>
        </w:tc>
        <w:tc>
          <w:tcPr>
            <w:tcW w:w="2046" w:type="dxa"/>
            <w:tcBorders>
              <w:top w:val="nil"/>
              <w:left w:val="nil"/>
              <w:bottom w:val="single" w:sz="4" w:space="0" w:color="auto"/>
              <w:right w:val="single" w:sz="4" w:space="0" w:color="auto"/>
            </w:tcBorders>
          </w:tcPr>
          <w:p w:rsidR="00C52434" w:rsidRPr="00D852A7" w:rsidRDefault="00C52434" w:rsidP="00DD7E47">
            <w:pPr>
              <w:spacing w:line="200" w:lineRule="exact"/>
              <w:ind w:firstLineChars="200" w:firstLine="400"/>
              <w:jc w:val="center"/>
              <w:rPr>
                <w:color w:val="000000"/>
                <w:sz w:val="20"/>
                <w:szCs w:val="20"/>
              </w:rPr>
            </w:pPr>
            <w:r w:rsidRPr="00D852A7">
              <w:rPr>
                <w:color w:val="000000"/>
                <w:sz w:val="20"/>
                <w:szCs w:val="20"/>
              </w:rPr>
              <w:t>C</w:t>
            </w:r>
          </w:p>
        </w:tc>
        <w:tc>
          <w:tcPr>
            <w:tcW w:w="2915" w:type="dxa"/>
            <w:tcBorders>
              <w:top w:val="single" w:sz="4" w:space="0" w:color="auto"/>
              <w:left w:val="nil"/>
              <w:bottom w:val="single" w:sz="4" w:space="0" w:color="auto"/>
              <w:right w:val="single" w:sz="4" w:space="0" w:color="auto"/>
            </w:tcBorders>
          </w:tcPr>
          <w:p w:rsidR="00C52434" w:rsidRPr="00D852A7" w:rsidRDefault="00C52434" w:rsidP="00DD7E47">
            <w:pPr>
              <w:spacing w:line="200" w:lineRule="exact"/>
              <w:jc w:val="center"/>
              <w:rPr>
                <w:color w:val="000000"/>
                <w:sz w:val="20"/>
                <w:szCs w:val="20"/>
              </w:rPr>
            </w:pPr>
            <w:r w:rsidRPr="00D852A7">
              <w:rPr>
                <w:color w:val="000000"/>
                <w:sz w:val="20"/>
                <w:szCs w:val="20"/>
              </w:rPr>
              <w:t>Очень плохое</w:t>
            </w:r>
          </w:p>
        </w:tc>
        <w:tc>
          <w:tcPr>
            <w:tcW w:w="1136" w:type="dxa"/>
            <w:tcBorders>
              <w:top w:val="nil"/>
              <w:left w:val="nil"/>
              <w:bottom w:val="nil"/>
              <w:right w:val="nil"/>
            </w:tcBorders>
            <w:noWrap/>
          </w:tcPr>
          <w:p w:rsidR="00C52434" w:rsidRPr="00D852A7" w:rsidRDefault="00C52434" w:rsidP="00DD7E47">
            <w:pPr>
              <w:spacing w:line="200" w:lineRule="exact"/>
              <w:jc w:val="center"/>
              <w:rPr>
                <w:color w:val="000000"/>
                <w:sz w:val="20"/>
                <w:szCs w:val="20"/>
              </w:rPr>
            </w:pPr>
          </w:p>
        </w:tc>
        <w:tc>
          <w:tcPr>
            <w:tcW w:w="1039" w:type="dxa"/>
            <w:tcBorders>
              <w:top w:val="nil"/>
              <w:left w:val="nil"/>
              <w:bottom w:val="nil"/>
              <w:right w:val="nil"/>
            </w:tcBorders>
            <w:noWrap/>
          </w:tcPr>
          <w:p w:rsidR="00C52434" w:rsidRPr="00D852A7" w:rsidRDefault="00C52434" w:rsidP="00DD7E47">
            <w:pPr>
              <w:spacing w:line="200" w:lineRule="exact"/>
              <w:jc w:val="center"/>
              <w:rPr>
                <w:sz w:val="20"/>
                <w:szCs w:val="20"/>
              </w:rPr>
            </w:pPr>
          </w:p>
        </w:tc>
        <w:tc>
          <w:tcPr>
            <w:tcW w:w="1673" w:type="dxa"/>
            <w:tcBorders>
              <w:top w:val="nil"/>
              <w:left w:val="nil"/>
              <w:bottom w:val="nil"/>
              <w:right w:val="nil"/>
            </w:tcBorders>
            <w:noWrap/>
          </w:tcPr>
          <w:p w:rsidR="00C52434" w:rsidRPr="00D852A7" w:rsidRDefault="00C52434" w:rsidP="00DD7E47">
            <w:pPr>
              <w:spacing w:line="200" w:lineRule="exact"/>
              <w:jc w:val="center"/>
              <w:rPr>
                <w:sz w:val="20"/>
                <w:szCs w:val="20"/>
              </w:rPr>
            </w:pPr>
          </w:p>
        </w:tc>
        <w:tc>
          <w:tcPr>
            <w:tcW w:w="1448" w:type="dxa"/>
            <w:tcBorders>
              <w:top w:val="nil"/>
              <w:left w:val="nil"/>
              <w:bottom w:val="nil"/>
              <w:right w:val="nil"/>
            </w:tcBorders>
            <w:noWrap/>
          </w:tcPr>
          <w:p w:rsidR="00C52434" w:rsidRPr="00D852A7" w:rsidRDefault="00C52434" w:rsidP="00DD7E47">
            <w:pPr>
              <w:spacing w:line="200" w:lineRule="exact"/>
              <w:jc w:val="center"/>
              <w:rPr>
                <w:sz w:val="20"/>
                <w:szCs w:val="20"/>
              </w:rPr>
            </w:pPr>
          </w:p>
        </w:tc>
        <w:tc>
          <w:tcPr>
            <w:tcW w:w="243" w:type="dxa"/>
            <w:tcBorders>
              <w:top w:val="nil"/>
              <w:left w:val="nil"/>
              <w:bottom w:val="nil"/>
              <w:right w:val="nil"/>
            </w:tcBorders>
            <w:noWrap/>
          </w:tcPr>
          <w:p w:rsidR="00C52434" w:rsidRPr="00D852A7" w:rsidRDefault="00C52434" w:rsidP="00DD7E47">
            <w:pPr>
              <w:spacing w:line="200" w:lineRule="exact"/>
              <w:jc w:val="center"/>
              <w:rPr>
                <w:sz w:val="20"/>
                <w:szCs w:val="20"/>
              </w:rPr>
            </w:pPr>
          </w:p>
        </w:tc>
      </w:tr>
      <w:tr w:rsidR="00C52434" w:rsidRPr="00D852A7" w:rsidTr="00DD7E47">
        <w:trPr>
          <w:trHeight w:val="300"/>
        </w:trPr>
        <w:tc>
          <w:tcPr>
            <w:tcW w:w="2268" w:type="dxa"/>
            <w:tcBorders>
              <w:top w:val="nil"/>
              <w:left w:val="single" w:sz="4" w:space="0" w:color="auto"/>
              <w:bottom w:val="single" w:sz="4" w:space="0" w:color="auto"/>
              <w:right w:val="single" w:sz="4" w:space="0" w:color="auto"/>
            </w:tcBorders>
          </w:tcPr>
          <w:p w:rsidR="00C52434" w:rsidRPr="00D852A7" w:rsidRDefault="00C52434" w:rsidP="00DD7E47">
            <w:pPr>
              <w:spacing w:line="200" w:lineRule="exact"/>
              <w:jc w:val="center"/>
              <w:rPr>
                <w:color w:val="000000"/>
                <w:sz w:val="20"/>
                <w:szCs w:val="20"/>
              </w:rPr>
            </w:pPr>
            <w:r w:rsidRPr="00D852A7">
              <w:rPr>
                <w:color w:val="000000"/>
                <w:sz w:val="20"/>
                <w:szCs w:val="20"/>
              </w:rPr>
              <w:t>-0,8</w:t>
            </w:r>
          </w:p>
        </w:tc>
        <w:tc>
          <w:tcPr>
            <w:tcW w:w="1843" w:type="dxa"/>
            <w:tcBorders>
              <w:top w:val="nil"/>
              <w:left w:val="nil"/>
              <w:bottom w:val="single" w:sz="4" w:space="0" w:color="auto"/>
              <w:right w:val="single" w:sz="4" w:space="0" w:color="auto"/>
            </w:tcBorders>
          </w:tcPr>
          <w:p w:rsidR="00C52434" w:rsidRPr="00D852A7" w:rsidRDefault="00C52434" w:rsidP="00DD7E47">
            <w:pPr>
              <w:spacing w:line="200" w:lineRule="exact"/>
              <w:jc w:val="center"/>
              <w:rPr>
                <w:color w:val="000000"/>
                <w:sz w:val="20"/>
                <w:szCs w:val="20"/>
              </w:rPr>
            </w:pPr>
            <w:r w:rsidRPr="00D852A7">
              <w:rPr>
                <w:color w:val="000000"/>
                <w:sz w:val="20"/>
                <w:szCs w:val="20"/>
              </w:rPr>
              <w:t>-1</w:t>
            </w:r>
          </w:p>
        </w:tc>
        <w:tc>
          <w:tcPr>
            <w:tcW w:w="2046" w:type="dxa"/>
            <w:tcBorders>
              <w:top w:val="nil"/>
              <w:left w:val="nil"/>
              <w:bottom w:val="single" w:sz="4" w:space="0" w:color="auto"/>
              <w:right w:val="single" w:sz="4" w:space="0" w:color="auto"/>
            </w:tcBorders>
          </w:tcPr>
          <w:p w:rsidR="00C52434" w:rsidRPr="00D852A7" w:rsidRDefault="00C52434" w:rsidP="00DD7E47">
            <w:pPr>
              <w:spacing w:line="200" w:lineRule="exact"/>
              <w:ind w:firstLineChars="200" w:firstLine="400"/>
              <w:jc w:val="center"/>
              <w:rPr>
                <w:color w:val="000000"/>
                <w:sz w:val="20"/>
                <w:szCs w:val="20"/>
              </w:rPr>
            </w:pPr>
            <w:r w:rsidRPr="00D852A7">
              <w:rPr>
                <w:color w:val="000000"/>
                <w:sz w:val="20"/>
                <w:szCs w:val="20"/>
              </w:rPr>
              <w:t>D</w:t>
            </w:r>
          </w:p>
        </w:tc>
        <w:tc>
          <w:tcPr>
            <w:tcW w:w="2915" w:type="dxa"/>
            <w:tcBorders>
              <w:top w:val="single" w:sz="4" w:space="0" w:color="auto"/>
              <w:left w:val="nil"/>
              <w:bottom w:val="single" w:sz="4" w:space="0" w:color="auto"/>
              <w:right w:val="single" w:sz="4" w:space="0" w:color="auto"/>
            </w:tcBorders>
          </w:tcPr>
          <w:p w:rsidR="00C52434" w:rsidRPr="00D852A7" w:rsidRDefault="00C52434" w:rsidP="00DD7E47">
            <w:pPr>
              <w:spacing w:line="200" w:lineRule="exact"/>
              <w:jc w:val="center"/>
              <w:rPr>
                <w:color w:val="000000"/>
                <w:sz w:val="20"/>
                <w:szCs w:val="20"/>
              </w:rPr>
            </w:pPr>
            <w:r w:rsidRPr="00D852A7">
              <w:rPr>
                <w:color w:val="000000"/>
                <w:sz w:val="20"/>
                <w:szCs w:val="20"/>
              </w:rPr>
              <w:t>Критическое</w:t>
            </w:r>
          </w:p>
        </w:tc>
        <w:tc>
          <w:tcPr>
            <w:tcW w:w="1136" w:type="dxa"/>
            <w:tcBorders>
              <w:top w:val="nil"/>
              <w:left w:val="nil"/>
              <w:bottom w:val="nil"/>
              <w:right w:val="nil"/>
            </w:tcBorders>
            <w:noWrap/>
          </w:tcPr>
          <w:p w:rsidR="00C52434" w:rsidRPr="00D852A7" w:rsidRDefault="00C52434" w:rsidP="00DD7E47">
            <w:pPr>
              <w:spacing w:line="200" w:lineRule="exact"/>
              <w:jc w:val="center"/>
              <w:rPr>
                <w:color w:val="000000"/>
                <w:sz w:val="20"/>
                <w:szCs w:val="20"/>
              </w:rPr>
            </w:pPr>
          </w:p>
        </w:tc>
        <w:tc>
          <w:tcPr>
            <w:tcW w:w="1039" w:type="dxa"/>
            <w:tcBorders>
              <w:top w:val="nil"/>
              <w:left w:val="nil"/>
              <w:bottom w:val="nil"/>
              <w:right w:val="nil"/>
            </w:tcBorders>
            <w:noWrap/>
          </w:tcPr>
          <w:p w:rsidR="00C52434" w:rsidRPr="00D852A7" w:rsidRDefault="00C52434" w:rsidP="00DD7E47">
            <w:pPr>
              <w:spacing w:line="200" w:lineRule="exact"/>
              <w:jc w:val="center"/>
              <w:rPr>
                <w:sz w:val="20"/>
                <w:szCs w:val="20"/>
              </w:rPr>
            </w:pPr>
          </w:p>
        </w:tc>
        <w:tc>
          <w:tcPr>
            <w:tcW w:w="1673" w:type="dxa"/>
            <w:tcBorders>
              <w:top w:val="nil"/>
              <w:left w:val="nil"/>
              <w:bottom w:val="nil"/>
              <w:right w:val="nil"/>
            </w:tcBorders>
            <w:noWrap/>
          </w:tcPr>
          <w:p w:rsidR="00C52434" w:rsidRPr="00D852A7" w:rsidRDefault="00C52434" w:rsidP="00DD7E47">
            <w:pPr>
              <w:spacing w:line="200" w:lineRule="exact"/>
              <w:jc w:val="center"/>
              <w:rPr>
                <w:sz w:val="20"/>
                <w:szCs w:val="20"/>
              </w:rPr>
            </w:pPr>
          </w:p>
        </w:tc>
        <w:tc>
          <w:tcPr>
            <w:tcW w:w="1448" w:type="dxa"/>
            <w:tcBorders>
              <w:top w:val="nil"/>
              <w:left w:val="nil"/>
              <w:bottom w:val="nil"/>
              <w:right w:val="nil"/>
            </w:tcBorders>
            <w:noWrap/>
          </w:tcPr>
          <w:p w:rsidR="00C52434" w:rsidRPr="00D852A7" w:rsidRDefault="00C52434" w:rsidP="00DD7E47">
            <w:pPr>
              <w:spacing w:line="200" w:lineRule="exact"/>
              <w:jc w:val="center"/>
              <w:rPr>
                <w:sz w:val="20"/>
                <w:szCs w:val="20"/>
              </w:rPr>
            </w:pPr>
          </w:p>
        </w:tc>
        <w:tc>
          <w:tcPr>
            <w:tcW w:w="243" w:type="dxa"/>
            <w:tcBorders>
              <w:top w:val="nil"/>
              <w:left w:val="nil"/>
              <w:bottom w:val="nil"/>
              <w:right w:val="nil"/>
            </w:tcBorders>
            <w:noWrap/>
          </w:tcPr>
          <w:p w:rsidR="00C52434" w:rsidRPr="00D852A7" w:rsidRDefault="00C52434" w:rsidP="00DD7E47">
            <w:pPr>
              <w:spacing w:line="200" w:lineRule="exact"/>
              <w:jc w:val="center"/>
              <w:rPr>
                <w:sz w:val="20"/>
                <w:szCs w:val="20"/>
              </w:rPr>
            </w:pPr>
          </w:p>
        </w:tc>
      </w:tr>
      <w:bookmarkEnd w:id="7"/>
      <w:bookmarkEnd w:id="8"/>
      <w:bookmarkEnd w:id="9"/>
      <w:bookmarkEnd w:id="10"/>
      <w:bookmarkEnd w:id="11"/>
      <w:bookmarkEnd w:id="12"/>
    </w:tbl>
    <w:p w:rsidR="008B7857" w:rsidRPr="00DF2D47" w:rsidRDefault="008B7857" w:rsidP="00472CA2">
      <w:pPr>
        <w:jc w:val="center"/>
        <w:rPr>
          <w:iCs/>
        </w:rPr>
      </w:pPr>
    </w:p>
    <w:sectPr w:rsidR="008B7857" w:rsidRPr="00DF2D47" w:rsidSect="00784F21">
      <w:pgSz w:w="16838" w:h="11906" w:orient="landscape" w:code="9"/>
      <w:pgMar w:top="1258" w:right="851" w:bottom="851" w:left="89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521" w:rsidRDefault="00717521" w:rsidP="008B7857">
      <w:r>
        <w:separator/>
      </w:r>
    </w:p>
  </w:endnote>
  <w:endnote w:type="continuationSeparator" w:id="0">
    <w:p w:rsidR="00717521" w:rsidRDefault="00717521" w:rsidP="008B7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CC"/>
    <w:family w:val="modern"/>
    <w:notTrueType/>
    <w:pitch w:val="fixed"/>
    <w:sig w:usb0="00000203" w:usb1="00000000" w:usb2="00000000" w:usb3="00000000" w:csb0="00000005" w:csb1="00000000"/>
  </w:font>
  <w:font w:name="Arial">
    <w:panose1 w:val="020B0604020202020204"/>
    <w:charset w:val="CC"/>
    <w:family w:val="swiss"/>
    <w:pitch w:val="variable"/>
    <w:sig w:usb0="20002A87" w:usb1="00000000" w:usb2="00000000" w:usb3="00000000" w:csb0="000001F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Pragmatica">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amp;quot">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3A0" w:rsidRDefault="009823A0" w:rsidP="00DF1B9E">
    <w:pPr>
      <w:pStyle w:val="af"/>
      <w:jc w:val="center"/>
      <w:rPr>
        <w:i/>
        <w:iCs/>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3A0" w:rsidRDefault="009823A0" w:rsidP="00DF1B9E">
    <w:pPr>
      <w:pStyle w:val="af"/>
      <w:jc w:val="center"/>
      <w:rPr>
        <w:i/>
        <w:iCs/>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521" w:rsidRDefault="00717521" w:rsidP="008B7857">
      <w:r>
        <w:separator/>
      </w:r>
    </w:p>
  </w:footnote>
  <w:footnote w:type="continuationSeparator" w:id="0">
    <w:p w:rsidR="00717521" w:rsidRDefault="00717521" w:rsidP="008B78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687971"/>
      <w:docPartObj>
        <w:docPartGallery w:val="Page Numbers (Top of Page)"/>
        <w:docPartUnique/>
      </w:docPartObj>
    </w:sdtPr>
    <w:sdtContent>
      <w:p w:rsidR="009823A0" w:rsidRDefault="009823A0">
        <w:pPr>
          <w:pStyle w:val="ad"/>
          <w:jc w:val="center"/>
        </w:pPr>
        <w:r>
          <w:fldChar w:fldCharType="begin"/>
        </w:r>
        <w:r>
          <w:instrText>PAGE   \* MERGEFORMAT</w:instrText>
        </w:r>
        <w:r>
          <w:fldChar w:fldCharType="separate"/>
        </w:r>
        <w:r w:rsidR="000A7B05">
          <w:rPr>
            <w:noProof/>
          </w:rPr>
          <w:t>2</w:t>
        </w:r>
        <w:r>
          <w:fldChar w:fldCharType="end"/>
        </w:r>
      </w:p>
    </w:sdtContent>
  </w:sdt>
  <w:p w:rsidR="009823A0" w:rsidRDefault="009823A0">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3A0" w:rsidRDefault="009823A0">
    <w:pPr>
      <w:pStyle w:val="ad"/>
      <w:jc w:val="center"/>
    </w:pPr>
  </w:p>
  <w:p w:rsidR="009823A0" w:rsidRDefault="009823A0">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9667828"/>
      <w:docPartObj>
        <w:docPartGallery w:val="Page Numbers (Top of Page)"/>
        <w:docPartUnique/>
      </w:docPartObj>
    </w:sdtPr>
    <w:sdtContent>
      <w:p w:rsidR="009823A0" w:rsidRDefault="009823A0">
        <w:pPr>
          <w:pStyle w:val="ad"/>
          <w:jc w:val="center"/>
        </w:pPr>
        <w:r>
          <w:fldChar w:fldCharType="begin"/>
        </w:r>
        <w:r>
          <w:instrText>PAGE   \* MERGEFORMAT</w:instrText>
        </w:r>
        <w:r>
          <w:fldChar w:fldCharType="separate"/>
        </w:r>
        <w:r w:rsidR="000A7B05">
          <w:rPr>
            <w:noProof/>
          </w:rPr>
          <w:t>24</w:t>
        </w:r>
        <w:r>
          <w:fldChar w:fldCharType="end"/>
        </w:r>
      </w:p>
    </w:sdtContent>
  </w:sdt>
  <w:p w:rsidR="009823A0" w:rsidRDefault="009823A0">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3A0" w:rsidRDefault="009823A0">
    <w:pPr>
      <w:pStyle w:val="ad"/>
      <w:jc w:val="center"/>
    </w:pPr>
  </w:p>
  <w:p w:rsidR="009823A0" w:rsidRDefault="009823A0">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8715F"/>
    <w:multiLevelType w:val="hybridMultilevel"/>
    <w:tmpl w:val="8488E8C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F084BC3"/>
    <w:multiLevelType w:val="hybridMultilevel"/>
    <w:tmpl w:val="951E2A0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1C0D65A7"/>
    <w:multiLevelType w:val="multilevel"/>
    <w:tmpl w:val="0E369B46"/>
    <w:lvl w:ilvl="0">
      <w:start w:val="3"/>
      <w:numFmt w:val="decimal"/>
      <w:lvlText w:val="%1."/>
      <w:lvlJc w:val="left"/>
      <w:pPr>
        <w:tabs>
          <w:tab w:val="num" w:pos="420"/>
        </w:tabs>
        <w:ind w:left="420" w:hanging="420"/>
      </w:pPr>
      <w:rPr>
        <w:rFonts w:hint="default"/>
      </w:rPr>
    </w:lvl>
    <w:lvl w:ilvl="1">
      <w:start w:val="1"/>
      <w:numFmt w:val="decimal"/>
      <w:pStyle w:val="7"/>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nsid w:val="1CF643AB"/>
    <w:multiLevelType w:val="multilevel"/>
    <w:tmpl w:val="553A0C3A"/>
    <w:lvl w:ilvl="0">
      <w:start w:val="1"/>
      <w:numFmt w:val="decimal"/>
      <w:pStyle w:val="1"/>
      <w:lvlText w:val="%1."/>
      <w:lvlJc w:val="left"/>
      <w:pPr>
        <w:tabs>
          <w:tab w:val="num" w:pos="1440"/>
        </w:tabs>
        <w:ind w:left="1440" w:hanging="360"/>
      </w:pPr>
      <w:rPr>
        <w:rFonts w:hint="default"/>
        <w:b/>
        <w:i w:val="0"/>
      </w:rPr>
    </w:lvl>
    <w:lvl w:ilvl="1">
      <w:start w:val="1"/>
      <w:numFmt w:val="decimal"/>
      <w:pStyle w:val="1"/>
      <w:lvlText w:val="%1.%2."/>
      <w:lvlJc w:val="left"/>
      <w:pPr>
        <w:tabs>
          <w:tab w:val="num" w:pos="1872"/>
        </w:tabs>
        <w:ind w:left="1872" w:hanging="432"/>
      </w:pPr>
      <w:rPr>
        <w:rFonts w:hint="default"/>
      </w:rPr>
    </w:lvl>
    <w:lvl w:ilvl="2">
      <w:start w:val="1"/>
      <w:numFmt w:val="decimal"/>
      <w:lvlText w:val="%1.%2.%3"/>
      <w:lvlJc w:val="left"/>
      <w:pPr>
        <w:tabs>
          <w:tab w:val="num" w:pos="2304"/>
        </w:tabs>
        <w:ind w:left="2304" w:hanging="504"/>
      </w:pPr>
      <w:rPr>
        <w:rFonts w:hint="default"/>
      </w:rPr>
    </w:lvl>
    <w:lvl w:ilvl="3">
      <w:start w:val="1"/>
      <w:numFmt w:val="decimal"/>
      <w:lvlText w:val="%1.%2.%3.%4."/>
      <w:lvlJc w:val="left"/>
      <w:pPr>
        <w:tabs>
          <w:tab w:val="num" w:pos="2880"/>
        </w:tabs>
        <w:ind w:left="2808" w:hanging="648"/>
      </w:pPr>
      <w:rPr>
        <w:rFonts w:hint="default"/>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3960"/>
        </w:tabs>
        <w:ind w:left="3816" w:hanging="936"/>
      </w:pPr>
      <w:rPr>
        <w:rFonts w:hint="default"/>
      </w:rPr>
    </w:lvl>
    <w:lvl w:ilvl="6">
      <w:start w:val="1"/>
      <w:numFmt w:val="decimal"/>
      <w:lvlText w:val="%1.%2.%3.%4.%5.%6.%7."/>
      <w:lvlJc w:val="left"/>
      <w:pPr>
        <w:tabs>
          <w:tab w:val="num" w:pos="4680"/>
        </w:tabs>
        <w:ind w:left="4320" w:hanging="1080"/>
      </w:pPr>
      <w:rPr>
        <w:rFonts w:hint="default"/>
      </w:rPr>
    </w:lvl>
    <w:lvl w:ilvl="7">
      <w:start w:val="1"/>
      <w:numFmt w:val="decimal"/>
      <w:lvlText w:val="%1.%2.%3.%4.%5.%6.%7.%8."/>
      <w:lvlJc w:val="left"/>
      <w:pPr>
        <w:tabs>
          <w:tab w:val="num" w:pos="5040"/>
        </w:tabs>
        <w:ind w:left="4824" w:hanging="1224"/>
      </w:pPr>
      <w:rPr>
        <w:rFonts w:hint="default"/>
      </w:rPr>
    </w:lvl>
    <w:lvl w:ilvl="8">
      <w:start w:val="1"/>
      <w:numFmt w:val="decimal"/>
      <w:lvlText w:val="%1.%2.%3.%4.%5.%6.%7.%8.%9."/>
      <w:lvlJc w:val="left"/>
      <w:pPr>
        <w:tabs>
          <w:tab w:val="num" w:pos="5760"/>
        </w:tabs>
        <w:ind w:left="5400" w:hanging="1440"/>
      </w:pPr>
      <w:rPr>
        <w:rFonts w:hint="default"/>
      </w:rPr>
    </w:lvl>
  </w:abstractNum>
  <w:abstractNum w:abstractNumId="4">
    <w:nsid w:val="28C12C43"/>
    <w:multiLevelType w:val="multilevel"/>
    <w:tmpl w:val="183E88BA"/>
    <w:lvl w:ilvl="0">
      <w:start w:val="1"/>
      <w:numFmt w:val="bullet"/>
      <w:pStyle w:val="a"/>
      <w:lvlText w:val=""/>
      <w:lvlJc w:val="left"/>
      <w:pPr>
        <w:tabs>
          <w:tab w:val="num" w:pos="2520"/>
        </w:tabs>
        <w:ind w:left="2520" w:hanging="360"/>
      </w:pPr>
      <w:rPr>
        <w:rFonts w:ascii="Wingdings" w:hAnsi="Wingdings" w:hint="default"/>
      </w:rPr>
    </w:lvl>
    <w:lvl w:ilvl="1">
      <w:start w:val="1"/>
      <w:numFmt w:val="decimal"/>
      <w:lvlText w:val="%2."/>
      <w:lvlJc w:val="left"/>
      <w:pPr>
        <w:tabs>
          <w:tab w:val="num" w:pos="1457"/>
        </w:tabs>
        <w:ind w:left="1457" w:hanging="73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2160"/>
        </w:tabs>
        <w:ind w:left="216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2880"/>
        </w:tabs>
        <w:ind w:left="2880" w:hanging="720"/>
      </w:pPr>
      <w:rPr>
        <w:rFonts w:ascii="Times New Roman" w:hAnsi="Times New Roman" w:hint="default"/>
        <w:b w:val="0"/>
        <w:i w:val="0"/>
        <w:sz w:val="24"/>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2D067609"/>
    <w:multiLevelType w:val="multilevel"/>
    <w:tmpl w:val="F0F21AA2"/>
    <w:lvl w:ilvl="0">
      <w:start w:val="4"/>
      <w:numFmt w:val="decimal"/>
      <w:lvlText w:val="%1."/>
      <w:lvlJc w:val="left"/>
      <w:pPr>
        <w:tabs>
          <w:tab w:val="num" w:pos="624"/>
        </w:tabs>
        <w:ind w:left="624" w:hanging="624"/>
      </w:pPr>
      <w:rPr>
        <w:rFonts w:hint="default"/>
        <w:b w:val="0"/>
        <w:i w:val="0"/>
        <w:sz w:val="20"/>
      </w:rPr>
    </w:lvl>
    <w:lvl w:ilvl="1">
      <w:start w:val="1"/>
      <w:numFmt w:val="decimal"/>
      <w:pStyle w:val="2"/>
      <w:lvlText w:val="%1.%2"/>
      <w:lvlJc w:val="left"/>
      <w:pPr>
        <w:tabs>
          <w:tab w:val="num" w:pos="624"/>
        </w:tabs>
        <w:ind w:left="624" w:hanging="624"/>
      </w:pPr>
      <w:rPr>
        <w:rFonts w:hint="default"/>
        <w:b w:val="0"/>
        <w:i w:val="0"/>
        <w:sz w:val="20"/>
      </w:rPr>
    </w:lvl>
    <w:lvl w:ilvl="2">
      <w:start w:val="1"/>
      <w:numFmt w:val="decimal"/>
      <w:pStyle w:val="3"/>
      <w:lvlText w:val="%1.%2.%3"/>
      <w:lvlJc w:val="left"/>
      <w:pPr>
        <w:tabs>
          <w:tab w:val="num" w:pos="1417"/>
        </w:tabs>
        <w:ind w:left="1417" w:hanging="793"/>
      </w:pPr>
      <w:rPr>
        <w:rFonts w:hint="default"/>
        <w:b w:val="0"/>
        <w:i w:val="0"/>
        <w:sz w:val="18"/>
      </w:rPr>
    </w:lvl>
    <w:lvl w:ilvl="3">
      <w:start w:val="1"/>
      <w:numFmt w:val="lowerLetter"/>
      <w:pStyle w:val="4"/>
      <w:lvlText w:val="(%4)"/>
      <w:lvlJc w:val="left"/>
      <w:pPr>
        <w:tabs>
          <w:tab w:val="num" w:pos="1928"/>
        </w:tabs>
        <w:ind w:left="1928" w:hanging="511"/>
      </w:pPr>
      <w:rPr>
        <w:rFonts w:hint="default"/>
        <w:b w:val="0"/>
        <w:i w:val="0"/>
        <w:sz w:val="20"/>
      </w:rPr>
    </w:lvl>
    <w:lvl w:ilvl="4">
      <w:start w:val="1"/>
      <w:numFmt w:val="lowerRoman"/>
      <w:pStyle w:val="5"/>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pStyle w:val="9"/>
      <w:lvlText w:val="SCHEDULE %9"/>
      <w:lvlJc w:val="left"/>
      <w:pPr>
        <w:tabs>
          <w:tab w:val="num" w:pos="0"/>
        </w:tabs>
        <w:ind w:left="0" w:firstLine="0"/>
      </w:pPr>
      <w:rPr>
        <w:rFonts w:hint="default"/>
        <w:b/>
        <w:i w:val="0"/>
        <w:caps/>
        <w:smallCaps w:val="0"/>
        <w:sz w:val="22"/>
      </w:rPr>
    </w:lvl>
  </w:abstractNum>
  <w:abstractNum w:abstractNumId="6">
    <w:nsid w:val="3A3B2D43"/>
    <w:multiLevelType w:val="hybridMultilevel"/>
    <w:tmpl w:val="9D925D2C"/>
    <w:lvl w:ilvl="0" w:tplc="C5DE7E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D5F1B35"/>
    <w:multiLevelType w:val="hybridMultilevel"/>
    <w:tmpl w:val="DEC8455C"/>
    <w:lvl w:ilvl="0" w:tplc="6FB6F7E0">
      <w:start w:val="1"/>
      <w:numFmt w:val="bullet"/>
      <w:lvlText w:val=""/>
      <w:lvlJc w:val="left"/>
      <w:pPr>
        <w:tabs>
          <w:tab w:val="num" w:pos="720"/>
        </w:tabs>
        <w:ind w:left="720" w:hanging="360"/>
      </w:pPr>
      <w:rPr>
        <w:rFonts w:ascii="Wingdings" w:hAnsi="Wingdings" w:hint="default"/>
      </w:rPr>
    </w:lvl>
    <w:lvl w:ilvl="1" w:tplc="4E50EC4A">
      <w:start w:val="1"/>
      <w:numFmt w:val="bullet"/>
      <w:pStyle w:val="a0"/>
      <w:lvlText w:val=""/>
      <w:lvlJc w:val="left"/>
      <w:pPr>
        <w:tabs>
          <w:tab w:val="num" w:pos="1440"/>
        </w:tabs>
        <w:ind w:left="1440" w:hanging="360"/>
      </w:pPr>
      <w:rPr>
        <w:rFonts w:ascii="Wingdings" w:hAnsi="Wingdings" w:hint="default"/>
      </w:rPr>
    </w:lvl>
    <w:lvl w:ilvl="2" w:tplc="A69AEC7E">
      <w:numFmt w:val="bullet"/>
      <w:lvlText w:val="-"/>
      <w:lvlJc w:val="left"/>
      <w:pPr>
        <w:tabs>
          <w:tab w:val="num" w:pos="2160"/>
        </w:tabs>
        <w:ind w:left="2160" w:hanging="360"/>
      </w:pPr>
      <w:rPr>
        <w:rFonts w:ascii="Times New Roman" w:eastAsia="Times New Roman" w:hAnsi="Times New Roman" w:cs="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4FC289A"/>
    <w:multiLevelType w:val="multilevel"/>
    <w:tmpl w:val="94C4A2D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5C122D0"/>
    <w:multiLevelType w:val="hybridMultilevel"/>
    <w:tmpl w:val="1A70AB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BEA6D9E"/>
    <w:multiLevelType w:val="singleLevel"/>
    <w:tmpl w:val="A54825FA"/>
    <w:lvl w:ilvl="0">
      <w:start w:val="1"/>
      <w:numFmt w:val="bullet"/>
      <w:pStyle w:val="20"/>
      <w:lvlText w:val=""/>
      <w:lvlJc w:val="left"/>
      <w:pPr>
        <w:tabs>
          <w:tab w:val="num" w:pos="1069"/>
        </w:tabs>
        <w:ind w:left="1021" w:hanging="312"/>
      </w:pPr>
      <w:rPr>
        <w:rFonts w:ascii="Symbol" w:hAnsi="Symbol" w:hint="default"/>
      </w:rPr>
    </w:lvl>
  </w:abstractNum>
  <w:abstractNum w:abstractNumId="11">
    <w:nsid w:val="60FD1ACA"/>
    <w:multiLevelType w:val="multilevel"/>
    <w:tmpl w:val="18501CAC"/>
    <w:lvl w:ilvl="0">
      <w:start w:val="6"/>
      <w:numFmt w:val="decimal"/>
      <w:lvlText w:val="%1."/>
      <w:lvlJc w:val="left"/>
      <w:pPr>
        <w:tabs>
          <w:tab w:val="num" w:pos="777"/>
        </w:tabs>
        <w:ind w:left="777" w:hanging="420"/>
      </w:pPr>
      <w:rPr>
        <w:rFonts w:hint="default"/>
      </w:rPr>
    </w:lvl>
    <w:lvl w:ilvl="1">
      <w:start w:val="1"/>
      <w:numFmt w:val="decimal"/>
      <w:lvlText w:val="%1.%2."/>
      <w:lvlJc w:val="left"/>
      <w:pPr>
        <w:tabs>
          <w:tab w:val="num" w:pos="1857"/>
        </w:tabs>
        <w:ind w:left="1857" w:hanging="420"/>
      </w:pPr>
      <w:rPr>
        <w:rFonts w:hint="default"/>
      </w:rPr>
    </w:lvl>
    <w:lvl w:ilvl="2">
      <w:start w:val="1"/>
      <w:numFmt w:val="decimal"/>
      <w:pStyle w:val="6"/>
      <w:lvlText w:val="%1.%2.%3."/>
      <w:lvlJc w:val="left"/>
      <w:pPr>
        <w:tabs>
          <w:tab w:val="num" w:pos="2880"/>
        </w:tabs>
        <w:ind w:left="2880" w:hanging="720"/>
      </w:pPr>
      <w:rPr>
        <w:rFonts w:hint="default"/>
      </w:rPr>
    </w:lvl>
    <w:lvl w:ilvl="3">
      <w:start w:val="1"/>
      <w:numFmt w:val="decimal"/>
      <w:lvlText w:val="%1.%2.%3.%4."/>
      <w:lvlJc w:val="left"/>
      <w:pPr>
        <w:tabs>
          <w:tab w:val="num" w:pos="4317"/>
        </w:tabs>
        <w:ind w:left="4317" w:hanging="720"/>
      </w:pPr>
      <w:rPr>
        <w:rFonts w:hint="default"/>
      </w:rPr>
    </w:lvl>
    <w:lvl w:ilvl="4">
      <w:start w:val="1"/>
      <w:numFmt w:val="decimal"/>
      <w:lvlText w:val="%1.%2.%3.%4.%5."/>
      <w:lvlJc w:val="left"/>
      <w:pPr>
        <w:tabs>
          <w:tab w:val="num" w:pos="5757"/>
        </w:tabs>
        <w:ind w:left="5757" w:hanging="1080"/>
      </w:pPr>
      <w:rPr>
        <w:rFonts w:hint="default"/>
      </w:rPr>
    </w:lvl>
    <w:lvl w:ilvl="5">
      <w:start w:val="1"/>
      <w:numFmt w:val="decimal"/>
      <w:lvlText w:val="%1.%2.%3.%4.%5.%6."/>
      <w:lvlJc w:val="left"/>
      <w:pPr>
        <w:tabs>
          <w:tab w:val="num" w:pos="6837"/>
        </w:tabs>
        <w:ind w:left="6837" w:hanging="1080"/>
      </w:pPr>
      <w:rPr>
        <w:rFonts w:hint="default"/>
      </w:rPr>
    </w:lvl>
    <w:lvl w:ilvl="6">
      <w:start w:val="1"/>
      <w:numFmt w:val="decimal"/>
      <w:lvlText w:val="%1.%2.%3.%4.%5.%6.%7."/>
      <w:lvlJc w:val="left"/>
      <w:pPr>
        <w:tabs>
          <w:tab w:val="num" w:pos="8277"/>
        </w:tabs>
        <w:ind w:left="8277" w:hanging="1440"/>
      </w:pPr>
      <w:rPr>
        <w:rFonts w:hint="default"/>
      </w:rPr>
    </w:lvl>
    <w:lvl w:ilvl="7">
      <w:start w:val="1"/>
      <w:numFmt w:val="decimal"/>
      <w:lvlText w:val="%1.%2.%3.%4.%5.%6.%7.%8."/>
      <w:lvlJc w:val="left"/>
      <w:pPr>
        <w:tabs>
          <w:tab w:val="num" w:pos="9357"/>
        </w:tabs>
        <w:ind w:left="9357" w:hanging="1440"/>
      </w:pPr>
      <w:rPr>
        <w:rFonts w:hint="default"/>
      </w:rPr>
    </w:lvl>
    <w:lvl w:ilvl="8">
      <w:start w:val="1"/>
      <w:numFmt w:val="decimal"/>
      <w:lvlText w:val="%1.%2.%3.%4.%5.%6.%7.%8.%9."/>
      <w:lvlJc w:val="left"/>
      <w:pPr>
        <w:tabs>
          <w:tab w:val="num" w:pos="10797"/>
        </w:tabs>
        <w:ind w:left="10797" w:hanging="1800"/>
      </w:pPr>
      <w:rPr>
        <w:rFonts w:hint="default"/>
      </w:rPr>
    </w:lvl>
  </w:abstractNum>
  <w:abstractNum w:abstractNumId="12">
    <w:nsid w:val="64E26C26"/>
    <w:multiLevelType w:val="hybridMultilevel"/>
    <w:tmpl w:val="45F893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86D6048"/>
    <w:multiLevelType w:val="multilevel"/>
    <w:tmpl w:val="B14AE11A"/>
    <w:lvl w:ilvl="0">
      <w:start w:val="1"/>
      <w:numFmt w:val="upperRoman"/>
      <w:pStyle w:val="a1"/>
      <w:lvlText w:val="%1."/>
      <w:lvlJc w:val="left"/>
      <w:pPr>
        <w:tabs>
          <w:tab w:val="num" w:pos="720"/>
        </w:tabs>
        <w:ind w:left="420" w:hanging="420"/>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1"/>
      <w:lvlText w:val="%2."/>
      <w:lvlJc w:val="left"/>
      <w:pPr>
        <w:tabs>
          <w:tab w:val="num" w:pos="1457"/>
        </w:tabs>
        <w:ind w:left="1457" w:hanging="73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2160"/>
        </w:tabs>
        <w:ind w:left="216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2880"/>
        </w:tabs>
        <w:ind w:left="2880" w:hanging="720"/>
      </w:pPr>
      <w:rPr>
        <w:rFonts w:ascii="Times New Roman" w:hAnsi="Times New Roman" w:hint="default"/>
        <w:b w:val="0"/>
        <w:i w:val="0"/>
        <w:sz w:val="24"/>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6C7D4529"/>
    <w:multiLevelType w:val="hybridMultilevel"/>
    <w:tmpl w:val="BA3C4604"/>
    <w:lvl w:ilvl="0" w:tplc="E19A4CA4">
      <w:start w:val="1"/>
      <w:numFmt w:val="decimal"/>
      <w:lvlText w:val="%1."/>
      <w:lvlJc w:val="left"/>
      <w:pPr>
        <w:ind w:left="1494"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5">
    <w:nsid w:val="6D104BCE"/>
    <w:multiLevelType w:val="multilevel"/>
    <w:tmpl w:val="473A0344"/>
    <w:lvl w:ilvl="0">
      <w:start w:val="6"/>
      <w:numFmt w:val="decimal"/>
      <w:lvlText w:val="%1."/>
      <w:lvlJc w:val="left"/>
      <w:pPr>
        <w:tabs>
          <w:tab w:val="num" w:pos="777"/>
        </w:tabs>
        <w:ind w:left="777" w:hanging="420"/>
      </w:pPr>
      <w:rPr>
        <w:rFonts w:hint="default"/>
      </w:rPr>
    </w:lvl>
    <w:lvl w:ilvl="1">
      <w:start w:val="1"/>
      <w:numFmt w:val="decimal"/>
      <w:pStyle w:val="8"/>
      <w:lvlText w:val="%1.%2."/>
      <w:lvlJc w:val="left"/>
      <w:pPr>
        <w:tabs>
          <w:tab w:val="num" w:pos="1857"/>
        </w:tabs>
        <w:ind w:left="1857" w:hanging="420"/>
      </w:pPr>
      <w:rPr>
        <w:rFonts w:hint="default"/>
      </w:rPr>
    </w:lvl>
    <w:lvl w:ilvl="2">
      <w:start w:val="1"/>
      <w:numFmt w:val="decimal"/>
      <w:lvlText w:val="%1.%2.%3."/>
      <w:lvlJc w:val="left"/>
      <w:pPr>
        <w:tabs>
          <w:tab w:val="num" w:pos="3237"/>
        </w:tabs>
        <w:ind w:left="3237" w:hanging="720"/>
      </w:pPr>
      <w:rPr>
        <w:rFonts w:hint="default"/>
      </w:rPr>
    </w:lvl>
    <w:lvl w:ilvl="3">
      <w:start w:val="1"/>
      <w:numFmt w:val="decimal"/>
      <w:lvlText w:val="%1.%2.%3.%4."/>
      <w:lvlJc w:val="left"/>
      <w:pPr>
        <w:tabs>
          <w:tab w:val="num" w:pos="4317"/>
        </w:tabs>
        <w:ind w:left="4317" w:hanging="720"/>
      </w:pPr>
      <w:rPr>
        <w:rFonts w:hint="default"/>
      </w:rPr>
    </w:lvl>
    <w:lvl w:ilvl="4">
      <w:start w:val="1"/>
      <w:numFmt w:val="decimal"/>
      <w:lvlText w:val="%1.%2.%3.%4.%5."/>
      <w:lvlJc w:val="left"/>
      <w:pPr>
        <w:tabs>
          <w:tab w:val="num" w:pos="5757"/>
        </w:tabs>
        <w:ind w:left="5757" w:hanging="1080"/>
      </w:pPr>
      <w:rPr>
        <w:rFonts w:hint="default"/>
      </w:rPr>
    </w:lvl>
    <w:lvl w:ilvl="5">
      <w:start w:val="1"/>
      <w:numFmt w:val="decimal"/>
      <w:lvlText w:val="%1.%2.%3.%4.%5.%6."/>
      <w:lvlJc w:val="left"/>
      <w:pPr>
        <w:tabs>
          <w:tab w:val="num" w:pos="6837"/>
        </w:tabs>
        <w:ind w:left="6837" w:hanging="1080"/>
      </w:pPr>
      <w:rPr>
        <w:rFonts w:hint="default"/>
      </w:rPr>
    </w:lvl>
    <w:lvl w:ilvl="6">
      <w:start w:val="1"/>
      <w:numFmt w:val="decimal"/>
      <w:lvlText w:val="%1.%2.%3.%4.%5.%6.%7."/>
      <w:lvlJc w:val="left"/>
      <w:pPr>
        <w:tabs>
          <w:tab w:val="num" w:pos="8277"/>
        </w:tabs>
        <w:ind w:left="8277" w:hanging="1440"/>
      </w:pPr>
      <w:rPr>
        <w:rFonts w:hint="default"/>
      </w:rPr>
    </w:lvl>
    <w:lvl w:ilvl="7">
      <w:start w:val="1"/>
      <w:numFmt w:val="decimal"/>
      <w:lvlText w:val="%1.%2.%3.%4.%5.%6.%7.%8."/>
      <w:lvlJc w:val="left"/>
      <w:pPr>
        <w:tabs>
          <w:tab w:val="num" w:pos="9357"/>
        </w:tabs>
        <w:ind w:left="9357" w:hanging="1440"/>
      </w:pPr>
      <w:rPr>
        <w:rFonts w:hint="default"/>
      </w:rPr>
    </w:lvl>
    <w:lvl w:ilvl="8">
      <w:start w:val="1"/>
      <w:numFmt w:val="decimal"/>
      <w:lvlText w:val="%1.%2.%3.%4.%5.%6.%7.%8.%9."/>
      <w:lvlJc w:val="left"/>
      <w:pPr>
        <w:tabs>
          <w:tab w:val="num" w:pos="10797"/>
        </w:tabs>
        <w:ind w:left="10797" w:hanging="1800"/>
      </w:pPr>
      <w:rPr>
        <w:rFonts w:hint="default"/>
      </w:rPr>
    </w:lvl>
  </w:abstractNum>
  <w:abstractNum w:abstractNumId="16">
    <w:nsid w:val="721272BD"/>
    <w:multiLevelType w:val="hybridMultilevel"/>
    <w:tmpl w:val="55F626EE"/>
    <w:lvl w:ilvl="0" w:tplc="A942DF18">
      <w:start w:val="11"/>
      <w:numFmt w:val="decimal"/>
      <w:lvlText w:val="%1."/>
      <w:lvlJc w:val="left"/>
      <w:pPr>
        <w:ind w:left="757" w:hanging="360"/>
      </w:pPr>
      <w:rPr>
        <w:rFonts w:cs="Times New Roman" w:hint="default"/>
      </w:rPr>
    </w:lvl>
    <w:lvl w:ilvl="1" w:tplc="04190019" w:tentative="1">
      <w:start w:val="1"/>
      <w:numFmt w:val="lowerLetter"/>
      <w:lvlText w:val="%2."/>
      <w:lvlJc w:val="left"/>
      <w:pPr>
        <w:ind w:left="1477" w:hanging="360"/>
      </w:pPr>
      <w:rPr>
        <w:rFonts w:cs="Times New Roman"/>
      </w:rPr>
    </w:lvl>
    <w:lvl w:ilvl="2" w:tplc="0419001B" w:tentative="1">
      <w:start w:val="1"/>
      <w:numFmt w:val="lowerRoman"/>
      <w:lvlText w:val="%3."/>
      <w:lvlJc w:val="right"/>
      <w:pPr>
        <w:ind w:left="2197" w:hanging="180"/>
      </w:pPr>
      <w:rPr>
        <w:rFonts w:cs="Times New Roman"/>
      </w:rPr>
    </w:lvl>
    <w:lvl w:ilvl="3" w:tplc="0419000F" w:tentative="1">
      <w:start w:val="1"/>
      <w:numFmt w:val="decimal"/>
      <w:lvlText w:val="%4."/>
      <w:lvlJc w:val="left"/>
      <w:pPr>
        <w:ind w:left="2917" w:hanging="360"/>
      </w:pPr>
      <w:rPr>
        <w:rFonts w:cs="Times New Roman"/>
      </w:rPr>
    </w:lvl>
    <w:lvl w:ilvl="4" w:tplc="04190019" w:tentative="1">
      <w:start w:val="1"/>
      <w:numFmt w:val="lowerLetter"/>
      <w:lvlText w:val="%5."/>
      <w:lvlJc w:val="left"/>
      <w:pPr>
        <w:ind w:left="3637" w:hanging="360"/>
      </w:pPr>
      <w:rPr>
        <w:rFonts w:cs="Times New Roman"/>
      </w:rPr>
    </w:lvl>
    <w:lvl w:ilvl="5" w:tplc="0419001B" w:tentative="1">
      <w:start w:val="1"/>
      <w:numFmt w:val="lowerRoman"/>
      <w:lvlText w:val="%6."/>
      <w:lvlJc w:val="right"/>
      <w:pPr>
        <w:ind w:left="4357" w:hanging="180"/>
      </w:pPr>
      <w:rPr>
        <w:rFonts w:cs="Times New Roman"/>
      </w:rPr>
    </w:lvl>
    <w:lvl w:ilvl="6" w:tplc="0419000F" w:tentative="1">
      <w:start w:val="1"/>
      <w:numFmt w:val="decimal"/>
      <w:lvlText w:val="%7."/>
      <w:lvlJc w:val="left"/>
      <w:pPr>
        <w:ind w:left="5077" w:hanging="360"/>
      </w:pPr>
      <w:rPr>
        <w:rFonts w:cs="Times New Roman"/>
      </w:rPr>
    </w:lvl>
    <w:lvl w:ilvl="7" w:tplc="04190019" w:tentative="1">
      <w:start w:val="1"/>
      <w:numFmt w:val="lowerLetter"/>
      <w:lvlText w:val="%8."/>
      <w:lvlJc w:val="left"/>
      <w:pPr>
        <w:ind w:left="5797" w:hanging="360"/>
      </w:pPr>
      <w:rPr>
        <w:rFonts w:cs="Times New Roman"/>
      </w:rPr>
    </w:lvl>
    <w:lvl w:ilvl="8" w:tplc="0419001B" w:tentative="1">
      <w:start w:val="1"/>
      <w:numFmt w:val="lowerRoman"/>
      <w:lvlText w:val="%9."/>
      <w:lvlJc w:val="right"/>
      <w:pPr>
        <w:ind w:left="6517" w:hanging="180"/>
      </w:pPr>
      <w:rPr>
        <w:rFonts w:cs="Times New Roman"/>
      </w:rPr>
    </w:lvl>
  </w:abstractNum>
  <w:abstractNum w:abstractNumId="17">
    <w:nsid w:val="755643B9"/>
    <w:multiLevelType w:val="multilevel"/>
    <w:tmpl w:val="9AE83FE6"/>
    <w:lvl w:ilvl="0">
      <w:start w:val="4"/>
      <w:numFmt w:val="decimal"/>
      <w:lvlText w:val="%1"/>
      <w:lvlJc w:val="left"/>
      <w:pPr>
        <w:ind w:left="660" w:hanging="660"/>
      </w:pPr>
      <w:rPr>
        <w:rFonts w:hint="default"/>
      </w:rPr>
    </w:lvl>
    <w:lvl w:ilvl="1">
      <w:start w:val="2"/>
      <w:numFmt w:val="decimal"/>
      <w:lvlText w:val="%1.%2"/>
      <w:lvlJc w:val="left"/>
      <w:pPr>
        <w:ind w:left="780" w:hanging="660"/>
      </w:pPr>
      <w:rPr>
        <w:rFonts w:hint="default"/>
      </w:rPr>
    </w:lvl>
    <w:lvl w:ilvl="2">
      <w:start w:val="2"/>
      <w:numFmt w:val="decimal"/>
      <w:lvlText w:val="%1.%2.%3"/>
      <w:lvlJc w:val="left"/>
      <w:pPr>
        <w:ind w:left="960" w:hanging="720"/>
      </w:pPr>
      <w:rPr>
        <w:rFonts w:hint="default"/>
      </w:rPr>
    </w:lvl>
    <w:lvl w:ilvl="3">
      <w:start w:val="2"/>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8">
    <w:nsid w:val="7DB719B7"/>
    <w:multiLevelType w:val="multilevel"/>
    <w:tmpl w:val="89C4CD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0"/>
  </w:num>
  <w:num w:numId="3">
    <w:abstractNumId w:val="15"/>
  </w:num>
  <w:num w:numId="4">
    <w:abstractNumId w:val="11"/>
  </w:num>
  <w:num w:numId="5">
    <w:abstractNumId w:val="2"/>
  </w:num>
  <w:num w:numId="6">
    <w:abstractNumId w:val="3"/>
  </w:num>
  <w:num w:numId="7">
    <w:abstractNumId w:val="7"/>
  </w:num>
  <w:num w:numId="8">
    <w:abstractNumId w:val="13"/>
  </w:num>
  <w:num w:numId="9">
    <w:abstractNumId w:val="4"/>
  </w:num>
  <w:num w:numId="10">
    <w:abstractNumId w:val="1"/>
  </w:num>
  <w:num w:numId="11">
    <w:abstractNumId w:val="14"/>
  </w:num>
  <w:num w:numId="12">
    <w:abstractNumId w:val="8"/>
  </w:num>
  <w:num w:numId="13">
    <w:abstractNumId w:val="12"/>
  </w:num>
  <w:num w:numId="14">
    <w:abstractNumId w:val="0"/>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9"/>
  </w:num>
  <w:num w:numId="18">
    <w:abstractNumId w:val="16"/>
  </w:num>
  <w:num w:numId="1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857"/>
    <w:rsid w:val="00001D97"/>
    <w:rsid w:val="000064B5"/>
    <w:rsid w:val="00046A85"/>
    <w:rsid w:val="00054286"/>
    <w:rsid w:val="000631A4"/>
    <w:rsid w:val="00074013"/>
    <w:rsid w:val="00075954"/>
    <w:rsid w:val="000823D9"/>
    <w:rsid w:val="0009200D"/>
    <w:rsid w:val="00095FAB"/>
    <w:rsid w:val="000A7B05"/>
    <w:rsid w:val="000C5403"/>
    <w:rsid w:val="000C61F2"/>
    <w:rsid w:val="000D4224"/>
    <w:rsid w:val="000D51D0"/>
    <w:rsid w:val="000D5630"/>
    <w:rsid w:val="000E5394"/>
    <w:rsid w:val="001067C7"/>
    <w:rsid w:val="001553B4"/>
    <w:rsid w:val="0015713B"/>
    <w:rsid w:val="001574C5"/>
    <w:rsid w:val="00174131"/>
    <w:rsid w:val="00193ECD"/>
    <w:rsid w:val="00197498"/>
    <w:rsid w:val="001D3D6E"/>
    <w:rsid w:val="001D57C3"/>
    <w:rsid w:val="001E592D"/>
    <w:rsid w:val="001F5C51"/>
    <w:rsid w:val="00226488"/>
    <w:rsid w:val="0023310F"/>
    <w:rsid w:val="00244EBA"/>
    <w:rsid w:val="00245608"/>
    <w:rsid w:val="0024627D"/>
    <w:rsid w:val="00252D8C"/>
    <w:rsid w:val="00294A99"/>
    <w:rsid w:val="002F6187"/>
    <w:rsid w:val="00325A0E"/>
    <w:rsid w:val="00330193"/>
    <w:rsid w:val="00364D11"/>
    <w:rsid w:val="003A3EB6"/>
    <w:rsid w:val="0041726F"/>
    <w:rsid w:val="00423CF1"/>
    <w:rsid w:val="00425F6A"/>
    <w:rsid w:val="00430D32"/>
    <w:rsid w:val="00432614"/>
    <w:rsid w:val="00434EA1"/>
    <w:rsid w:val="004535F2"/>
    <w:rsid w:val="004572E7"/>
    <w:rsid w:val="00472CA2"/>
    <w:rsid w:val="00491E05"/>
    <w:rsid w:val="00497C56"/>
    <w:rsid w:val="004A1E3D"/>
    <w:rsid w:val="004C2BB3"/>
    <w:rsid w:val="004D4E59"/>
    <w:rsid w:val="004E5684"/>
    <w:rsid w:val="004F2FBE"/>
    <w:rsid w:val="004F4A02"/>
    <w:rsid w:val="00541967"/>
    <w:rsid w:val="00547CE4"/>
    <w:rsid w:val="00563E94"/>
    <w:rsid w:val="00597162"/>
    <w:rsid w:val="005D706A"/>
    <w:rsid w:val="005F76CE"/>
    <w:rsid w:val="00607498"/>
    <w:rsid w:val="00635E26"/>
    <w:rsid w:val="00637D0E"/>
    <w:rsid w:val="00647E4D"/>
    <w:rsid w:val="00680DDF"/>
    <w:rsid w:val="00683F05"/>
    <w:rsid w:val="00693E20"/>
    <w:rsid w:val="00697B9F"/>
    <w:rsid w:val="006B6786"/>
    <w:rsid w:val="006C4D8B"/>
    <w:rsid w:val="006C6D9F"/>
    <w:rsid w:val="006D0C5B"/>
    <w:rsid w:val="006E2F1B"/>
    <w:rsid w:val="006E573B"/>
    <w:rsid w:val="006F0F9B"/>
    <w:rsid w:val="00701011"/>
    <w:rsid w:val="007162BF"/>
    <w:rsid w:val="00717521"/>
    <w:rsid w:val="00726C41"/>
    <w:rsid w:val="00773C6D"/>
    <w:rsid w:val="00783617"/>
    <w:rsid w:val="00784F21"/>
    <w:rsid w:val="007867DC"/>
    <w:rsid w:val="00792DB8"/>
    <w:rsid w:val="00793A07"/>
    <w:rsid w:val="007A6793"/>
    <w:rsid w:val="007A708C"/>
    <w:rsid w:val="007B1238"/>
    <w:rsid w:val="007B12B3"/>
    <w:rsid w:val="007B1766"/>
    <w:rsid w:val="007F39BA"/>
    <w:rsid w:val="00825D34"/>
    <w:rsid w:val="00831D79"/>
    <w:rsid w:val="00847824"/>
    <w:rsid w:val="00854B2D"/>
    <w:rsid w:val="008A1043"/>
    <w:rsid w:val="008B545E"/>
    <w:rsid w:val="008B5D7F"/>
    <w:rsid w:val="008B7857"/>
    <w:rsid w:val="008C540C"/>
    <w:rsid w:val="008C5F94"/>
    <w:rsid w:val="008D01B0"/>
    <w:rsid w:val="008F0343"/>
    <w:rsid w:val="008F0F9F"/>
    <w:rsid w:val="008F4785"/>
    <w:rsid w:val="0091011E"/>
    <w:rsid w:val="0092068A"/>
    <w:rsid w:val="00940881"/>
    <w:rsid w:val="009823A0"/>
    <w:rsid w:val="009A1C35"/>
    <w:rsid w:val="009B1BD6"/>
    <w:rsid w:val="009C79F2"/>
    <w:rsid w:val="009E3F63"/>
    <w:rsid w:val="009F0AF3"/>
    <w:rsid w:val="00A01852"/>
    <w:rsid w:val="00A01EE0"/>
    <w:rsid w:val="00A73E88"/>
    <w:rsid w:val="00AA6A65"/>
    <w:rsid w:val="00AB1C0F"/>
    <w:rsid w:val="00AF1621"/>
    <w:rsid w:val="00AF6970"/>
    <w:rsid w:val="00B13C6D"/>
    <w:rsid w:val="00B15B44"/>
    <w:rsid w:val="00B371D2"/>
    <w:rsid w:val="00B53961"/>
    <w:rsid w:val="00B661C6"/>
    <w:rsid w:val="00B71160"/>
    <w:rsid w:val="00B8152D"/>
    <w:rsid w:val="00BA17F0"/>
    <w:rsid w:val="00BD07A9"/>
    <w:rsid w:val="00BD132B"/>
    <w:rsid w:val="00BD2F5E"/>
    <w:rsid w:val="00BE315D"/>
    <w:rsid w:val="00BF14E5"/>
    <w:rsid w:val="00BF242D"/>
    <w:rsid w:val="00C130F3"/>
    <w:rsid w:val="00C2046E"/>
    <w:rsid w:val="00C27FD0"/>
    <w:rsid w:val="00C33D16"/>
    <w:rsid w:val="00C44647"/>
    <w:rsid w:val="00C45B41"/>
    <w:rsid w:val="00C51FEB"/>
    <w:rsid w:val="00C52434"/>
    <w:rsid w:val="00C7479B"/>
    <w:rsid w:val="00C760D0"/>
    <w:rsid w:val="00C843CF"/>
    <w:rsid w:val="00C97A83"/>
    <w:rsid w:val="00CD5C9A"/>
    <w:rsid w:val="00CE76E1"/>
    <w:rsid w:val="00CE78E1"/>
    <w:rsid w:val="00CF3429"/>
    <w:rsid w:val="00CF4003"/>
    <w:rsid w:val="00CF76E2"/>
    <w:rsid w:val="00D1537C"/>
    <w:rsid w:val="00D16E8F"/>
    <w:rsid w:val="00D20A8E"/>
    <w:rsid w:val="00D20F50"/>
    <w:rsid w:val="00D26BCE"/>
    <w:rsid w:val="00D42D32"/>
    <w:rsid w:val="00D733E3"/>
    <w:rsid w:val="00D852A7"/>
    <w:rsid w:val="00D9469B"/>
    <w:rsid w:val="00D948DC"/>
    <w:rsid w:val="00DD7E47"/>
    <w:rsid w:val="00DF1B9E"/>
    <w:rsid w:val="00DF6A12"/>
    <w:rsid w:val="00E02585"/>
    <w:rsid w:val="00E23122"/>
    <w:rsid w:val="00E343A3"/>
    <w:rsid w:val="00E4132C"/>
    <w:rsid w:val="00E46CC4"/>
    <w:rsid w:val="00E56AF2"/>
    <w:rsid w:val="00EA523A"/>
    <w:rsid w:val="00EB3C43"/>
    <w:rsid w:val="00EB72DF"/>
    <w:rsid w:val="00ED53E6"/>
    <w:rsid w:val="00ED5820"/>
    <w:rsid w:val="00ED72BE"/>
    <w:rsid w:val="00EE3A72"/>
    <w:rsid w:val="00EF6FC5"/>
    <w:rsid w:val="00F04B13"/>
    <w:rsid w:val="00F062BA"/>
    <w:rsid w:val="00F31F72"/>
    <w:rsid w:val="00F40C80"/>
    <w:rsid w:val="00F47BE6"/>
    <w:rsid w:val="00F53DCD"/>
    <w:rsid w:val="00F74870"/>
    <w:rsid w:val="00F81B51"/>
    <w:rsid w:val="00F84300"/>
    <w:rsid w:val="00F873E1"/>
    <w:rsid w:val="00F8795D"/>
    <w:rsid w:val="00FA0A84"/>
    <w:rsid w:val="00FD208D"/>
    <w:rsid w:val="00FE0AAA"/>
    <w:rsid w:val="00FE3B6C"/>
    <w:rsid w:val="00FF6B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2"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8B7857"/>
    <w:pPr>
      <w:spacing w:after="0" w:line="240" w:lineRule="auto"/>
    </w:pPr>
    <w:rPr>
      <w:rFonts w:ascii="Times New Roman" w:eastAsia="Times New Roman" w:hAnsi="Times New Roman" w:cs="Times New Roman"/>
      <w:sz w:val="24"/>
      <w:szCs w:val="24"/>
      <w:lang w:eastAsia="ru-RU"/>
    </w:rPr>
  </w:style>
  <w:style w:type="paragraph" w:styleId="10">
    <w:name w:val="heading 1"/>
    <w:aliases w:val="Название организации"/>
    <w:basedOn w:val="a2"/>
    <w:next w:val="a2"/>
    <w:link w:val="11"/>
    <w:autoRedefine/>
    <w:qFormat/>
    <w:rsid w:val="008B7857"/>
    <w:pPr>
      <w:keepNext/>
      <w:tabs>
        <w:tab w:val="left" w:pos="1080"/>
      </w:tabs>
      <w:spacing w:before="120" w:after="120"/>
      <w:ind w:firstLine="709"/>
      <w:jc w:val="center"/>
      <w:outlineLvl w:val="0"/>
    </w:pPr>
    <w:rPr>
      <w:b/>
      <w:bCs/>
    </w:rPr>
  </w:style>
  <w:style w:type="paragraph" w:styleId="2">
    <w:name w:val="heading 2"/>
    <w:aliases w:val="Название документа"/>
    <w:basedOn w:val="a2"/>
    <w:next w:val="a3"/>
    <w:link w:val="21"/>
    <w:qFormat/>
    <w:rsid w:val="008B7857"/>
    <w:pPr>
      <w:numPr>
        <w:ilvl w:val="1"/>
        <w:numId w:val="1"/>
      </w:numPr>
      <w:tabs>
        <w:tab w:val="left" w:pos="1080"/>
      </w:tabs>
      <w:spacing w:before="120"/>
      <w:jc w:val="both"/>
      <w:outlineLvl w:val="1"/>
    </w:pPr>
    <w:rPr>
      <w:bCs/>
      <w:kern w:val="24"/>
      <w:szCs w:val="20"/>
      <w:lang w:eastAsia="en-US"/>
    </w:rPr>
  </w:style>
  <w:style w:type="paragraph" w:styleId="3">
    <w:name w:val="heading 3"/>
    <w:aliases w:val="Реквизиты регистрации"/>
    <w:basedOn w:val="a2"/>
    <w:next w:val="22"/>
    <w:link w:val="30"/>
    <w:qFormat/>
    <w:rsid w:val="008B7857"/>
    <w:pPr>
      <w:numPr>
        <w:ilvl w:val="2"/>
        <w:numId w:val="1"/>
      </w:numPr>
      <w:tabs>
        <w:tab w:val="left" w:pos="50"/>
      </w:tabs>
      <w:spacing w:after="240" w:line="288" w:lineRule="auto"/>
      <w:jc w:val="both"/>
      <w:outlineLvl w:val="2"/>
    </w:pPr>
    <w:rPr>
      <w:sz w:val="22"/>
      <w:szCs w:val="20"/>
      <w:lang w:eastAsia="en-US"/>
    </w:rPr>
  </w:style>
  <w:style w:type="paragraph" w:styleId="4">
    <w:name w:val="heading 4"/>
    <w:basedOn w:val="a2"/>
    <w:next w:val="31"/>
    <w:link w:val="40"/>
    <w:qFormat/>
    <w:rsid w:val="008B7857"/>
    <w:pPr>
      <w:numPr>
        <w:ilvl w:val="3"/>
        <w:numId w:val="1"/>
      </w:numPr>
      <w:tabs>
        <w:tab w:val="left" w:pos="68"/>
      </w:tabs>
      <w:spacing w:after="200" w:line="288" w:lineRule="auto"/>
      <w:jc w:val="both"/>
      <w:outlineLvl w:val="3"/>
    </w:pPr>
    <w:rPr>
      <w:sz w:val="22"/>
      <w:szCs w:val="20"/>
      <w:lang w:eastAsia="en-US"/>
    </w:rPr>
  </w:style>
  <w:style w:type="paragraph" w:styleId="5">
    <w:name w:val="heading 5"/>
    <w:basedOn w:val="a2"/>
    <w:next w:val="a2"/>
    <w:link w:val="50"/>
    <w:qFormat/>
    <w:rsid w:val="008B7857"/>
    <w:pPr>
      <w:numPr>
        <w:ilvl w:val="4"/>
        <w:numId w:val="1"/>
      </w:numPr>
      <w:tabs>
        <w:tab w:val="left" w:pos="86"/>
      </w:tabs>
      <w:spacing w:after="200" w:line="288" w:lineRule="auto"/>
      <w:jc w:val="both"/>
      <w:outlineLvl w:val="4"/>
    </w:pPr>
    <w:rPr>
      <w:sz w:val="22"/>
      <w:szCs w:val="20"/>
      <w:lang w:eastAsia="en-US"/>
    </w:rPr>
  </w:style>
  <w:style w:type="paragraph" w:styleId="6">
    <w:name w:val="heading 6"/>
    <w:basedOn w:val="a2"/>
    <w:next w:val="a2"/>
    <w:link w:val="60"/>
    <w:autoRedefine/>
    <w:qFormat/>
    <w:rsid w:val="008B7857"/>
    <w:pPr>
      <w:numPr>
        <w:ilvl w:val="2"/>
        <w:numId w:val="4"/>
      </w:numPr>
      <w:tabs>
        <w:tab w:val="clear" w:pos="2880"/>
        <w:tab w:val="left" w:pos="0"/>
      </w:tabs>
      <w:spacing w:before="120"/>
      <w:ind w:left="0" w:firstLine="720"/>
      <w:jc w:val="both"/>
      <w:outlineLvl w:val="5"/>
    </w:pPr>
    <w:rPr>
      <w:szCs w:val="20"/>
      <w:lang w:eastAsia="en-US"/>
    </w:rPr>
  </w:style>
  <w:style w:type="paragraph" w:styleId="7">
    <w:name w:val="heading 7"/>
    <w:basedOn w:val="a2"/>
    <w:next w:val="a2"/>
    <w:link w:val="70"/>
    <w:autoRedefine/>
    <w:qFormat/>
    <w:rsid w:val="008B7857"/>
    <w:pPr>
      <w:numPr>
        <w:ilvl w:val="1"/>
        <w:numId w:val="5"/>
      </w:numPr>
      <w:tabs>
        <w:tab w:val="clear" w:pos="1500"/>
        <w:tab w:val="num" w:pos="0"/>
        <w:tab w:val="left" w:pos="1080"/>
      </w:tabs>
      <w:spacing w:before="120"/>
      <w:ind w:left="0" w:firstLine="720"/>
      <w:jc w:val="both"/>
      <w:outlineLvl w:val="6"/>
    </w:pPr>
    <w:rPr>
      <w:b/>
      <w:bCs/>
      <w:szCs w:val="20"/>
      <w:lang w:eastAsia="en-US"/>
    </w:rPr>
  </w:style>
  <w:style w:type="paragraph" w:styleId="8">
    <w:name w:val="heading 8"/>
    <w:basedOn w:val="a2"/>
    <w:next w:val="a2"/>
    <w:link w:val="80"/>
    <w:autoRedefine/>
    <w:qFormat/>
    <w:rsid w:val="008B7857"/>
    <w:pPr>
      <w:numPr>
        <w:ilvl w:val="1"/>
        <w:numId w:val="3"/>
      </w:numPr>
      <w:tabs>
        <w:tab w:val="clear" w:pos="1857"/>
        <w:tab w:val="num" w:pos="0"/>
      </w:tabs>
      <w:spacing w:before="120" w:after="120"/>
      <w:ind w:left="0" w:right="-82" w:firstLine="720"/>
      <w:jc w:val="both"/>
      <w:outlineLvl w:val="7"/>
    </w:pPr>
    <w:rPr>
      <w:b/>
      <w:bCs/>
      <w:szCs w:val="20"/>
      <w:lang w:eastAsia="en-US"/>
    </w:rPr>
  </w:style>
  <w:style w:type="paragraph" w:styleId="9">
    <w:name w:val="heading 9"/>
    <w:basedOn w:val="a2"/>
    <w:next w:val="a2"/>
    <w:link w:val="90"/>
    <w:qFormat/>
    <w:rsid w:val="008B7857"/>
    <w:pPr>
      <w:pageBreakBefore/>
      <w:numPr>
        <w:ilvl w:val="8"/>
        <w:numId w:val="1"/>
      </w:numPr>
      <w:tabs>
        <w:tab w:val="left" w:pos="1440"/>
      </w:tabs>
      <w:suppressAutoHyphens/>
      <w:spacing w:after="300" w:line="336" w:lineRule="auto"/>
      <w:jc w:val="center"/>
      <w:outlineLvl w:val="8"/>
    </w:pPr>
    <w:rPr>
      <w:b/>
      <w:smallCaps/>
      <w:sz w:val="21"/>
      <w:szCs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Название организации Знак"/>
    <w:basedOn w:val="a4"/>
    <w:link w:val="10"/>
    <w:rsid w:val="008B7857"/>
    <w:rPr>
      <w:rFonts w:ascii="Times New Roman" w:eastAsia="Times New Roman" w:hAnsi="Times New Roman" w:cs="Times New Roman"/>
      <w:b/>
      <w:bCs/>
      <w:sz w:val="24"/>
      <w:szCs w:val="24"/>
      <w:lang w:eastAsia="ru-RU"/>
    </w:rPr>
  </w:style>
  <w:style w:type="character" w:customStyle="1" w:styleId="21">
    <w:name w:val="Заголовок 2 Знак"/>
    <w:aliases w:val="Название документа Знак"/>
    <w:basedOn w:val="a4"/>
    <w:link w:val="2"/>
    <w:rsid w:val="008B7857"/>
    <w:rPr>
      <w:rFonts w:ascii="Times New Roman" w:eastAsia="Times New Roman" w:hAnsi="Times New Roman" w:cs="Times New Roman"/>
      <w:bCs/>
      <w:kern w:val="24"/>
      <w:sz w:val="24"/>
      <w:szCs w:val="20"/>
    </w:rPr>
  </w:style>
  <w:style w:type="character" w:customStyle="1" w:styleId="30">
    <w:name w:val="Заголовок 3 Знак"/>
    <w:aliases w:val="Реквизиты регистрации Знак"/>
    <w:basedOn w:val="a4"/>
    <w:link w:val="3"/>
    <w:rsid w:val="008B7857"/>
    <w:rPr>
      <w:rFonts w:ascii="Times New Roman" w:eastAsia="Times New Roman" w:hAnsi="Times New Roman" w:cs="Times New Roman"/>
      <w:szCs w:val="20"/>
    </w:rPr>
  </w:style>
  <w:style w:type="character" w:customStyle="1" w:styleId="40">
    <w:name w:val="Заголовок 4 Знак"/>
    <w:basedOn w:val="a4"/>
    <w:link w:val="4"/>
    <w:rsid w:val="008B7857"/>
    <w:rPr>
      <w:rFonts w:ascii="Times New Roman" w:eastAsia="Times New Roman" w:hAnsi="Times New Roman" w:cs="Times New Roman"/>
      <w:szCs w:val="20"/>
    </w:rPr>
  </w:style>
  <w:style w:type="character" w:customStyle="1" w:styleId="50">
    <w:name w:val="Заголовок 5 Знак"/>
    <w:basedOn w:val="a4"/>
    <w:link w:val="5"/>
    <w:rsid w:val="008B7857"/>
    <w:rPr>
      <w:rFonts w:ascii="Times New Roman" w:eastAsia="Times New Roman" w:hAnsi="Times New Roman" w:cs="Times New Roman"/>
      <w:szCs w:val="20"/>
    </w:rPr>
  </w:style>
  <w:style w:type="character" w:customStyle="1" w:styleId="60">
    <w:name w:val="Заголовок 6 Знак"/>
    <w:basedOn w:val="a4"/>
    <w:link w:val="6"/>
    <w:rsid w:val="008B7857"/>
    <w:rPr>
      <w:rFonts w:ascii="Times New Roman" w:eastAsia="Times New Roman" w:hAnsi="Times New Roman" w:cs="Times New Roman"/>
      <w:sz w:val="24"/>
      <w:szCs w:val="20"/>
    </w:rPr>
  </w:style>
  <w:style w:type="character" w:customStyle="1" w:styleId="70">
    <w:name w:val="Заголовок 7 Знак"/>
    <w:basedOn w:val="a4"/>
    <w:link w:val="7"/>
    <w:rsid w:val="008B7857"/>
    <w:rPr>
      <w:rFonts w:ascii="Times New Roman" w:eastAsia="Times New Roman" w:hAnsi="Times New Roman" w:cs="Times New Roman"/>
      <w:b/>
      <w:bCs/>
      <w:sz w:val="24"/>
      <w:szCs w:val="20"/>
    </w:rPr>
  </w:style>
  <w:style w:type="character" w:customStyle="1" w:styleId="80">
    <w:name w:val="Заголовок 8 Знак"/>
    <w:basedOn w:val="a4"/>
    <w:link w:val="8"/>
    <w:rsid w:val="008B7857"/>
    <w:rPr>
      <w:rFonts w:ascii="Times New Roman" w:eastAsia="Times New Roman" w:hAnsi="Times New Roman" w:cs="Times New Roman"/>
      <w:b/>
      <w:bCs/>
      <w:sz w:val="24"/>
      <w:szCs w:val="20"/>
    </w:rPr>
  </w:style>
  <w:style w:type="character" w:customStyle="1" w:styleId="90">
    <w:name w:val="Заголовок 9 Знак"/>
    <w:basedOn w:val="a4"/>
    <w:link w:val="9"/>
    <w:rsid w:val="008B7857"/>
    <w:rPr>
      <w:rFonts w:ascii="Times New Roman" w:eastAsia="Times New Roman" w:hAnsi="Times New Roman" w:cs="Times New Roman"/>
      <w:b/>
      <w:smallCaps/>
      <w:sz w:val="21"/>
      <w:szCs w:val="20"/>
    </w:rPr>
  </w:style>
  <w:style w:type="paragraph" w:styleId="a3">
    <w:name w:val="Body Text"/>
    <w:basedOn w:val="a2"/>
    <w:link w:val="a7"/>
    <w:rsid w:val="008B7857"/>
    <w:pPr>
      <w:spacing w:after="120"/>
    </w:pPr>
  </w:style>
  <w:style w:type="character" w:customStyle="1" w:styleId="a7">
    <w:name w:val="Основной текст Знак"/>
    <w:basedOn w:val="a4"/>
    <w:link w:val="a3"/>
    <w:rsid w:val="008B7857"/>
    <w:rPr>
      <w:rFonts w:ascii="Times New Roman" w:eastAsia="Times New Roman" w:hAnsi="Times New Roman" w:cs="Times New Roman"/>
      <w:sz w:val="24"/>
      <w:szCs w:val="24"/>
      <w:lang w:eastAsia="ru-RU"/>
    </w:rPr>
  </w:style>
  <w:style w:type="paragraph" w:styleId="22">
    <w:name w:val="Body Text 2"/>
    <w:basedOn w:val="a2"/>
    <w:link w:val="23"/>
    <w:rsid w:val="008B7857"/>
    <w:pPr>
      <w:spacing w:after="120" w:line="480" w:lineRule="auto"/>
    </w:pPr>
  </w:style>
  <w:style w:type="character" w:customStyle="1" w:styleId="23">
    <w:name w:val="Основной текст 2 Знак"/>
    <w:basedOn w:val="a4"/>
    <w:link w:val="22"/>
    <w:rsid w:val="008B7857"/>
    <w:rPr>
      <w:rFonts w:ascii="Times New Roman" w:eastAsia="Times New Roman" w:hAnsi="Times New Roman" w:cs="Times New Roman"/>
      <w:sz w:val="24"/>
      <w:szCs w:val="24"/>
      <w:lang w:eastAsia="ru-RU"/>
    </w:rPr>
  </w:style>
  <w:style w:type="paragraph" w:styleId="31">
    <w:name w:val="Body Text 3"/>
    <w:basedOn w:val="a2"/>
    <w:link w:val="32"/>
    <w:rsid w:val="008B7857"/>
    <w:pPr>
      <w:spacing w:after="120"/>
    </w:pPr>
    <w:rPr>
      <w:sz w:val="16"/>
      <w:szCs w:val="16"/>
    </w:rPr>
  </w:style>
  <w:style w:type="character" w:customStyle="1" w:styleId="32">
    <w:name w:val="Основной текст 3 Знак"/>
    <w:basedOn w:val="a4"/>
    <w:link w:val="31"/>
    <w:rsid w:val="008B7857"/>
    <w:rPr>
      <w:rFonts w:ascii="Times New Roman" w:eastAsia="Times New Roman" w:hAnsi="Times New Roman" w:cs="Times New Roman"/>
      <w:sz w:val="16"/>
      <w:szCs w:val="16"/>
      <w:lang w:eastAsia="ru-RU"/>
    </w:rPr>
  </w:style>
  <w:style w:type="paragraph" w:styleId="24">
    <w:name w:val="Body Text Indent 2"/>
    <w:basedOn w:val="a2"/>
    <w:link w:val="25"/>
    <w:rsid w:val="008B7857"/>
    <w:pPr>
      <w:ind w:firstLine="567"/>
      <w:jc w:val="both"/>
    </w:pPr>
    <w:rPr>
      <w:sz w:val="20"/>
      <w:szCs w:val="20"/>
      <w:lang w:eastAsia="en-US"/>
    </w:rPr>
  </w:style>
  <w:style w:type="character" w:customStyle="1" w:styleId="25">
    <w:name w:val="Основной текст с отступом 2 Знак"/>
    <w:basedOn w:val="a4"/>
    <w:link w:val="24"/>
    <w:rsid w:val="008B7857"/>
    <w:rPr>
      <w:rFonts w:ascii="Times New Roman" w:eastAsia="Times New Roman" w:hAnsi="Times New Roman" w:cs="Times New Roman"/>
      <w:sz w:val="20"/>
      <w:szCs w:val="20"/>
    </w:rPr>
  </w:style>
  <w:style w:type="paragraph" w:styleId="a8">
    <w:name w:val="Body Text Indent"/>
    <w:basedOn w:val="a2"/>
    <w:link w:val="a9"/>
    <w:rsid w:val="008B7857"/>
    <w:pPr>
      <w:ind w:firstLine="567"/>
    </w:pPr>
    <w:rPr>
      <w:sz w:val="20"/>
      <w:szCs w:val="20"/>
      <w:lang w:eastAsia="en-US"/>
    </w:rPr>
  </w:style>
  <w:style w:type="character" w:customStyle="1" w:styleId="a9">
    <w:name w:val="Основной текст с отступом Знак"/>
    <w:basedOn w:val="a4"/>
    <w:link w:val="a8"/>
    <w:rsid w:val="008B7857"/>
    <w:rPr>
      <w:rFonts w:ascii="Times New Roman" w:eastAsia="Times New Roman" w:hAnsi="Times New Roman" w:cs="Times New Roman"/>
      <w:sz w:val="20"/>
      <w:szCs w:val="20"/>
    </w:rPr>
  </w:style>
  <w:style w:type="character" w:styleId="aa">
    <w:name w:val="footnote reference"/>
    <w:semiHidden/>
    <w:rsid w:val="008B7857"/>
    <w:rPr>
      <w:vertAlign w:val="superscript"/>
    </w:rPr>
  </w:style>
  <w:style w:type="paragraph" w:styleId="ab">
    <w:name w:val="footnote text"/>
    <w:basedOn w:val="a2"/>
    <w:link w:val="ac"/>
    <w:semiHidden/>
    <w:rsid w:val="008B7857"/>
    <w:rPr>
      <w:sz w:val="20"/>
      <w:szCs w:val="20"/>
      <w:lang w:eastAsia="en-US"/>
    </w:rPr>
  </w:style>
  <w:style w:type="character" w:customStyle="1" w:styleId="ac">
    <w:name w:val="Текст сноски Знак"/>
    <w:basedOn w:val="a4"/>
    <w:link w:val="ab"/>
    <w:semiHidden/>
    <w:rsid w:val="008B7857"/>
    <w:rPr>
      <w:rFonts w:ascii="Times New Roman" w:eastAsia="Times New Roman" w:hAnsi="Times New Roman" w:cs="Times New Roman"/>
      <w:sz w:val="20"/>
      <w:szCs w:val="20"/>
    </w:rPr>
  </w:style>
  <w:style w:type="paragraph" w:styleId="33">
    <w:name w:val="Body Text Indent 3"/>
    <w:basedOn w:val="a2"/>
    <w:link w:val="34"/>
    <w:rsid w:val="008B7857"/>
    <w:pPr>
      <w:spacing w:before="60"/>
      <w:ind w:left="1797"/>
      <w:jc w:val="both"/>
    </w:pPr>
  </w:style>
  <w:style w:type="character" w:customStyle="1" w:styleId="34">
    <w:name w:val="Основной текст с отступом 3 Знак"/>
    <w:basedOn w:val="a4"/>
    <w:link w:val="33"/>
    <w:rsid w:val="008B7857"/>
    <w:rPr>
      <w:rFonts w:ascii="Times New Roman" w:eastAsia="Times New Roman" w:hAnsi="Times New Roman" w:cs="Times New Roman"/>
      <w:sz w:val="24"/>
      <w:szCs w:val="24"/>
      <w:lang w:eastAsia="ru-RU"/>
    </w:rPr>
  </w:style>
  <w:style w:type="paragraph" w:styleId="ad">
    <w:name w:val="header"/>
    <w:basedOn w:val="a2"/>
    <w:link w:val="ae"/>
    <w:uiPriority w:val="99"/>
    <w:rsid w:val="008B7857"/>
    <w:pPr>
      <w:tabs>
        <w:tab w:val="center" w:pos="4677"/>
        <w:tab w:val="right" w:pos="9355"/>
      </w:tabs>
    </w:pPr>
  </w:style>
  <w:style w:type="character" w:customStyle="1" w:styleId="ae">
    <w:name w:val="Верхний колонтитул Знак"/>
    <w:basedOn w:val="a4"/>
    <w:link w:val="ad"/>
    <w:uiPriority w:val="99"/>
    <w:rsid w:val="008B7857"/>
    <w:rPr>
      <w:rFonts w:ascii="Times New Roman" w:eastAsia="Times New Roman" w:hAnsi="Times New Roman" w:cs="Times New Roman"/>
      <w:sz w:val="24"/>
      <w:szCs w:val="24"/>
      <w:lang w:eastAsia="ru-RU"/>
    </w:rPr>
  </w:style>
  <w:style w:type="paragraph" w:styleId="af">
    <w:name w:val="footer"/>
    <w:basedOn w:val="a2"/>
    <w:link w:val="af0"/>
    <w:rsid w:val="008B7857"/>
    <w:pPr>
      <w:tabs>
        <w:tab w:val="center" w:pos="4677"/>
        <w:tab w:val="right" w:pos="9355"/>
      </w:tabs>
    </w:pPr>
  </w:style>
  <w:style w:type="character" w:customStyle="1" w:styleId="af0">
    <w:name w:val="Нижний колонтитул Знак"/>
    <w:basedOn w:val="a4"/>
    <w:link w:val="af"/>
    <w:rsid w:val="008B7857"/>
    <w:rPr>
      <w:rFonts w:ascii="Times New Roman" w:eastAsia="Times New Roman" w:hAnsi="Times New Roman" w:cs="Times New Roman"/>
      <w:sz w:val="24"/>
      <w:szCs w:val="24"/>
      <w:lang w:eastAsia="ru-RU"/>
    </w:rPr>
  </w:style>
  <w:style w:type="paragraph" w:customStyle="1" w:styleId="41">
    <w:name w:val="заголовок 4"/>
    <w:basedOn w:val="a2"/>
    <w:next w:val="a2"/>
    <w:rsid w:val="008B7857"/>
    <w:pPr>
      <w:keepNext/>
      <w:ind w:firstLine="720"/>
      <w:jc w:val="both"/>
    </w:pPr>
    <w:rPr>
      <w:sz w:val="22"/>
      <w:szCs w:val="20"/>
    </w:rPr>
  </w:style>
  <w:style w:type="paragraph" w:customStyle="1" w:styleId="af1">
    <w:name w:val="Автор документа"/>
    <w:basedOn w:val="a2"/>
    <w:rsid w:val="008B7857"/>
    <w:rPr>
      <w:szCs w:val="20"/>
    </w:rPr>
  </w:style>
  <w:style w:type="paragraph" w:styleId="af2">
    <w:name w:val="Normal (Web)"/>
    <w:basedOn w:val="a2"/>
    <w:rsid w:val="008B7857"/>
    <w:pPr>
      <w:spacing w:before="100" w:beforeAutospacing="1" w:after="100" w:afterAutospacing="1"/>
    </w:pPr>
    <w:rPr>
      <w:rFonts w:ascii="Arial Unicode MS" w:eastAsia="Arial Unicode MS" w:hAnsi="Arial Unicode MS" w:cs="Arial Unicode MS"/>
      <w:color w:val="101010"/>
    </w:rPr>
  </w:style>
  <w:style w:type="character" w:styleId="af3">
    <w:name w:val="Hyperlink"/>
    <w:rsid w:val="008B7857"/>
    <w:rPr>
      <w:color w:val="0000FF"/>
      <w:u w:val="single"/>
    </w:rPr>
  </w:style>
  <w:style w:type="character" w:styleId="af4">
    <w:name w:val="FollowedHyperlink"/>
    <w:rsid w:val="008B7857"/>
    <w:rPr>
      <w:color w:val="800080"/>
      <w:u w:val="single"/>
    </w:rPr>
  </w:style>
  <w:style w:type="paragraph" w:customStyle="1" w:styleId="210">
    <w:name w:val="Основной текст 21"/>
    <w:basedOn w:val="a2"/>
    <w:rsid w:val="008B7857"/>
    <w:pPr>
      <w:overflowPunct w:val="0"/>
      <w:autoSpaceDE w:val="0"/>
      <w:autoSpaceDN w:val="0"/>
      <w:adjustRightInd w:val="0"/>
      <w:jc w:val="both"/>
      <w:textAlignment w:val="baseline"/>
    </w:pPr>
    <w:rPr>
      <w:szCs w:val="20"/>
    </w:rPr>
  </w:style>
  <w:style w:type="paragraph" w:customStyle="1" w:styleId="xl30">
    <w:name w:val="xl30"/>
    <w:basedOn w:val="a2"/>
    <w:rsid w:val="008B7857"/>
    <w:pPr>
      <w:pBdr>
        <w:left w:val="single" w:sz="4" w:space="0" w:color="auto"/>
        <w:bottom w:val="single" w:sz="4" w:space="0" w:color="auto"/>
      </w:pBdr>
      <w:spacing w:before="100" w:beforeAutospacing="1" w:after="100" w:afterAutospacing="1"/>
      <w:jc w:val="center"/>
      <w:textAlignment w:val="top"/>
    </w:pPr>
    <w:rPr>
      <w:rFonts w:eastAsia="Arial Unicode MS"/>
      <w:sz w:val="18"/>
      <w:szCs w:val="18"/>
    </w:rPr>
  </w:style>
  <w:style w:type="paragraph" w:styleId="20">
    <w:name w:val="List Bullet 2"/>
    <w:basedOn w:val="a2"/>
    <w:autoRedefine/>
    <w:rsid w:val="008B7857"/>
    <w:pPr>
      <w:numPr>
        <w:numId w:val="2"/>
      </w:numPr>
      <w:tabs>
        <w:tab w:val="clear" w:pos="1069"/>
        <w:tab w:val="num" w:pos="1276"/>
      </w:tabs>
      <w:spacing w:after="120"/>
      <w:ind w:left="1276" w:hanging="425"/>
      <w:jc w:val="both"/>
    </w:pPr>
    <w:rPr>
      <w:sz w:val="20"/>
      <w:szCs w:val="20"/>
    </w:rPr>
  </w:style>
  <w:style w:type="paragraph" w:styleId="af5">
    <w:name w:val="Block Text"/>
    <w:basedOn w:val="a2"/>
    <w:rsid w:val="008B7857"/>
    <w:pPr>
      <w:tabs>
        <w:tab w:val="left" w:pos="0"/>
      </w:tabs>
      <w:ind w:left="163" w:right="163" w:firstLine="546"/>
      <w:jc w:val="both"/>
    </w:pPr>
    <w:rPr>
      <w:i/>
      <w:sz w:val="16"/>
    </w:rPr>
  </w:style>
  <w:style w:type="paragraph" w:customStyle="1" w:styleId="12">
    <w:name w:val="Обычный1"/>
    <w:rsid w:val="008B7857"/>
    <w:pPr>
      <w:spacing w:before="100" w:after="100" w:line="240" w:lineRule="auto"/>
    </w:pPr>
    <w:rPr>
      <w:rFonts w:ascii="Times New Roman" w:eastAsia="Times New Roman" w:hAnsi="Times New Roman" w:cs="Times New Roman"/>
      <w:snapToGrid w:val="0"/>
      <w:sz w:val="24"/>
      <w:szCs w:val="20"/>
      <w:lang w:eastAsia="ru-RU"/>
    </w:rPr>
  </w:style>
  <w:style w:type="paragraph" w:styleId="af6">
    <w:name w:val="Title"/>
    <w:basedOn w:val="a2"/>
    <w:link w:val="af7"/>
    <w:uiPriority w:val="10"/>
    <w:qFormat/>
    <w:rsid w:val="008B7857"/>
    <w:pPr>
      <w:spacing w:line="360" w:lineRule="auto"/>
      <w:jc w:val="center"/>
    </w:pPr>
    <w:rPr>
      <w:b/>
      <w:bCs/>
    </w:rPr>
  </w:style>
  <w:style w:type="character" w:customStyle="1" w:styleId="af7">
    <w:name w:val="Название Знак"/>
    <w:basedOn w:val="a4"/>
    <w:link w:val="af6"/>
    <w:uiPriority w:val="10"/>
    <w:rsid w:val="008B7857"/>
    <w:rPr>
      <w:rFonts w:ascii="Times New Roman" w:eastAsia="Times New Roman" w:hAnsi="Times New Roman" w:cs="Times New Roman"/>
      <w:b/>
      <w:bCs/>
      <w:sz w:val="24"/>
      <w:szCs w:val="24"/>
      <w:lang w:eastAsia="ru-RU"/>
    </w:rPr>
  </w:style>
  <w:style w:type="paragraph" w:styleId="13">
    <w:name w:val="toc 1"/>
    <w:basedOn w:val="a2"/>
    <w:next w:val="a2"/>
    <w:autoRedefine/>
    <w:rsid w:val="008B7857"/>
    <w:pPr>
      <w:tabs>
        <w:tab w:val="right" w:pos="9787"/>
      </w:tabs>
      <w:spacing w:before="360"/>
    </w:pPr>
    <w:rPr>
      <w:rFonts w:asciiTheme="majorHAnsi" w:hAnsiTheme="majorHAnsi"/>
      <w:b/>
      <w:bCs/>
      <w:caps/>
    </w:rPr>
  </w:style>
  <w:style w:type="paragraph" w:styleId="26">
    <w:name w:val="toc 2"/>
    <w:basedOn w:val="a2"/>
    <w:next w:val="a2"/>
    <w:autoRedefine/>
    <w:rsid w:val="008B7857"/>
    <w:pPr>
      <w:spacing w:before="240"/>
    </w:pPr>
    <w:rPr>
      <w:rFonts w:asciiTheme="minorHAnsi" w:hAnsiTheme="minorHAnsi"/>
      <w:b/>
      <w:bCs/>
      <w:sz w:val="20"/>
      <w:szCs w:val="20"/>
    </w:rPr>
  </w:style>
  <w:style w:type="paragraph" w:styleId="35">
    <w:name w:val="toc 3"/>
    <w:basedOn w:val="a2"/>
    <w:next w:val="a2"/>
    <w:autoRedefine/>
    <w:rsid w:val="008B7857"/>
    <w:pPr>
      <w:ind w:left="240"/>
    </w:pPr>
    <w:rPr>
      <w:rFonts w:asciiTheme="minorHAnsi" w:hAnsiTheme="minorHAnsi"/>
      <w:sz w:val="20"/>
      <w:szCs w:val="20"/>
    </w:rPr>
  </w:style>
  <w:style w:type="paragraph" w:styleId="42">
    <w:name w:val="toc 4"/>
    <w:basedOn w:val="a2"/>
    <w:next w:val="a2"/>
    <w:autoRedefine/>
    <w:semiHidden/>
    <w:rsid w:val="008B7857"/>
    <w:pPr>
      <w:ind w:left="480"/>
    </w:pPr>
    <w:rPr>
      <w:rFonts w:asciiTheme="minorHAnsi" w:hAnsiTheme="minorHAnsi"/>
      <w:sz w:val="20"/>
      <w:szCs w:val="20"/>
    </w:rPr>
  </w:style>
  <w:style w:type="paragraph" w:styleId="51">
    <w:name w:val="toc 5"/>
    <w:basedOn w:val="a2"/>
    <w:next w:val="a2"/>
    <w:autoRedefine/>
    <w:semiHidden/>
    <w:rsid w:val="008B7857"/>
    <w:pPr>
      <w:ind w:left="720"/>
    </w:pPr>
    <w:rPr>
      <w:rFonts w:asciiTheme="minorHAnsi" w:hAnsiTheme="minorHAnsi"/>
      <w:sz w:val="20"/>
      <w:szCs w:val="20"/>
    </w:rPr>
  </w:style>
  <w:style w:type="paragraph" w:styleId="61">
    <w:name w:val="toc 6"/>
    <w:basedOn w:val="a2"/>
    <w:next w:val="a2"/>
    <w:autoRedefine/>
    <w:semiHidden/>
    <w:rsid w:val="008B7857"/>
    <w:pPr>
      <w:ind w:left="960"/>
    </w:pPr>
    <w:rPr>
      <w:rFonts w:asciiTheme="minorHAnsi" w:hAnsiTheme="minorHAnsi"/>
      <w:sz w:val="20"/>
      <w:szCs w:val="20"/>
    </w:rPr>
  </w:style>
  <w:style w:type="paragraph" w:styleId="71">
    <w:name w:val="toc 7"/>
    <w:basedOn w:val="a2"/>
    <w:next w:val="a2"/>
    <w:autoRedefine/>
    <w:semiHidden/>
    <w:rsid w:val="008B7857"/>
    <w:pPr>
      <w:ind w:left="1200"/>
    </w:pPr>
    <w:rPr>
      <w:rFonts w:asciiTheme="minorHAnsi" w:hAnsiTheme="minorHAnsi"/>
      <w:sz w:val="20"/>
      <w:szCs w:val="20"/>
    </w:rPr>
  </w:style>
  <w:style w:type="paragraph" w:styleId="81">
    <w:name w:val="toc 8"/>
    <w:basedOn w:val="a2"/>
    <w:next w:val="a2"/>
    <w:autoRedefine/>
    <w:semiHidden/>
    <w:rsid w:val="008B7857"/>
    <w:pPr>
      <w:ind w:left="1440"/>
    </w:pPr>
    <w:rPr>
      <w:rFonts w:asciiTheme="minorHAnsi" w:hAnsiTheme="minorHAnsi"/>
      <w:sz w:val="20"/>
      <w:szCs w:val="20"/>
    </w:rPr>
  </w:style>
  <w:style w:type="paragraph" w:styleId="91">
    <w:name w:val="toc 9"/>
    <w:basedOn w:val="a2"/>
    <w:next w:val="a2"/>
    <w:autoRedefine/>
    <w:semiHidden/>
    <w:rsid w:val="008B7857"/>
    <w:pPr>
      <w:ind w:left="1680"/>
    </w:pPr>
    <w:rPr>
      <w:rFonts w:asciiTheme="minorHAnsi" w:hAnsiTheme="minorHAnsi"/>
      <w:sz w:val="20"/>
      <w:szCs w:val="20"/>
    </w:rPr>
  </w:style>
  <w:style w:type="paragraph" w:customStyle="1" w:styleId="36">
    <w:name w:val="Стиль3"/>
    <w:basedOn w:val="10"/>
    <w:autoRedefine/>
    <w:rsid w:val="008B7857"/>
    <w:pPr>
      <w:keepNext w:val="0"/>
      <w:tabs>
        <w:tab w:val="clear" w:pos="1080"/>
      </w:tabs>
      <w:outlineLvl w:val="9"/>
    </w:pPr>
    <w:rPr>
      <w:b w:val="0"/>
      <w:bCs w:val="0"/>
      <w:color w:val="000000"/>
      <w:szCs w:val="20"/>
    </w:rPr>
  </w:style>
  <w:style w:type="paragraph" w:customStyle="1" w:styleId="af8">
    <w:name w:val="Заголовок к тексту"/>
    <w:basedOn w:val="a2"/>
    <w:rsid w:val="008B7857"/>
    <w:pPr>
      <w:ind w:right="5670"/>
    </w:pPr>
    <w:rPr>
      <w:b/>
      <w:sz w:val="20"/>
      <w:szCs w:val="20"/>
    </w:rPr>
  </w:style>
  <w:style w:type="paragraph" w:customStyle="1" w:styleId="af9">
    <w:name w:val="Визы согласования"/>
    <w:basedOn w:val="af8"/>
    <w:rsid w:val="008B7857"/>
    <w:rPr>
      <w:b w:val="0"/>
      <w:sz w:val="24"/>
    </w:rPr>
  </w:style>
  <w:style w:type="paragraph" w:customStyle="1" w:styleId="afa">
    <w:name w:val="Наименование должности"/>
    <w:basedOn w:val="af8"/>
    <w:rsid w:val="008B7857"/>
    <w:rPr>
      <w:b w:val="0"/>
    </w:rPr>
  </w:style>
  <w:style w:type="paragraph" w:customStyle="1" w:styleId="afb">
    <w:name w:val="Подпись визы согласования"/>
    <w:basedOn w:val="afa"/>
    <w:rsid w:val="008B7857"/>
    <w:rPr>
      <w:u w:val="single"/>
    </w:rPr>
  </w:style>
  <w:style w:type="paragraph" w:customStyle="1" w:styleId="afc">
    <w:name w:val="Слово подпись"/>
    <w:basedOn w:val="afa"/>
    <w:rsid w:val="008B7857"/>
    <w:pPr>
      <w:ind w:right="7938"/>
      <w:jc w:val="center"/>
    </w:pPr>
    <w:rPr>
      <w:vertAlign w:val="superscript"/>
    </w:rPr>
  </w:style>
  <w:style w:type="paragraph" w:customStyle="1" w:styleId="afd">
    <w:name w:val="Наименование документа"/>
    <w:basedOn w:val="a2"/>
    <w:link w:val="afe"/>
    <w:rsid w:val="008B7857"/>
    <w:pPr>
      <w:jc w:val="both"/>
    </w:pPr>
    <w:rPr>
      <w:b/>
      <w:caps/>
      <w:szCs w:val="20"/>
    </w:rPr>
  </w:style>
  <w:style w:type="character" w:customStyle="1" w:styleId="afe">
    <w:name w:val="Наименование документа Знак"/>
    <w:link w:val="afd"/>
    <w:rsid w:val="008B7857"/>
    <w:rPr>
      <w:rFonts w:ascii="Times New Roman" w:eastAsia="Times New Roman" w:hAnsi="Times New Roman" w:cs="Times New Roman"/>
      <w:b/>
      <w:caps/>
      <w:sz w:val="24"/>
      <w:szCs w:val="20"/>
      <w:lang w:eastAsia="ru-RU"/>
    </w:rPr>
  </w:style>
  <w:style w:type="paragraph" w:customStyle="1" w:styleId="aff">
    <w:name w:val="Адресат"/>
    <w:basedOn w:val="a2"/>
    <w:rsid w:val="008B7857"/>
    <w:rPr>
      <w:szCs w:val="20"/>
    </w:rPr>
  </w:style>
  <w:style w:type="paragraph" w:customStyle="1" w:styleId="14">
    <w:name w:val="Заголовок1"/>
    <w:basedOn w:val="a2"/>
    <w:rsid w:val="008B7857"/>
    <w:rPr>
      <w:b/>
      <w:szCs w:val="20"/>
    </w:rPr>
  </w:style>
  <w:style w:type="paragraph" w:customStyle="1" w:styleId="aff0">
    <w:name w:val="Исполнитель"/>
    <w:basedOn w:val="a2"/>
    <w:rsid w:val="008B7857"/>
    <w:pPr>
      <w:ind w:right="5670"/>
    </w:pPr>
    <w:rPr>
      <w:sz w:val="20"/>
      <w:szCs w:val="20"/>
    </w:rPr>
  </w:style>
  <w:style w:type="paragraph" w:customStyle="1" w:styleId="aff1">
    <w:name w:val="Приказываю"/>
    <w:basedOn w:val="af8"/>
    <w:rsid w:val="008B7857"/>
    <w:rPr>
      <w:sz w:val="24"/>
    </w:rPr>
  </w:style>
  <w:style w:type="paragraph" w:customStyle="1" w:styleId="310">
    <w:name w:val="заголовок 31"/>
    <w:basedOn w:val="a2"/>
    <w:next w:val="a2"/>
    <w:rsid w:val="008B7857"/>
    <w:pPr>
      <w:keepNext/>
      <w:jc w:val="center"/>
    </w:pPr>
    <w:rPr>
      <w:b/>
      <w:sz w:val="20"/>
      <w:szCs w:val="20"/>
    </w:rPr>
  </w:style>
  <w:style w:type="paragraph" w:customStyle="1" w:styleId="52">
    <w:name w:val="заголовок 5"/>
    <w:basedOn w:val="a2"/>
    <w:next w:val="a2"/>
    <w:rsid w:val="008B7857"/>
    <w:pPr>
      <w:keepNext/>
      <w:ind w:right="-58"/>
      <w:jc w:val="center"/>
    </w:pPr>
    <w:rPr>
      <w:b/>
      <w:sz w:val="22"/>
      <w:szCs w:val="20"/>
    </w:rPr>
  </w:style>
  <w:style w:type="paragraph" w:customStyle="1" w:styleId="110">
    <w:name w:val="заголовок 11"/>
    <w:basedOn w:val="a2"/>
    <w:next w:val="a2"/>
    <w:rsid w:val="008B7857"/>
    <w:pPr>
      <w:keepNext/>
      <w:ind w:right="-58"/>
      <w:jc w:val="right"/>
    </w:pPr>
    <w:rPr>
      <w:szCs w:val="20"/>
    </w:rPr>
  </w:style>
  <w:style w:type="paragraph" w:customStyle="1" w:styleId="aff2">
    <w:name w:val="текст примечания"/>
    <w:basedOn w:val="a2"/>
    <w:rsid w:val="008B7857"/>
    <w:rPr>
      <w:sz w:val="20"/>
      <w:szCs w:val="20"/>
    </w:rPr>
  </w:style>
  <w:style w:type="paragraph" w:customStyle="1" w:styleId="72">
    <w:name w:val="заголовок 7"/>
    <w:basedOn w:val="a2"/>
    <w:next w:val="a2"/>
    <w:rsid w:val="008B7857"/>
    <w:pPr>
      <w:keepNext/>
      <w:widowControl w:val="0"/>
      <w:ind w:right="-58"/>
    </w:pPr>
    <w:rPr>
      <w:b/>
      <w:sz w:val="22"/>
      <w:szCs w:val="20"/>
    </w:rPr>
  </w:style>
  <w:style w:type="paragraph" w:customStyle="1" w:styleId="420">
    <w:name w:val="заголовок 42"/>
    <w:basedOn w:val="a2"/>
    <w:next w:val="a2"/>
    <w:rsid w:val="008B7857"/>
    <w:pPr>
      <w:keepNext/>
      <w:widowControl w:val="0"/>
      <w:ind w:firstLine="720"/>
      <w:jc w:val="both"/>
    </w:pPr>
    <w:rPr>
      <w:sz w:val="22"/>
      <w:szCs w:val="20"/>
    </w:rPr>
  </w:style>
  <w:style w:type="paragraph" w:customStyle="1" w:styleId="62">
    <w:name w:val="заголовок 6"/>
    <w:basedOn w:val="a2"/>
    <w:next w:val="a2"/>
    <w:rsid w:val="008B7857"/>
    <w:pPr>
      <w:keepNext/>
      <w:jc w:val="center"/>
    </w:pPr>
    <w:rPr>
      <w:b/>
      <w:szCs w:val="20"/>
    </w:rPr>
  </w:style>
  <w:style w:type="paragraph" w:customStyle="1" w:styleId="1">
    <w:name w:val="Стиль1"/>
    <w:basedOn w:val="22"/>
    <w:rsid w:val="008B7857"/>
    <w:pPr>
      <w:numPr>
        <w:ilvl w:val="1"/>
        <w:numId w:val="6"/>
      </w:numPr>
      <w:tabs>
        <w:tab w:val="clear" w:pos="1872"/>
        <w:tab w:val="num" w:pos="1440"/>
      </w:tabs>
      <w:spacing w:after="0" w:line="240" w:lineRule="auto"/>
      <w:ind w:left="1440" w:hanging="360"/>
      <w:jc w:val="both"/>
    </w:pPr>
    <w:rPr>
      <w:b/>
      <w:szCs w:val="20"/>
      <w:lang w:eastAsia="en-US"/>
    </w:rPr>
  </w:style>
  <w:style w:type="paragraph" w:customStyle="1" w:styleId="27">
    <w:name w:val="Стиль2"/>
    <w:basedOn w:val="22"/>
    <w:autoRedefine/>
    <w:rsid w:val="008B7857"/>
    <w:pPr>
      <w:tabs>
        <w:tab w:val="num" w:pos="1872"/>
      </w:tabs>
      <w:spacing w:after="0" w:line="240" w:lineRule="auto"/>
      <w:ind w:left="1872" w:hanging="432"/>
      <w:jc w:val="both"/>
    </w:pPr>
    <w:rPr>
      <w:b/>
      <w:szCs w:val="20"/>
      <w:lang w:eastAsia="en-US"/>
    </w:rPr>
  </w:style>
  <w:style w:type="paragraph" w:customStyle="1" w:styleId="43">
    <w:name w:val="Стиль4"/>
    <w:basedOn w:val="27"/>
    <w:autoRedefine/>
    <w:rsid w:val="008B7857"/>
    <w:pPr>
      <w:tabs>
        <w:tab w:val="clear" w:pos="1872"/>
      </w:tabs>
      <w:ind w:left="0" w:firstLine="567"/>
    </w:pPr>
    <w:rPr>
      <w:b w:val="0"/>
      <w:szCs w:val="24"/>
      <w:lang w:eastAsia="ru-RU"/>
    </w:rPr>
  </w:style>
  <w:style w:type="paragraph" w:customStyle="1" w:styleId="a1">
    <w:name w:val="Мониторинг_часть"/>
    <w:basedOn w:val="a2"/>
    <w:autoRedefine/>
    <w:rsid w:val="008B7857"/>
    <w:pPr>
      <w:numPr>
        <w:ilvl w:val="1"/>
        <w:numId w:val="8"/>
      </w:numPr>
      <w:tabs>
        <w:tab w:val="clear" w:pos="1457"/>
        <w:tab w:val="num" w:pos="360"/>
      </w:tabs>
      <w:spacing w:after="40"/>
      <w:ind w:left="420" w:hanging="420"/>
      <w:jc w:val="both"/>
    </w:pPr>
    <w:rPr>
      <w:b/>
      <w:caps/>
      <w:sz w:val="28"/>
    </w:rPr>
  </w:style>
  <w:style w:type="paragraph" w:customStyle="1" w:styleId="15">
    <w:name w:val="Мониторинг_раздел1"/>
    <w:basedOn w:val="a2"/>
    <w:autoRedefine/>
    <w:rsid w:val="008B7857"/>
    <w:pPr>
      <w:tabs>
        <w:tab w:val="num" w:pos="360"/>
      </w:tabs>
      <w:spacing w:before="40" w:after="40"/>
      <w:ind w:left="360" w:hanging="360"/>
      <w:jc w:val="both"/>
    </w:pPr>
    <w:rPr>
      <w:b/>
      <w:smallCaps/>
    </w:rPr>
  </w:style>
  <w:style w:type="paragraph" w:customStyle="1" w:styleId="a0">
    <w:name w:val="Мониторинг_подпункт_сп"/>
    <w:basedOn w:val="aff3"/>
    <w:autoRedefine/>
    <w:rsid w:val="008B7857"/>
    <w:pPr>
      <w:numPr>
        <w:ilvl w:val="1"/>
        <w:numId w:val="7"/>
      </w:numPr>
      <w:tabs>
        <w:tab w:val="clear" w:pos="900"/>
        <w:tab w:val="clear" w:pos="1440"/>
        <w:tab w:val="left" w:pos="567"/>
      </w:tabs>
      <w:ind w:left="-142" w:firstLine="709"/>
    </w:pPr>
  </w:style>
  <w:style w:type="paragraph" w:customStyle="1" w:styleId="aff3">
    <w:name w:val="Мониторинг_подпункт"/>
    <w:basedOn w:val="aff4"/>
    <w:autoRedefine/>
    <w:rsid w:val="008B7857"/>
    <w:pPr>
      <w:tabs>
        <w:tab w:val="left" w:pos="900"/>
      </w:tabs>
    </w:pPr>
  </w:style>
  <w:style w:type="paragraph" w:customStyle="1" w:styleId="aff4">
    <w:name w:val="Мониторинг_пункт"/>
    <w:basedOn w:val="a2"/>
    <w:autoRedefine/>
    <w:rsid w:val="008B7857"/>
    <w:pPr>
      <w:ind w:firstLine="567"/>
      <w:jc w:val="both"/>
    </w:pPr>
    <w:rPr>
      <w:bCs/>
      <w:iCs/>
    </w:rPr>
  </w:style>
  <w:style w:type="paragraph" w:customStyle="1" w:styleId="a">
    <w:name w:val="Мониторинг_подпункт_подсп"/>
    <w:basedOn w:val="a0"/>
    <w:autoRedefine/>
    <w:rsid w:val="008B7857"/>
    <w:pPr>
      <w:numPr>
        <w:ilvl w:val="0"/>
        <w:numId w:val="9"/>
      </w:numPr>
      <w:tabs>
        <w:tab w:val="clear" w:pos="567"/>
        <w:tab w:val="clear" w:pos="2520"/>
        <w:tab w:val="num" w:pos="360"/>
        <w:tab w:val="left" w:pos="1260"/>
      </w:tabs>
      <w:ind w:left="1260"/>
    </w:pPr>
    <w:rPr>
      <w:bCs w:val="0"/>
      <w:iCs w:val="0"/>
      <w:sz w:val="22"/>
    </w:rPr>
  </w:style>
  <w:style w:type="paragraph" w:styleId="aff5">
    <w:name w:val="Signature"/>
    <w:basedOn w:val="a2"/>
    <w:link w:val="aff6"/>
    <w:rsid w:val="008B7857"/>
    <w:pPr>
      <w:tabs>
        <w:tab w:val="left" w:pos="6804"/>
        <w:tab w:val="right" w:pos="8931"/>
      </w:tabs>
      <w:jc w:val="both"/>
    </w:pPr>
    <w:rPr>
      <w:b/>
      <w:szCs w:val="20"/>
    </w:rPr>
  </w:style>
  <w:style w:type="character" w:customStyle="1" w:styleId="aff6">
    <w:name w:val="Подпись Знак"/>
    <w:basedOn w:val="a4"/>
    <w:link w:val="aff5"/>
    <w:rsid w:val="008B7857"/>
    <w:rPr>
      <w:rFonts w:ascii="Times New Roman" w:eastAsia="Times New Roman" w:hAnsi="Times New Roman" w:cs="Times New Roman"/>
      <w:b/>
      <w:sz w:val="24"/>
      <w:szCs w:val="20"/>
      <w:lang w:eastAsia="ru-RU"/>
    </w:rPr>
  </w:style>
  <w:style w:type="paragraph" w:styleId="aff7">
    <w:name w:val="Balloon Text"/>
    <w:basedOn w:val="a2"/>
    <w:link w:val="aff8"/>
    <w:semiHidden/>
    <w:rsid w:val="008B7857"/>
    <w:rPr>
      <w:rFonts w:ascii="Tahoma" w:hAnsi="Tahoma" w:cs="Tahoma"/>
      <w:sz w:val="16"/>
      <w:szCs w:val="16"/>
    </w:rPr>
  </w:style>
  <w:style w:type="character" w:customStyle="1" w:styleId="aff8">
    <w:name w:val="Текст выноски Знак"/>
    <w:basedOn w:val="a4"/>
    <w:link w:val="aff7"/>
    <w:semiHidden/>
    <w:rsid w:val="008B7857"/>
    <w:rPr>
      <w:rFonts w:ascii="Tahoma" w:eastAsia="Times New Roman" w:hAnsi="Tahoma" w:cs="Tahoma"/>
      <w:sz w:val="16"/>
      <w:szCs w:val="16"/>
      <w:lang w:eastAsia="ru-RU"/>
    </w:rPr>
  </w:style>
  <w:style w:type="character" w:styleId="aff9">
    <w:name w:val="page number"/>
    <w:basedOn w:val="a4"/>
    <w:rsid w:val="008B7857"/>
  </w:style>
  <w:style w:type="character" w:styleId="affa">
    <w:name w:val="annotation reference"/>
    <w:semiHidden/>
    <w:rsid w:val="008B7857"/>
    <w:rPr>
      <w:sz w:val="16"/>
      <w:szCs w:val="16"/>
    </w:rPr>
  </w:style>
  <w:style w:type="paragraph" w:styleId="affb">
    <w:name w:val="annotation text"/>
    <w:basedOn w:val="a2"/>
    <w:link w:val="affc"/>
    <w:semiHidden/>
    <w:rsid w:val="008B7857"/>
    <w:rPr>
      <w:sz w:val="20"/>
      <w:szCs w:val="20"/>
    </w:rPr>
  </w:style>
  <w:style w:type="character" w:customStyle="1" w:styleId="affc">
    <w:name w:val="Текст примечания Знак"/>
    <w:basedOn w:val="a4"/>
    <w:link w:val="affb"/>
    <w:semiHidden/>
    <w:rsid w:val="008B7857"/>
    <w:rPr>
      <w:rFonts w:ascii="Times New Roman" w:eastAsia="Times New Roman" w:hAnsi="Times New Roman" w:cs="Times New Roman"/>
      <w:sz w:val="20"/>
      <w:szCs w:val="20"/>
      <w:lang w:eastAsia="ru-RU"/>
    </w:rPr>
  </w:style>
  <w:style w:type="paragraph" w:styleId="affd">
    <w:name w:val="annotation subject"/>
    <w:basedOn w:val="affb"/>
    <w:next w:val="affb"/>
    <w:link w:val="affe"/>
    <w:semiHidden/>
    <w:rsid w:val="008B7857"/>
    <w:rPr>
      <w:b/>
      <w:bCs/>
    </w:rPr>
  </w:style>
  <w:style w:type="character" w:customStyle="1" w:styleId="affe">
    <w:name w:val="Тема примечания Знак"/>
    <w:basedOn w:val="affc"/>
    <w:link w:val="affd"/>
    <w:semiHidden/>
    <w:rsid w:val="008B7857"/>
    <w:rPr>
      <w:rFonts w:ascii="Times New Roman" w:eastAsia="Times New Roman" w:hAnsi="Times New Roman" w:cs="Times New Roman"/>
      <w:b/>
      <w:bCs/>
      <w:sz w:val="20"/>
      <w:szCs w:val="20"/>
      <w:lang w:eastAsia="ru-RU"/>
    </w:rPr>
  </w:style>
  <w:style w:type="paragraph" w:customStyle="1" w:styleId="ConsNormal">
    <w:name w:val="ConsNormal"/>
    <w:rsid w:val="008B7857"/>
    <w:pPr>
      <w:widowControl w:val="0"/>
      <w:spacing w:after="0" w:line="240" w:lineRule="auto"/>
      <w:ind w:firstLine="720"/>
    </w:pPr>
    <w:rPr>
      <w:rFonts w:ascii="Consultant" w:eastAsia="Times New Roman" w:hAnsi="Consultant" w:cs="Times New Roman"/>
      <w:snapToGrid w:val="0"/>
      <w:sz w:val="20"/>
      <w:szCs w:val="20"/>
      <w:lang w:eastAsia="ru-RU"/>
    </w:rPr>
  </w:style>
  <w:style w:type="paragraph" w:styleId="afff">
    <w:name w:val="endnote text"/>
    <w:basedOn w:val="a2"/>
    <w:link w:val="afff0"/>
    <w:rsid w:val="008B7857"/>
    <w:rPr>
      <w:sz w:val="20"/>
      <w:szCs w:val="20"/>
    </w:rPr>
  </w:style>
  <w:style w:type="character" w:customStyle="1" w:styleId="afff0">
    <w:name w:val="Текст концевой сноски Знак"/>
    <w:basedOn w:val="a4"/>
    <w:link w:val="afff"/>
    <w:rsid w:val="008B7857"/>
    <w:rPr>
      <w:rFonts w:ascii="Times New Roman" w:eastAsia="Times New Roman" w:hAnsi="Times New Roman" w:cs="Times New Roman"/>
      <w:sz w:val="20"/>
      <w:szCs w:val="20"/>
      <w:lang w:eastAsia="ru-RU"/>
    </w:rPr>
  </w:style>
  <w:style w:type="character" w:styleId="afff1">
    <w:name w:val="endnote reference"/>
    <w:rsid w:val="008B7857"/>
    <w:rPr>
      <w:vertAlign w:val="superscript"/>
    </w:rPr>
  </w:style>
  <w:style w:type="table" w:styleId="afff2">
    <w:name w:val="Table Grid"/>
    <w:basedOn w:val="a5"/>
    <w:rsid w:val="008B785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Paragraph"/>
    <w:basedOn w:val="a2"/>
    <w:uiPriority w:val="34"/>
    <w:qFormat/>
    <w:rsid w:val="008B7857"/>
    <w:pPr>
      <w:ind w:left="720"/>
      <w:contextualSpacing/>
    </w:pPr>
  </w:style>
  <w:style w:type="character" w:customStyle="1" w:styleId="apple-style-span">
    <w:name w:val="apple-style-span"/>
    <w:basedOn w:val="a4"/>
    <w:rsid w:val="008B7857"/>
  </w:style>
  <w:style w:type="character" w:customStyle="1" w:styleId="apple-converted-space">
    <w:name w:val="apple-converted-space"/>
    <w:basedOn w:val="a4"/>
    <w:rsid w:val="008B7857"/>
  </w:style>
  <w:style w:type="paragraph" w:styleId="afff4">
    <w:name w:val="Document Map"/>
    <w:basedOn w:val="a2"/>
    <w:link w:val="afff5"/>
    <w:rsid w:val="008B7857"/>
    <w:rPr>
      <w:rFonts w:ascii="Tahoma" w:hAnsi="Tahoma"/>
      <w:sz w:val="16"/>
      <w:szCs w:val="16"/>
    </w:rPr>
  </w:style>
  <w:style w:type="character" w:customStyle="1" w:styleId="afff5">
    <w:name w:val="Схема документа Знак"/>
    <w:basedOn w:val="a4"/>
    <w:link w:val="afff4"/>
    <w:rsid w:val="008B7857"/>
    <w:rPr>
      <w:rFonts w:ascii="Tahoma" w:eastAsia="Times New Roman" w:hAnsi="Tahoma" w:cs="Times New Roman"/>
      <w:sz w:val="16"/>
      <w:szCs w:val="16"/>
      <w:lang w:eastAsia="ru-RU"/>
    </w:rPr>
  </w:style>
  <w:style w:type="paragraph" w:customStyle="1" w:styleId="afff6">
    <w:name w:val="Таблицы (моноширинный)"/>
    <w:basedOn w:val="a2"/>
    <w:next w:val="a2"/>
    <w:rsid w:val="008B7857"/>
    <w:pPr>
      <w:autoSpaceDE w:val="0"/>
      <w:autoSpaceDN w:val="0"/>
      <w:adjustRightInd w:val="0"/>
      <w:jc w:val="both"/>
    </w:pPr>
    <w:rPr>
      <w:rFonts w:ascii="Courier New" w:hAnsi="Courier New" w:cs="Courier New"/>
      <w:sz w:val="22"/>
      <w:szCs w:val="22"/>
    </w:rPr>
  </w:style>
  <w:style w:type="character" w:customStyle="1" w:styleId="FontStyle29">
    <w:name w:val="Font Style29"/>
    <w:rsid w:val="008B7857"/>
    <w:rPr>
      <w:rFonts w:ascii="Times New Roman" w:hAnsi="Times New Roman"/>
      <w:color w:val="000000"/>
      <w:sz w:val="20"/>
    </w:rPr>
  </w:style>
  <w:style w:type="paragraph" w:styleId="afff7">
    <w:name w:val="TOC Heading"/>
    <w:basedOn w:val="10"/>
    <w:next w:val="a2"/>
    <w:uiPriority w:val="39"/>
    <w:unhideWhenUsed/>
    <w:qFormat/>
    <w:rsid w:val="008B7857"/>
    <w:pPr>
      <w:keepLines/>
      <w:tabs>
        <w:tab w:val="clear" w:pos="1080"/>
      </w:tabs>
      <w:spacing w:before="480" w:line="276" w:lineRule="auto"/>
      <w:jc w:val="left"/>
      <w:outlineLvl w:val="9"/>
    </w:pPr>
    <w:rPr>
      <w:rFonts w:asciiTheme="majorHAnsi" w:eastAsiaTheme="majorEastAsia" w:hAnsiTheme="majorHAnsi" w:cstheme="majorBidi"/>
      <w:bCs w:val="0"/>
      <w:color w:val="365F91" w:themeColor="accent1" w:themeShade="BF"/>
      <w:sz w:val="28"/>
      <w:szCs w:val="28"/>
    </w:rPr>
  </w:style>
  <w:style w:type="paragraph" w:styleId="HTML">
    <w:name w:val="HTML Preformatted"/>
    <w:basedOn w:val="a2"/>
    <w:link w:val="HTML0"/>
    <w:rsid w:val="008B7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basedOn w:val="a4"/>
    <w:link w:val="HTML"/>
    <w:rsid w:val="008B7857"/>
    <w:rPr>
      <w:rFonts w:ascii="Arial Unicode MS" w:eastAsia="Arial Unicode MS" w:hAnsi="Arial Unicode MS" w:cs="Arial Unicode MS"/>
      <w:sz w:val="20"/>
      <w:szCs w:val="20"/>
      <w:lang w:eastAsia="ru-RU"/>
    </w:rPr>
  </w:style>
  <w:style w:type="paragraph" w:customStyle="1" w:styleId="Iauiue">
    <w:name w:val="Iau?iue"/>
    <w:rsid w:val="008B7857"/>
    <w:pPr>
      <w:spacing w:after="0" w:line="240" w:lineRule="auto"/>
    </w:pPr>
    <w:rPr>
      <w:rFonts w:ascii="Times New Roman" w:eastAsia="Times New Roman" w:hAnsi="Times New Roman" w:cs="Times New Roman"/>
      <w:sz w:val="20"/>
      <w:szCs w:val="20"/>
      <w:lang w:val="en-GB" w:eastAsia="ru-RU"/>
    </w:rPr>
  </w:style>
  <w:style w:type="paragraph" w:customStyle="1" w:styleId="ConsTitle">
    <w:name w:val="ConsTitle"/>
    <w:rsid w:val="008B7857"/>
    <w:pPr>
      <w:widowControl w:val="0"/>
      <w:spacing w:after="0" w:line="240" w:lineRule="auto"/>
    </w:pPr>
    <w:rPr>
      <w:rFonts w:ascii="Arial" w:eastAsia="Times New Roman" w:hAnsi="Arial" w:cs="Times New Roman"/>
      <w:b/>
      <w:snapToGrid w:val="0"/>
      <w:szCs w:val="20"/>
      <w:lang w:eastAsia="ru-RU"/>
    </w:rPr>
  </w:style>
  <w:style w:type="paragraph" w:customStyle="1" w:styleId="ConsNonformat">
    <w:name w:val="ConsNonformat"/>
    <w:rsid w:val="008B7857"/>
    <w:pPr>
      <w:widowControl w:val="0"/>
      <w:spacing w:after="0" w:line="240" w:lineRule="auto"/>
    </w:pPr>
    <w:rPr>
      <w:rFonts w:ascii="Courier New" w:eastAsia="Times New Roman" w:hAnsi="Courier New" w:cs="Times New Roman"/>
      <w:snapToGrid w:val="0"/>
      <w:sz w:val="28"/>
      <w:szCs w:val="20"/>
      <w:lang w:eastAsia="ru-RU"/>
    </w:rPr>
  </w:style>
  <w:style w:type="paragraph" w:customStyle="1" w:styleId="ConsCell">
    <w:name w:val="ConsCell"/>
    <w:rsid w:val="008B7857"/>
    <w:pPr>
      <w:widowControl w:val="0"/>
      <w:spacing w:after="0" w:line="240" w:lineRule="auto"/>
    </w:pPr>
    <w:rPr>
      <w:rFonts w:ascii="Arial" w:eastAsia="Times New Roman" w:hAnsi="Arial" w:cs="Times New Roman"/>
      <w:snapToGrid w:val="0"/>
      <w:sz w:val="28"/>
      <w:szCs w:val="20"/>
      <w:lang w:eastAsia="ru-RU"/>
    </w:rPr>
  </w:style>
  <w:style w:type="paragraph" w:customStyle="1" w:styleId="afff8">
    <w:name w:val="Ромин список"/>
    <w:basedOn w:val="a2"/>
    <w:rsid w:val="008B7857"/>
    <w:pPr>
      <w:tabs>
        <w:tab w:val="num" w:pos="360"/>
        <w:tab w:val="num" w:pos="709"/>
      </w:tabs>
      <w:ind w:left="709" w:right="-91" w:hanging="284"/>
      <w:jc w:val="both"/>
    </w:pPr>
    <w:rPr>
      <w:i/>
      <w:szCs w:val="20"/>
    </w:rPr>
  </w:style>
  <w:style w:type="paragraph" w:customStyle="1" w:styleId="afff9">
    <w:name w:val="Олина таблица"/>
    <w:basedOn w:val="a2"/>
    <w:rsid w:val="008B7857"/>
    <w:pPr>
      <w:keepNext/>
      <w:ind w:right="-92"/>
      <w:jc w:val="both"/>
    </w:pPr>
    <w:rPr>
      <w:b/>
      <w:color w:val="000000"/>
      <w:sz w:val="28"/>
      <w:szCs w:val="20"/>
    </w:rPr>
  </w:style>
  <w:style w:type="paragraph" w:customStyle="1" w:styleId="FR1">
    <w:name w:val="FR1"/>
    <w:rsid w:val="008B7857"/>
    <w:pPr>
      <w:widowControl w:val="0"/>
      <w:spacing w:after="0" w:line="280" w:lineRule="auto"/>
    </w:pPr>
    <w:rPr>
      <w:rFonts w:ascii="Times New Roman" w:eastAsia="Times New Roman" w:hAnsi="Times New Roman" w:cs="Times New Roman"/>
      <w:snapToGrid w:val="0"/>
      <w:sz w:val="20"/>
      <w:szCs w:val="20"/>
    </w:rPr>
  </w:style>
  <w:style w:type="character" w:styleId="afffa">
    <w:name w:val="Emphasis"/>
    <w:qFormat/>
    <w:rsid w:val="008B7857"/>
    <w:rPr>
      <w:i/>
      <w:iCs/>
    </w:rPr>
  </w:style>
  <w:style w:type="paragraph" w:customStyle="1" w:styleId="fcb">
    <w:name w:val="Обычнуfcbй"/>
    <w:rsid w:val="008B7857"/>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8">
    <w:name w:val="заголовок 2"/>
    <w:basedOn w:val="a2"/>
    <w:next w:val="a2"/>
    <w:rsid w:val="008B7857"/>
    <w:pPr>
      <w:keepNext/>
      <w:widowControl w:val="0"/>
      <w:shd w:val="pct10" w:color="auto" w:fill="auto"/>
      <w:spacing w:after="120"/>
    </w:pPr>
    <w:rPr>
      <w:rFonts w:ascii="Arial" w:hAnsi="Arial"/>
      <w:b/>
      <w:caps/>
      <w:sz w:val="20"/>
      <w:szCs w:val="20"/>
    </w:rPr>
  </w:style>
  <w:style w:type="paragraph" w:styleId="afffb">
    <w:name w:val="caption"/>
    <w:basedOn w:val="a2"/>
    <w:next w:val="a2"/>
    <w:qFormat/>
    <w:rsid w:val="008B7857"/>
    <w:pPr>
      <w:ind w:firstLine="567"/>
      <w:jc w:val="both"/>
    </w:pPr>
    <w:rPr>
      <w:i/>
      <w:iCs/>
      <w:color w:val="0000FF"/>
      <w:sz w:val="20"/>
      <w:szCs w:val="20"/>
    </w:rPr>
  </w:style>
  <w:style w:type="paragraph" w:styleId="afffc">
    <w:name w:val="Plain Text"/>
    <w:basedOn w:val="a2"/>
    <w:link w:val="afffd"/>
    <w:rsid w:val="008B7857"/>
    <w:rPr>
      <w:rFonts w:ascii="Courier New" w:hAnsi="Courier New"/>
      <w:sz w:val="20"/>
      <w:szCs w:val="20"/>
    </w:rPr>
  </w:style>
  <w:style w:type="character" w:customStyle="1" w:styleId="afffd">
    <w:name w:val="Текст Знак"/>
    <w:basedOn w:val="a4"/>
    <w:link w:val="afffc"/>
    <w:rsid w:val="008B7857"/>
    <w:rPr>
      <w:rFonts w:ascii="Courier New" w:eastAsia="Times New Roman" w:hAnsi="Courier New" w:cs="Times New Roman"/>
      <w:sz w:val="20"/>
      <w:szCs w:val="20"/>
      <w:lang w:eastAsia="ru-RU"/>
    </w:rPr>
  </w:style>
  <w:style w:type="paragraph" w:customStyle="1" w:styleId="MainText">
    <w:name w:val="MainText"/>
    <w:rsid w:val="008B7857"/>
    <w:pPr>
      <w:spacing w:after="0" w:line="240" w:lineRule="auto"/>
      <w:ind w:firstLine="567"/>
      <w:jc w:val="both"/>
    </w:pPr>
    <w:rPr>
      <w:rFonts w:ascii="PragmaticaC" w:eastAsia="Times New Roman" w:hAnsi="PragmaticaC" w:cs="Times New Roman"/>
      <w:color w:val="000000"/>
      <w:sz w:val="19"/>
      <w:szCs w:val="20"/>
      <w:lang w:val="en-US" w:eastAsia="ru-RU"/>
    </w:rPr>
  </w:style>
  <w:style w:type="paragraph" w:customStyle="1" w:styleId="Inioaeno">
    <w:name w:val="Ini. oaeno"/>
    <w:rsid w:val="008B7857"/>
    <w:pPr>
      <w:spacing w:after="0" w:line="240" w:lineRule="auto"/>
      <w:ind w:firstLine="567"/>
      <w:jc w:val="both"/>
    </w:pPr>
    <w:rPr>
      <w:rFonts w:ascii="Pragmatica" w:eastAsia="Times New Roman" w:hAnsi="Pragmatica" w:cs="Times New Roman"/>
      <w:color w:val="000000"/>
      <w:sz w:val="20"/>
      <w:szCs w:val="20"/>
      <w:lang w:val="en-US" w:eastAsia="ru-RU"/>
    </w:rPr>
  </w:style>
  <w:style w:type="paragraph" w:customStyle="1" w:styleId="MainText-BezOtstupa">
    <w:name w:val="MainText - BezOtstupa"/>
    <w:basedOn w:val="MainText"/>
    <w:next w:val="MainText"/>
    <w:rsid w:val="008B7857"/>
    <w:pPr>
      <w:ind w:firstLine="0"/>
    </w:pPr>
  </w:style>
  <w:style w:type="paragraph" w:customStyle="1" w:styleId="FR3">
    <w:name w:val="FR3"/>
    <w:rsid w:val="008B7857"/>
    <w:pPr>
      <w:widowControl w:val="0"/>
      <w:spacing w:after="0" w:line="240" w:lineRule="auto"/>
      <w:ind w:left="720"/>
      <w:jc w:val="both"/>
    </w:pPr>
    <w:rPr>
      <w:rFonts w:ascii="Arial" w:eastAsia="Times New Roman" w:hAnsi="Arial" w:cs="Times New Roman"/>
      <w:sz w:val="24"/>
      <w:szCs w:val="20"/>
      <w:lang w:eastAsia="ru-RU"/>
    </w:rPr>
  </w:style>
  <w:style w:type="paragraph" w:customStyle="1" w:styleId="29">
    <w:name w:val="Обычный2"/>
    <w:rsid w:val="008B7857"/>
    <w:pPr>
      <w:spacing w:after="0" w:line="240" w:lineRule="auto"/>
    </w:pPr>
    <w:rPr>
      <w:rFonts w:ascii="Times New Roman" w:eastAsia="Times New Roman" w:hAnsi="Times New Roman" w:cs="Times New Roman"/>
      <w:sz w:val="20"/>
      <w:szCs w:val="20"/>
      <w:lang w:eastAsia="ru-RU"/>
    </w:rPr>
  </w:style>
  <w:style w:type="paragraph" w:customStyle="1" w:styleId="afffe">
    <w:name w:val="Текстовый"/>
    <w:rsid w:val="008B7857"/>
    <w:pPr>
      <w:widowControl w:val="0"/>
      <w:spacing w:after="0" w:line="240" w:lineRule="auto"/>
      <w:jc w:val="both"/>
    </w:pPr>
    <w:rPr>
      <w:rFonts w:ascii="Arial" w:eastAsia="Times New Roman" w:hAnsi="Arial" w:cs="Times New Roman"/>
      <w:sz w:val="20"/>
      <w:szCs w:val="20"/>
      <w:lang w:eastAsia="ru-RU"/>
    </w:rPr>
  </w:style>
  <w:style w:type="paragraph" w:styleId="affff">
    <w:name w:val="Subtitle"/>
    <w:basedOn w:val="a2"/>
    <w:link w:val="affff0"/>
    <w:qFormat/>
    <w:rsid w:val="008B7857"/>
    <w:pPr>
      <w:jc w:val="center"/>
    </w:pPr>
    <w:rPr>
      <w:b/>
      <w:bCs/>
    </w:rPr>
  </w:style>
  <w:style w:type="character" w:customStyle="1" w:styleId="affff0">
    <w:name w:val="Подзаголовок Знак"/>
    <w:basedOn w:val="a4"/>
    <w:link w:val="affff"/>
    <w:rsid w:val="008B7857"/>
    <w:rPr>
      <w:rFonts w:ascii="Times New Roman" w:eastAsia="Times New Roman" w:hAnsi="Times New Roman" w:cs="Times New Roman"/>
      <w:b/>
      <w:bCs/>
      <w:sz w:val="24"/>
      <w:szCs w:val="24"/>
      <w:lang w:eastAsia="ru-RU"/>
    </w:rPr>
  </w:style>
  <w:style w:type="character" w:customStyle="1" w:styleId="MessageHeaderLabel">
    <w:name w:val="Message Header Label"/>
    <w:rsid w:val="008B7857"/>
    <w:rPr>
      <w:b/>
      <w:bCs/>
      <w:sz w:val="18"/>
      <w:szCs w:val="18"/>
    </w:rPr>
  </w:style>
  <w:style w:type="paragraph" w:customStyle="1" w:styleId="ConsPlusCell">
    <w:name w:val="ConsPlusCell"/>
    <w:rsid w:val="008B785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1">
    <w:name w:val="ПунктЖ"/>
    <w:basedOn w:val="a2"/>
    <w:rsid w:val="008B7857"/>
    <w:pPr>
      <w:tabs>
        <w:tab w:val="left" w:pos="3402"/>
        <w:tab w:val="left" w:pos="8505"/>
      </w:tabs>
      <w:spacing w:after="120"/>
    </w:pPr>
    <w:rPr>
      <w:b/>
      <w:snapToGrid w:val="0"/>
      <w:sz w:val="20"/>
      <w:szCs w:val="20"/>
    </w:rPr>
  </w:style>
  <w:style w:type="paragraph" w:customStyle="1" w:styleId="affff2">
    <w:name w:val="???????"/>
    <w:rsid w:val="008B7857"/>
    <w:pPr>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rsid w:val="008B785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8B785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text">
    <w:name w:val="text"/>
    <w:basedOn w:val="a4"/>
    <w:rsid w:val="008B7857"/>
  </w:style>
  <w:style w:type="character" w:styleId="affff3">
    <w:name w:val="Strong"/>
    <w:basedOn w:val="a4"/>
    <w:qFormat/>
    <w:rsid w:val="008B7857"/>
    <w:rPr>
      <w:b/>
      <w:bCs/>
    </w:rPr>
  </w:style>
  <w:style w:type="paragraph" w:customStyle="1" w:styleId="msonormal0">
    <w:name w:val="msonormal"/>
    <w:basedOn w:val="a2"/>
    <w:rsid w:val="008B7857"/>
    <w:pPr>
      <w:spacing w:before="100" w:beforeAutospacing="1" w:after="100" w:afterAutospacing="1"/>
    </w:pPr>
  </w:style>
  <w:style w:type="paragraph" w:customStyle="1" w:styleId="font5">
    <w:name w:val="font5"/>
    <w:basedOn w:val="a2"/>
    <w:rsid w:val="008B7857"/>
    <w:pPr>
      <w:spacing w:before="100" w:beforeAutospacing="1" w:after="100" w:afterAutospacing="1"/>
    </w:pPr>
    <w:rPr>
      <w:rFonts w:ascii="Tahoma" w:hAnsi="Tahoma" w:cs="Tahoma"/>
      <w:color w:val="000000"/>
      <w:sz w:val="18"/>
      <w:szCs w:val="18"/>
    </w:rPr>
  </w:style>
  <w:style w:type="paragraph" w:customStyle="1" w:styleId="font6">
    <w:name w:val="font6"/>
    <w:basedOn w:val="a2"/>
    <w:rsid w:val="008B7857"/>
    <w:pPr>
      <w:spacing w:before="100" w:beforeAutospacing="1" w:after="100" w:afterAutospacing="1"/>
    </w:pPr>
    <w:rPr>
      <w:rFonts w:ascii="Calibri" w:hAnsi="Calibri" w:cs="Calibri"/>
      <w:b/>
      <w:bCs/>
      <w:color w:val="000000"/>
    </w:rPr>
  </w:style>
  <w:style w:type="paragraph" w:customStyle="1" w:styleId="xl68">
    <w:name w:val="xl68"/>
    <w:basedOn w:val="a2"/>
    <w:rsid w:val="008B7857"/>
    <w:pPr>
      <w:shd w:val="clear" w:color="000000" w:fill="FFFFFF"/>
      <w:spacing w:before="100" w:beforeAutospacing="1" w:after="100" w:afterAutospacing="1"/>
    </w:pPr>
  </w:style>
  <w:style w:type="paragraph" w:customStyle="1" w:styleId="xl69">
    <w:name w:val="xl69"/>
    <w:basedOn w:val="a2"/>
    <w:rsid w:val="008B7857"/>
    <w:pPr>
      <w:shd w:val="clear" w:color="000000" w:fill="FFFFFF"/>
      <w:spacing w:before="100" w:beforeAutospacing="1" w:after="100" w:afterAutospacing="1"/>
      <w:jc w:val="right"/>
    </w:pPr>
  </w:style>
  <w:style w:type="paragraph" w:customStyle="1" w:styleId="xl70">
    <w:name w:val="xl70"/>
    <w:basedOn w:val="a2"/>
    <w:rsid w:val="008B7857"/>
    <w:pPr>
      <w:shd w:val="clear" w:color="000000" w:fill="FFFFFF"/>
      <w:spacing w:before="100" w:beforeAutospacing="1" w:after="100" w:afterAutospacing="1"/>
      <w:jc w:val="right"/>
    </w:pPr>
    <w:rPr>
      <w:sz w:val="20"/>
      <w:szCs w:val="20"/>
    </w:rPr>
  </w:style>
  <w:style w:type="paragraph" w:customStyle="1" w:styleId="xl71">
    <w:name w:val="xl71"/>
    <w:basedOn w:val="a2"/>
    <w:rsid w:val="008B7857"/>
    <w:pPr>
      <w:pBdr>
        <w:top w:val="single" w:sz="4" w:space="0" w:color="auto"/>
        <w:left w:val="single" w:sz="4" w:space="0" w:color="auto"/>
        <w:bottom w:val="single" w:sz="4" w:space="0" w:color="auto"/>
      </w:pBdr>
      <w:shd w:val="clear" w:color="000000" w:fill="E2EFDA"/>
      <w:spacing w:before="100" w:beforeAutospacing="1" w:after="100" w:afterAutospacing="1"/>
    </w:pPr>
    <w:rPr>
      <w:b/>
      <w:bCs/>
    </w:rPr>
  </w:style>
  <w:style w:type="paragraph" w:customStyle="1" w:styleId="xl72">
    <w:name w:val="xl72"/>
    <w:basedOn w:val="a2"/>
    <w:rsid w:val="008B7857"/>
    <w:pPr>
      <w:pBdr>
        <w:top w:val="single" w:sz="4" w:space="0" w:color="auto"/>
        <w:bottom w:val="single" w:sz="4" w:space="0" w:color="auto"/>
      </w:pBdr>
      <w:shd w:val="clear" w:color="000000" w:fill="E2EFDA"/>
      <w:spacing w:before="100" w:beforeAutospacing="1" w:after="100" w:afterAutospacing="1"/>
      <w:jc w:val="center"/>
      <w:textAlignment w:val="center"/>
    </w:pPr>
    <w:rPr>
      <w:b/>
      <w:bCs/>
    </w:rPr>
  </w:style>
  <w:style w:type="paragraph" w:customStyle="1" w:styleId="xl73">
    <w:name w:val="xl73"/>
    <w:basedOn w:val="a2"/>
    <w:rsid w:val="008B7857"/>
    <w:pPr>
      <w:pBdr>
        <w:top w:val="single" w:sz="4" w:space="0" w:color="auto"/>
        <w:bottom w:val="single" w:sz="4" w:space="0" w:color="auto"/>
      </w:pBdr>
      <w:shd w:val="clear" w:color="000000" w:fill="E2EFDA"/>
      <w:spacing w:before="100" w:beforeAutospacing="1" w:after="100" w:afterAutospacing="1"/>
      <w:textAlignment w:val="center"/>
    </w:pPr>
    <w:rPr>
      <w:b/>
      <w:bCs/>
    </w:rPr>
  </w:style>
  <w:style w:type="paragraph" w:customStyle="1" w:styleId="xl74">
    <w:name w:val="xl74"/>
    <w:basedOn w:val="a2"/>
    <w:rsid w:val="008B7857"/>
    <w:pPr>
      <w:pBdr>
        <w:top w:val="single" w:sz="4" w:space="0" w:color="auto"/>
      </w:pBdr>
      <w:shd w:val="clear" w:color="000000" w:fill="D9E1F2"/>
      <w:spacing w:before="100" w:beforeAutospacing="1" w:after="100" w:afterAutospacing="1"/>
      <w:textAlignment w:val="center"/>
    </w:pPr>
  </w:style>
  <w:style w:type="paragraph" w:customStyle="1" w:styleId="xl75">
    <w:name w:val="xl75"/>
    <w:basedOn w:val="a2"/>
    <w:rsid w:val="008B7857"/>
    <w:pPr>
      <w:pBdr>
        <w:top w:val="single" w:sz="4" w:space="0" w:color="auto"/>
        <w:right w:val="single" w:sz="4" w:space="0" w:color="auto"/>
      </w:pBdr>
      <w:shd w:val="clear" w:color="000000" w:fill="D9E1F2"/>
      <w:spacing w:before="100" w:beforeAutospacing="1" w:after="100" w:afterAutospacing="1"/>
      <w:textAlignment w:val="center"/>
    </w:pPr>
  </w:style>
  <w:style w:type="paragraph" w:customStyle="1" w:styleId="xl76">
    <w:name w:val="xl76"/>
    <w:basedOn w:val="a2"/>
    <w:rsid w:val="008B7857"/>
    <w:pPr>
      <w:shd w:val="clear" w:color="000000" w:fill="FFFFFF"/>
      <w:spacing w:before="100" w:beforeAutospacing="1" w:after="100" w:afterAutospacing="1"/>
    </w:pPr>
  </w:style>
  <w:style w:type="paragraph" w:customStyle="1" w:styleId="xl77">
    <w:name w:val="xl77"/>
    <w:basedOn w:val="a2"/>
    <w:rsid w:val="008B7857"/>
    <w:pPr>
      <w:shd w:val="clear" w:color="000000" w:fill="FFFFFF"/>
      <w:spacing w:before="100" w:beforeAutospacing="1" w:after="100" w:afterAutospacing="1"/>
    </w:pPr>
  </w:style>
  <w:style w:type="paragraph" w:customStyle="1" w:styleId="xl78">
    <w:name w:val="xl78"/>
    <w:basedOn w:val="a2"/>
    <w:rsid w:val="008B7857"/>
    <w:pPr>
      <w:shd w:val="clear" w:color="000000" w:fill="FFFFFF"/>
      <w:spacing w:before="100" w:beforeAutospacing="1" w:after="100" w:afterAutospacing="1"/>
    </w:pPr>
    <w:rPr>
      <w:b/>
      <w:bCs/>
    </w:rPr>
  </w:style>
  <w:style w:type="paragraph" w:customStyle="1" w:styleId="xl79">
    <w:name w:val="xl79"/>
    <w:basedOn w:val="a2"/>
    <w:rsid w:val="008B785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0">
    <w:name w:val="xl80"/>
    <w:basedOn w:val="a2"/>
    <w:rsid w:val="008B7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
    <w:name w:val="xl81"/>
    <w:basedOn w:val="a2"/>
    <w:rsid w:val="008B78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2">
    <w:name w:val="xl82"/>
    <w:basedOn w:val="a2"/>
    <w:rsid w:val="008B7857"/>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83">
    <w:name w:val="xl83"/>
    <w:basedOn w:val="a2"/>
    <w:rsid w:val="008B7857"/>
    <w:pPr>
      <w:pBdr>
        <w:top w:val="single" w:sz="4" w:space="0" w:color="auto"/>
        <w:bottom w:val="single" w:sz="4" w:space="0" w:color="auto"/>
      </w:pBdr>
      <w:spacing w:before="100" w:beforeAutospacing="1" w:after="100" w:afterAutospacing="1"/>
      <w:textAlignment w:val="center"/>
    </w:pPr>
    <w:rPr>
      <w:b/>
      <w:bCs/>
    </w:rPr>
  </w:style>
  <w:style w:type="paragraph" w:customStyle="1" w:styleId="xl84">
    <w:name w:val="xl84"/>
    <w:basedOn w:val="a2"/>
    <w:rsid w:val="008B7857"/>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2"/>
    <w:rsid w:val="008B785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b/>
      <w:bCs/>
    </w:rPr>
  </w:style>
  <w:style w:type="paragraph" w:customStyle="1" w:styleId="xl86">
    <w:name w:val="xl86"/>
    <w:basedOn w:val="a2"/>
    <w:rsid w:val="008B785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rPr>
  </w:style>
  <w:style w:type="paragraph" w:customStyle="1" w:styleId="xl87">
    <w:name w:val="xl87"/>
    <w:basedOn w:val="a2"/>
    <w:rsid w:val="008B785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b/>
      <w:bCs/>
    </w:rPr>
  </w:style>
  <w:style w:type="paragraph" w:customStyle="1" w:styleId="xl88">
    <w:name w:val="xl88"/>
    <w:basedOn w:val="a2"/>
    <w:rsid w:val="008B7857"/>
    <w:pPr>
      <w:shd w:val="clear" w:color="000000" w:fill="FFFFFF"/>
      <w:spacing w:before="100" w:beforeAutospacing="1" w:after="100" w:afterAutospacing="1"/>
    </w:pPr>
    <w:rPr>
      <w:sz w:val="28"/>
      <w:szCs w:val="28"/>
    </w:rPr>
  </w:style>
  <w:style w:type="paragraph" w:customStyle="1" w:styleId="xl89">
    <w:name w:val="xl89"/>
    <w:basedOn w:val="a2"/>
    <w:rsid w:val="008B7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0">
    <w:name w:val="xl90"/>
    <w:basedOn w:val="a2"/>
    <w:rsid w:val="008B7857"/>
    <w:pPr>
      <w:pBdr>
        <w:top w:val="single" w:sz="4" w:space="0" w:color="auto"/>
        <w:left w:val="single" w:sz="4" w:space="0" w:color="auto"/>
      </w:pBdr>
      <w:shd w:val="clear" w:color="000000" w:fill="D9E1F2"/>
      <w:spacing w:before="100" w:beforeAutospacing="1" w:after="100" w:afterAutospacing="1"/>
    </w:pPr>
  </w:style>
  <w:style w:type="paragraph" w:customStyle="1" w:styleId="xl91">
    <w:name w:val="xl91"/>
    <w:basedOn w:val="a2"/>
    <w:rsid w:val="008B7857"/>
    <w:pPr>
      <w:pBdr>
        <w:top w:val="single" w:sz="4" w:space="0" w:color="auto"/>
      </w:pBdr>
      <w:shd w:val="clear" w:color="000000" w:fill="D9E1F2"/>
      <w:spacing w:before="100" w:beforeAutospacing="1" w:after="100" w:afterAutospacing="1"/>
      <w:jc w:val="center"/>
      <w:textAlignment w:val="center"/>
    </w:pPr>
  </w:style>
  <w:style w:type="paragraph" w:customStyle="1" w:styleId="xl92">
    <w:name w:val="xl92"/>
    <w:basedOn w:val="a2"/>
    <w:rsid w:val="008B785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3">
    <w:name w:val="xl93"/>
    <w:basedOn w:val="a2"/>
    <w:rsid w:val="008B7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2"/>
    <w:rsid w:val="008B78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5">
    <w:name w:val="xl95"/>
    <w:basedOn w:val="a2"/>
    <w:rsid w:val="008B785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6">
    <w:name w:val="xl96"/>
    <w:basedOn w:val="a2"/>
    <w:rsid w:val="008B785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97">
    <w:name w:val="xl97"/>
    <w:basedOn w:val="a2"/>
    <w:rsid w:val="008B785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2"/>
    <w:rsid w:val="008B785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b/>
      <w:bCs/>
    </w:rPr>
  </w:style>
  <w:style w:type="paragraph" w:customStyle="1" w:styleId="xl99">
    <w:name w:val="xl99"/>
    <w:basedOn w:val="a2"/>
    <w:rsid w:val="008B7857"/>
    <w:pPr>
      <w:pBdr>
        <w:top w:val="single" w:sz="4" w:space="0" w:color="auto"/>
        <w:left w:val="single" w:sz="4" w:space="0" w:color="auto"/>
        <w:bottom w:val="single" w:sz="4" w:space="0" w:color="auto"/>
      </w:pBdr>
      <w:spacing w:before="100" w:beforeAutospacing="1" w:after="100" w:afterAutospacing="1"/>
    </w:pPr>
  </w:style>
  <w:style w:type="paragraph" w:customStyle="1" w:styleId="xl100">
    <w:name w:val="xl100"/>
    <w:basedOn w:val="a2"/>
    <w:rsid w:val="008B7857"/>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1">
    <w:name w:val="xl101"/>
    <w:basedOn w:val="a2"/>
    <w:rsid w:val="008B7857"/>
    <w:pPr>
      <w:pBdr>
        <w:top w:val="single" w:sz="4" w:space="0" w:color="auto"/>
        <w:left w:val="single" w:sz="4" w:space="0" w:color="auto"/>
        <w:bottom w:val="single" w:sz="4" w:space="0" w:color="auto"/>
      </w:pBdr>
      <w:shd w:val="clear" w:color="000000" w:fill="FCE4D6"/>
      <w:spacing w:before="100" w:beforeAutospacing="1" w:after="100" w:afterAutospacing="1"/>
    </w:pPr>
    <w:rPr>
      <w:b/>
      <w:bCs/>
    </w:rPr>
  </w:style>
  <w:style w:type="paragraph" w:customStyle="1" w:styleId="xl102">
    <w:name w:val="xl102"/>
    <w:basedOn w:val="a2"/>
    <w:rsid w:val="008B7857"/>
    <w:pPr>
      <w:pBdr>
        <w:top w:val="single" w:sz="4" w:space="0" w:color="auto"/>
        <w:left w:val="single" w:sz="4" w:space="0" w:color="auto"/>
      </w:pBdr>
      <w:shd w:val="clear" w:color="000000" w:fill="D9E1F2"/>
      <w:spacing w:before="100" w:beforeAutospacing="1" w:after="100" w:afterAutospacing="1"/>
      <w:jc w:val="center"/>
      <w:textAlignment w:val="center"/>
    </w:pPr>
  </w:style>
  <w:style w:type="paragraph" w:customStyle="1" w:styleId="xl103">
    <w:name w:val="xl103"/>
    <w:basedOn w:val="a2"/>
    <w:rsid w:val="008B785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a2"/>
    <w:rsid w:val="008B7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5">
    <w:name w:val="xl105"/>
    <w:basedOn w:val="a2"/>
    <w:rsid w:val="008B7857"/>
    <w:pPr>
      <w:shd w:val="clear" w:color="000000" w:fill="FFFFFF"/>
      <w:spacing w:before="100" w:beforeAutospacing="1" w:after="100" w:afterAutospacing="1"/>
    </w:pPr>
  </w:style>
  <w:style w:type="paragraph" w:customStyle="1" w:styleId="xl106">
    <w:name w:val="xl106"/>
    <w:basedOn w:val="a2"/>
    <w:rsid w:val="008B78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7">
    <w:name w:val="xl107"/>
    <w:basedOn w:val="a2"/>
    <w:rsid w:val="008B78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8">
    <w:name w:val="xl108"/>
    <w:basedOn w:val="a2"/>
    <w:rsid w:val="008B7857"/>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9">
    <w:name w:val="xl109"/>
    <w:basedOn w:val="a2"/>
    <w:rsid w:val="008B7857"/>
    <w:pPr>
      <w:pBdr>
        <w:top w:val="single" w:sz="4" w:space="0" w:color="auto"/>
        <w:right w:val="single" w:sz="4" w:space="0" w:color="auto"/>
      </w:pBdr>
      <w:shd w:val="clear" w:color="000000" w:fill="D9E1F2"/>
      <w:spacing w:before="100" w:beforeAutospacing="1" w:after="100" w:afterAutospacing="1"/>
      <w:textAlignment w:val="center"/>
    </w:pPr>
  </w:style>
  <w:style w:type="paragraph" w:customStyle="1" w:styleId="xl110">
    <w:name w:val="xl110"/>
    <w:basedOn w:val="a2"/>
    <w:rsid w:val="008B7857"/>
    <w:pPr>
      <w:shd w:val="clear" w:color="000000" w:fill="FFFFFF"/>
      <w:spacing w:before="100" w:beforeAutospacing="1" w:after="100" w:afterAutospacing="1"/>
    </w:pPr>
    <w:rPr>
      <w:sz w:val="28"/>
      <w:szCs w:val="28"/>
    </w:rPr>
  </w:style>
  <w:style w:type="paragraph" w:customStyle="1" w:styleId="xl111">
    <w:name w:val="xl111"/>
    <w:basedOn w:val="a2"/>
    <w:rsid w:val="008B7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
    <w:name w:val="xl112"/>
    <w:basedOn w:val="a2"/>
    <w:rsid w:val="008B7857"/>
    <w:pPr>
      <w:pBdr>
        <w:top w:val="single" w:sz="4" w:space="0" w:color="auto"/>
        <w:bottom w:val="single" w:sz="4" w:space="0" w:color="auto"/>
      </w:pBdr>
      <w:shd w:val="clear" w:color="000000" w:fill="E2EFDA"/>
      <w:spacing w:before="100" w:beforeAutospacing="1" w:after="100" w:afterAutospacing="1"/>
      <w:textAlignment w:val="center"/>
    </w:pPr>
    <w:rPr>
      <w:b/>
      <w:bCs/>
    </w:rPr>
  </w:style>
  <w:style w:type="paragraph" w:customStyle="1" w:styleId="xl113">
    <w:name w:val="xl113"/>
    <w:basedOn w:val="a2"/>
    <w:rsid w:val="008B7857"/>
    <w:pPr>
      <w:pBdr>
        <w:top w:val="single" w:sz="4" w:space="0" w:color="auto"/>
      </w:pBdr>
      <w:shd w:val="clear" w:color="000000" w:fill="D9E1F2"/>
      <w:spacing w:before="100" w:beforeAutospacing="1" w:after="100" w:afterAutospacing="1"/>
      <w:textAlignment w:val="center"/>
    </w:pPr>
  </w:style>
  <w:style w:type="paragraph" w:customStyle="1" w:styleId="xl114">
    <w:name w:val="xl114"/>
    <w:basedOn w:val="a2"/>
    <w:rsid w:val="008B7857"/>
    <w:pPr>
      <w:pBdr>
        <w:bottom w:val="single" w:sz="4" w:space="0" w:color="auto"/>
      </w:pBdr>
      <w:shd w:val="clear" w:color="000000" w:fill="FFFFFF"/>
      <w:spacing w:before="100" w:beforeAutospacing="1" w:after="100" w:afterAutospacing="1"/>
    </w:pPr>
  </w:style>
  <w:style w:type="paragraph" w:customStyle="1" w:styleId="xl115">
    <w:name w:val="xl115"/>
    <w:basedOn w:val="a2"/>
    <w:rsid w:val="008B7857"/>
    <w:pPr>
      <w:pBdr>
        <w:bottom w:val="single" w:sz="4" w:space="0" w:color="auto"/>
        <w:right w:val="single" w:sz="4" w:space="0" w:color="auto"/>
      </w:pBdr>
      <w:shd w:val="clear" w:color="000000" w:fill="FFFFFF"/>
      <w:spacing w:before="100" w:beforeAutospacing="1" w:after="100" w:afterAutospacing="1"/>
    </w:pPr>
  </w:style>
  <w:style w:type="paragraph" w:customStyle="1" w:styleId="xl116">
    <w:name w:val="xl116"/>
    <w:basedOn w:val="a2"/>
    <w:rsid w:val="008B78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7">
    <w:name w:val="xl117"/>
    <w:basedOn w:val="a2"/>
    <w:rsid w:val="008B78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18">
    <w:name w:val="xl118"/>
    <w:basedOn w:val="a2"/>
    <w:rsid w:val="008B785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9">
    <w:name w:val="xl119"/>
    <w:basedOn w:val="a2"/>
    <w:rsid w:val="008B785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b/>
      <w:bCs/>
    </w:rPr>
  </w:style>
  <w:style w:type="paragraph" w:customStyle="1" w:styleId="xl120">
    <w:name w:val="xl120"/>
    <w:basedOn w:val="a2"/>
    <w:rsid w:val="008B7857"/>
    <w:pPr>
      <w:shd w:val="clear" w:color="000000" w:fill="FFFFFF"/>
      <w:spacing w:before="100" w:beforeAutospacing="1" w:after="100" w:afterAutospacing="1"/>
    </w:pPr>
    <w:rPr>
      <w:color w:val="0563C1"/>
      <w:u w:val="single"/>
    </w:rPr>
  </w:style>
  <w:style w:type="paragraph" w:customStyle="1" w:styleId="xl121">
    <w:name w:val="xl121"/>
    <w:basedOn w:val="a2"/>
    <w:rsid w:val="008B7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2">
    <w:name w:val="xl122"/>
    <w:basedOn w:val="a2"/>
    <w:rsid w:val="008B7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3">
    <w:name w:val="xl123"/>
    <w:basedOn w:val="a2"/>
    <w:rsid w:val="008B78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4">
    <w:name w:val="xl124"/>
    <w:basedOn w:val="a2"/>
    <w:rsid w:val="008B785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5">
    <w:name w:val="xl125"/>
    <w:basedOn w:val="a2"/>
    <w:rsid w:val="008B7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
    <w:name w:val="xl126"/>
    <w:basedOn w:val="a2"/>
    <w:rsid w:val="008B785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0"/>
      <w:szCs w:val="20"/>
    </w:rPr>
  </w:style>
  <w:style w:type="paragraph" w:customStyle="1" w:styleId="xl127">
    <w:name w:val="xl127"/>
    <w:basedOn w:val="a2"/>
    <w:rsid w:val="008B785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8">
    <w:name w:val="xl128"/>
    <w:basedOn w:val="a2"/>
    <w:rsid w:val="008B7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9">
    <w:name w:val="xl129"/>
    <w:basedOn w:val="a2"/>
    <w:rsid w:val="008B7857"/>
    <w:pPr>
      <w:shd w:val="clear" w:color="000000" w:fill="92D050"/>
      <w:spacing w:before="100" w:beforeAutospacing="1" w:after="100" w:afterAutospacing="1"/>
    </w:pPr>
  </w:style>
  <w:style w:type="paragraph" w:customStyle="1" w:styleId="xl130">
    <w:name w:val="xl130"/>
    <w:basedOn w:val="a2"/>
    <w:rsid w:val="008B7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1">
    <w:name w:val="xl131"/>
    <w:basedOn w:val="a2"/>
    <w:rsid w:val="008B78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0"/>
      <w:szCs w:val="20"/>
    </w:rPr>
  </w:style>
  <w:style w:type="paragraph" w:customStyle="1" w:styleId="xl132">
    <w:name w:val="xl132"/>
    <w:basedOn w:val="a2"/>
    <w:rsid w:val="008B785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33">
    <w:name w:val="xl133"/>
    <w:basedOn w:val="a2"/>
    <w:rsid w:val="008B7857"/>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4">
    <w:name w:val="xl134"/>
    <w:basedOn w:val="a2"/>
    <w:rsid w:val="008B78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0"/>
      <w:szCs w:val="20"/>
    </w:rPr>
  </w:style>
  <w:style w:type="paragraph" w:customStyle="1" w:styleId="xl135">
    <w:name w:val="xl135"/>
    <w:basedOn w:val="a2"/>
    <w:rsid w:val="008B785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2"/>
    <w:rsid w:val="008B785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2"/>
    <w:rsid w:val="008B7857"/>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38">
    <w:name w:val="xl138"/>
    <w:basedOn w:val="a2"/>
    <w:rsid w:val="008B7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character" w:customStyle="1" w:styleId="affff4">
    <w:name w:val="Заголовок Знак"/>
    <w:locked/>
    <w:rsid w:val="008B7857"/>
    <w:rPr>
      <w:rFonts w:ascii="Times New Roman" w:hAnsi="Times New Roman" w:cs="Times New Roman"/>
      <w:b/>
      <w:bCs/>
      <w:sz w:val="24"/>
      <w:szCs w:val="24"/>
      <w:lang w:val="x-none" w:eastAsia="ru-RU"/>
    </w:rPr>
  </w:style>
  <w:style w:type="paragraph" w:customStyle="1" w:styleId="16">
    <w:name w:val="Абзац списка1"/>
    <w:basedOn w:val="a2"/>
    <w:rsid w:val="008B7857"/>
    <w:pPr>
      <w:ind w:left="720"/>
      <w:contextualSpacing/>
    </w:pPr>
    <w:rPr>
      <w:rFonts w:eastAsia="Calibri"/>
    </w:rPr>
  </w:style>
  <w:style w:type="paragraph" w:customStyle="1" w:styleId="17">
    <w:name w:val="Заголовок оглавления1"/>
    <w:basedOn w:val="10"/>
    <w:next w:val="a2"/>
    <w:rsid w:val="008B7857"/>
    <w:pPr>
      <w:keepLines/>
      <w:tabs>
        <w:tab w:val="clear" w:pos="1080"/>
      </w:tabs>
      <w:spacing w:before="480" w:line="276" w:lineRule="auto"/>
      <w:ind w:firstLine="0"/>
      <w:jc w:val="left"/>
      <w:outlineLvl w:val="9"/>
    </w:pPr>
    <w:rPr>
      <w:rFonts w:ascii="Cambria" w:eastAsia="SimSun" w:hAnsi="Cambria"/>
      <w:bCs w:val="0"/>
      <w:color w:val="365F9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2"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8B7857"/>
    <w:pPr>
      <w:spacing w:after="0" w:line="240" w:lineRule="auto"/>
    </w:pPr>
    <w:rPr>
      <w:rFonts w:ascii="Times New Roman" w:eastAsia="Times New Roman" w:hAnsi="Times New Roman" w:cs="Times New Roman"/>
      <w:sz w:val="24"/>
      <w:szCs w:val="24"/>
      <w:lang w:eastAsia="ru-RU"/>
    </w:rPr>
  </w:style>
  <w:style w:type="paragraph" w:styleId="10">
    <w:name w:val="heading 1"/>
    <w:aliases w:val="Название организации"/>
    <w:basedOn w:val="a2"/>
    <w:next w:val="a2"/>
    <w:link w:val="11"/>
    <w:autoRedefine/>
    <w:qFormat/>
    <w:rsid w:val="008B7857"/>
    <w:pPr>
      <w:keepNext/>
      <w:tabs>
        <w:tab w:val="left" w:pos="1080"/>
      </w:tabs>
      <w:spacing w:before="120" w:after="120"/>
      <w:ind w:firstLine="709"/>
      <w:jc w:val="center"/>
      <w:outlineLvl w:val="0"/>
    </w:pPr>
    <w:rPr>
      <w:b/>
      <w:bCs/>
    </w:rPr>
  </w:style>
  <w:style w:type="paragraph" w:styleId="2">
    <w:name w:val="heading 2"/>
    <w:aliases w:val="Название документа"/>
    <w:basedOn w:val="a2"/>
    <w:next w:val="a3"/>
    <w:link w:val="21"/>
    <w:qFormat/>
    <w:rsid w:val="008B7857"/>
    <w:pPr>
      <w:numPr>
        <w:ilvl w:val="1"/>
        <w:numId w:val="1"/>
      </w:numPr>
      <w:tabs>
        <w:tab w:val="left" w:pos="1080"/>
      </w:tabs>
      <w:spacing w:before="120"/>
      <w:jc w:val="both"/>
      <w:outlineLvl w:val="1"/>
    </w:pPr>
    <w:rPr>
      <w:bCs/>
      <w:kern w:val="24"/>
      <w:szCs w:val="20"/>
      <w:lang w:eastAsia="en-US"/>
    </w:rPr>
  </w:style>
  <w:style w:type="paragraph" w:styleId="3">
    <w:name w:val="heading 3"/>
    <w:aliases w:val="Реквизиты регистрации"/>
    <w:basedOn w:val="a2"/>
    <w:next w:val="22"/>
    <w:link w:val="30"/>
    <w:qFormat/>
    <w:rsid w:val="008B7857"/>
    <w:pPr>
      <w:numPr>
        <w:ilvl w:val="2"/>
        <w:numId w:val="1"/>
      </w:numPr>
      <w:tabs>
        <w:tab w:val="left" w:pos="50"/>
      </w:tabs>
      <w:spacing w:after="240" w:line="288" w:lineRule="auto"/>
      <w:jc w:val="both"/>
      <w:outlineLvl w:val="2"/>
    </w:pPr>
    <w:rPr>
      <w:sz w:val="22"/>
      <w:szCs w:val="20"/>
      <w:lang w:eastAsia="en-US"/>
    </w:rPr>
  </w:style>
  <w:style w:type="paragraph" w:styleId="4">
    <w:name w:val="heading 4"/>
    <w:basedOn w:val="a2"/>
    <w:next w:val="31"/>
    <w:link w:val="40"/>
    <w:qFormat/>
    <w:rsid w:val="008B7857"/>
    <w:pPr>
      <w:numPr>
        <w:ilvl w:val="3"/>
        <w:numId w:val="1"/>
      </w:numPr>
      <w:tabs>
        <w:tab w:val="left" w:pos="68"/>
      </w:tabs>
      <w:spacing w:after="200" w:line="288" w:lineRule="auto"/>
      <w:jc w:val="both"/>
      <w:outlineLvl w:val="3"/>
    </w:pPr>
    <w:rPr>
      <w:sz w:val="22"/>
      <w:szCs w:val="20"/>
      <w:lang w:eastAsia="en-US"/>
    </w:rPr>
  </w:style>
  <w:style w:type="paragraph" w:styleId="5">
    <w:name w:val="heading 5"/>
    <w:basedOn w:val="a2"/>
    <w:next w:val="a2"/>
    <w:link w:val="50"/>
    <w:qFormat/>
    <w:rsid w:val="008B7857"/>
    <w:pPr>
      <w:numPr>
        <w:ilvl w:val="4"/>
        <w:numId w:val="1"/>
      </w:numPr>
      <w:tabs>
        <w:tab w:val="left" w:pos="86"/>
      </w:tabs>
      <w:spacing w:after="200" w:line="288" w:lineRule="auto"/>
      <w:jc w:val="both"/>
      <w:outlineLvl w:val="4"/>
    </w:pPr>
    <w:rPr>
      <w:sz w:val="22"/>
      <w:szCs w:val="20"/>
      <w:lang w:eastAsia="en-US"/>
    </w:rPr>
  </w:style>
  <w:style w:type="paragraph" w:styleId="6">
    <w:name w:val="heading 6"/>
    <w:basedOn w:val="a2"/>
    <w:next w:val="a2"/>
    <w:link w:val="60"/>
    <w:autoRedefine/>
    <w:qFormat/>
    <w:rsid w:val="008B7857"/>
    <w:pPr>
      <w:numPr>
        <w:ilvl w:val="2"/>
        <w:numId w:val="4"/>
      </w:numPr>
      <w:tabs>
        <w:tab w:val="clear" w:pos="2880"/>
        <w:tab w:val="left" w:pos="0"/>
      </w:tabs>
      <w:spacing w:before="120"/>
      <w:ind w:left="0" w:firstLine="720"/>
      <w:jc w:val="both"/>
      <w:outlineLvl w:val="5"/>
    </w:pPr>
    <w:rPr>
      <w:szCs w:val="20"/>
      <w:lang w:eastAsia="en-US"/>
    </w:rPr>
  </w:style>
  <w:style w:type="paragraph" w:styleId="7">
    <w:name w:val="heading 7"/>
    <w:basedOn w:val="a2"/>
    <w:next w:val="a2"/>
    <w:link w:val="70"/>
    <w:autoRedefine/>
    <w:qFormat/>
    <w:rsid w:val="008B7857"/>
    <w:pPr>
      <w:numPr>
        <w:ilvl w:val="1"/>
        <w:numId w:val="5"/>
      </w:numPr>
      <w:tabs>
        <w:tab w:val="clear" w:pos="1500"/>
        <w:tab w:val="num" w:pos="0"/>
        <w:tab w:val="left" w:pos="1080"/>
      </w:tabs>
      <w:spacing w:before="120"/>
      <w:ind w:left="0" w:firstLine="720"/>
      <w:jc w:val="both"/>
      <w:outlineLvl w:val="6"/>
    </w:pPr>
    <w:rPr>
      <w:b/>
      <w:bCs/>
      <w:szCs w:val="20"/>
      <w:lang w:eastAsia="en-US"/>
    </w:rPr>
  </w:style>
  <w:style w:type="paragraph" w:styleId="8">
    <w:name w:val="heading 8"/>
    <w:basedOn w:val="a2"/>
    <w:next w:val="a2"/>
    <w:link w:val="80"/>
    <w:autoRedefine/>
    <w:qFormat/>
    <w:rsid w:val="008B7857"/>
    <w:pPr>
      <w:numPr>
        <w:ilvl w:val="1"/>
        <w:numId w:val="3"/>
      </w:numPr>
      <w:tabs>
        <w:tab w:val="clear" w:pos="1857"/>
        <w:tab w:val="num" w:pos="0"/>
      </w:tabs>
      <w:spacing w:before="120" w:after="120"/>
      <w:ind w:left="0" w:right="-82" w:firstLine="720"/>
      <w:jc w:val="both"/>
      <w:outlineLvl w:val="7"/>
    </w:pPr>
    <w:rPr>
      <w:b/>
      <w:bCs/>
      <w:szCs w:val="20"/>
      <w:lang w:eastAsia="en-US"/>
    </w:rPr>
  </w:style>
  <w:style w:type="paragraph" w:styleId="9">
    <w:name w:val="heading 9"/>
    <w:basedOn w:val="a2"/>
    <w:next w:val="a2"/>
    <w:link w:val="90"/>
    <w:qFormat/>
    <w:rsid w:val="008B7857"/>
    <w:pPr>
      <w:pageBreakBefore/>
      <w:numPr>
        <w:ilvl w:val="8"/>
        <w:numId w:val="1"/>
      </w:numPr>
      <w:tabs>
        <w:tab w:val="left" w:pos="1440"/>
      </w:tabs>
      <w:suppressAutoHyphens/>
      <w:spacing w:after="300" w:line="336" w:lineRule="auto"/>
      <w:jc w:val="center"/>
      <w:outlineLvl w:val="8"/>
    </w:pPr>
    <w:rPr>
      <w:b/>
      <w:smallCaps/>
      <w:sz w:val="21"/>
      <w:szCs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Название организации Знак"/>
    <w:basedOn w:val="a4"/>
    <w:link w:val="10"/>
    <w:rsid w:val="008B7857"/>
    <w:rPr>
      <w:rFonts w:ascii="Times New Roman" w:eastAsia="Times New Roman" w:hAnsi="Times New Roman" w:cs="Times New Roman"/>
      <w:b/>
      <w:bCs/>
      <w:sz w:val="24"/>
      <w:szCs w:val="24"/>
      <w:lang w:eastAsia="ru-RU"/>
    </w:rPr>
  </w:style>
  <w:style w:type="character" w:customStyle="1" w:styleId="21">
    <w:name w:val="Заголовок 2 Знак"/>
    <w:aliases w:val="Название документа Знак"/>
    <w:basedOn w:val="a4"/>
    <w:link w:val="2"/>
    <w:rsid w:val="008B7857"/>
    <w:rPr>
      <w:rFonts w:ascii="Times New Roman" w:eastAsia="Times New Roman" w:hAnsi="Times New Roman" w:cs="Times New Roman"/>
      <w:bCs/>
      <w:kern w:val="24"/>
      <w:sz w:val="24"/>
      <w:szCs w:val="20"/>
    </w:rPr>
  </w:style>
  <w:style w:type="character" w:customStyle="1" w:styleId="30">
    <w:name w:val="Заголовок 3 Знак"/>
    <w:aliases w:val="Реквизиты регистрации Знак"/>
    <w:basedOn w:val="a4"/>
    <w:link w:val="3"/>
    <w:rsid w:val="008B7857"/>
    <w:rPr>
      <w:rFonts w:ascii="Times New Roman" w:eastAsia="Times New Roman" w:hAnsi="Times New Roman" w:cs="Times New Roman"/>
      <w:szCs w:val="20"/>
    </w:rPr>
  </w:style>
  <w:style w:type="character" w:customStyle="1" w:styleId="40">
    <w:name w:val="Заголовок 4 Знак"/>
    <w:basedOn w:val="a4"/>
    <w:link w:val="4"/>
    <w:rsid w:val="008B7857"/>
    <w:rPr>
      <w:rFonts w:ascii="Times New Roman" w:eastAsia="Times New Roman" w:hAnsi="Times New Roman" w:cs="Times New Roman"/>
      <w:szCs w:val="20"/>
    </w:rPr>
  </w:style>
  <w:style w:type="character" w:customStyle="1" w:styleId="50">
    <w:name w:val="Заголовок 5 Знак"/>
    <w:basedOn w:val="a4"/>
    <w:link w:val="5"/>
    <w:rsid w:val="008B7857"/>
    <w:rPr>
      <w:rFonts w:ascii="Times New Roman" w:eastAsia="Times New Roman" w:hAnsi="Times New Roman" w:cs="Times New Roman"/>
      <w:szCs w:val="20"/>
    </w:rPr>
  </w:style>
  <w:style w:type="character" w:customStyle="1" w:styleId="60">
    <w:name w:val="Заголовок 6 Знак"/>
    <w:basedOn w:val="a4"/>
    <w:link w:val="6"/>
    <w:rsid w:val="008B7857"/>
    <w:rPr>
      <w:rFonts w:ascii="Times New Roman" w:eastAsia="Times New Roman" w:hAnsi="Times New Roman" w:cs="Times New Roman"/>
      <w:sz w:val="24"/>
      <w:szCs w:val="20"/>
    </w:rPr>
  </w:style>
  <w:style w:type="character" w:customStyle="1" w:styleId="70">
    <w:name w:val="Заголовок 7 Знак"/>
    <w:basedOn w:val="a4"/>
    <w:link w:val="7"/>
    <w:rsid w:val="008B7857"/>
    <w:rPr>
      <w:rFonts w:ascii="Times New Roman" w:eastAsia="Times New Roman" w:hAnsi="Times New Roman" w:cs="Times New Roman"/>
      <w:b/>
      <w:bCs/>
      <w:sz w:val="24"/>
      <w:szCs w:val="20"/>
    </w:rPr>
  </w:style>
  <w:style w:type="character" w:customStyle="1" w:styleId="80">
    <w:name w:val="Заголовок 8 Знак"/>
    <w:basedOn w:val="a4"/>
    <w:link w:val="8"/>
    <w:rsid w:val="008B7857"/>
    <w:rPr>
      <w:rFonts w:ascii="Times New Roman" w:eastAsia="Times New Roman" w:hAnsi="Times New Roman" w:cs="Times New Roman"/>
      <w:b/>
      <w:bCs/>
      <w:sz w:val="24"/>
      <w:szCs w:val="20"/>
    </w:rPr>
  </w:style>
  <w:style w:type="character" w:customStyle="1" w:styleId="90">
    <w:name w:val="Заголовок 9 Знак"/>
    <w:basedOn w:val="a4"/>
    <w:link w:val="9"/>
    <w:rsid w:val="008B7857"/>
    <w:rPr>
      <w:rFonts w:ascii="Times New Roman" w:eastAsia="Times New Roman" w:hAnsi="Times New Roman" w:cs="Times New Roman"/>
      <w:b/>
      <w:smallCaps/>
      <w:sz w:val="21"/>
      <w:szCs w:val="20"/>
    </w:rPr>
  </w:style>
  <w:style w:type="paragraph" w:styleId="a3">
    <w:name w:val="Body Text"/>
    <w:basedOn w:val="a2"/>
    <w:link w:val="a7"/>
    <w:rsid w:val="008B7857"/>
    <w:pPr>
      <w:spacing w:after="120"/>
    </w:pPr>
  </w:style>
  <w:style w:type="character" w:customStyle="1" w:styleId="a7">
    <w:name w:val="Основной текст Знак"/>
    <w:basedOn w:val="a4"/>
    <w:link w:val="a3"/>
    <w:rsid w:val="008B7857"/>
    <w:rPr>
      <w:rFonts w:ascii="Times New Roman" w:eastAsia="Times New Roman" w:hAnsi="Times New Roman" w:cs="Times New Roman"/>
      <w:sz w:val="24"/>
      <w:szCs w:val="24"/>
      <w:lang w:eastAsia="ru-RU"/>
    </w:rPr>
  </w:style>
  <w:style w:type="paragraph" w:styleId="22">
    <w:name w:val="Body Text 2"/>
    <w:basedOn w:val="a2"/>
    <w:link w:val="23"/>
    <w:rsid w:val="008B7857"/>
    <w:pPr>
      <w:spacing w:after="120" w:line="480" w:lineRule="auto"/>
    </w:pPr>
  </w:style>
  <w:style w:type="character" w:customStyle="1" w:styleId="23">
    <w:name w:val="Основной текст 2 Знак"/>
    <w:basedOn w:val="a4"/>
    <w:link w:val="22"/>
    <w:rsid w:val="008B7857"/>
    <w:rPr>
      <w:rFonts w:ascii="Times New Roman" w:eastAsia="Times New Roman" w:hAnsi="Times New Roman" w:cs="Times New Roman"/>
      <w:sz w:val="24"/>
      <w:szCs w:val="24"/>
      <w:lang w:eastAsia="ru-RU"/>
    </w:rPr>
  </w:style>
  <w:style w:type="paragraph" w:styleId="31">
    <w:name w:val="Body Text 3"/>
    <w:basedOn w:val="a2"/>
    <w:link w:val="32"/>
    <w:rsid w:val="008B7857"/>
    <w:pPr>
      <w:spacing w:after="120"/>
    </w:pPr>
    <w:rPr>
      <w:sz w:val="16"/>
      <w:szCs w:val="16"/>
    </w:rPr>
  </w:style>
  <w:style w:type="character" w:customStyle="1" w:styleId="32">
    <w:name w:val="Основной текст 3 Знак"/>
    <w:basedOn w:val="a4"/>
    <w:link w:val="31"/>
    <w:rsid w:val="008B7857"/>
    <w:rPr>
      <w:rFonts w:ascii="Times New Roman" w:eastAsia="Times New Roman" w:hAnsi="Times New Roman" w:cs="Times New Roman"/>
      <w:sz w:val="16"/>
      <w:szCs w:val="16"/>
      <w:lang w:eastAsia="ru-RU"/>
    </w:rPr>
  </w:style>
  <w:style w:type="paragraph" w:styleId="24">
    <w:name w:val="Body Text Indent 2"/>
    <w:basedOn w:val="a2"/>
    <w:link w:val="25"/>
    <w:rsid w:val="008B7857"/>
    <w:pPr>
      <w:ind w:firstLine="567"/>
      <w:jc w:val="both"/>
    </w:pPr>
    <w:rPr>
      <w:sz w:val="20"/>
      <w:szCs w:val="20"/>
      <w:lang w:eastAsia="en-US"/>
    </w:rPr>
  </w:style>
  <w:style w:type="character" w:customStyle="1" w:styleId="25">
    <w:name w:val="Основной текст с отступом 2 Знак"/>
    <w:basedOn w:val="a4"/>
    <w:link w:val="24"/>
    <w:rsid w:val="008B7857"/>
    <w:rPr>
      <w:rFonts w:ascii="Times New Roman" w:eastAsia="Times New Roman" w:hAnsi="Times New Roman" w:cs="Times New Roman"/>
      <w:sz w:val="20"/>
      <w:szCs w:val="20"/>
    </w:rPr>
  </w:style>
  <w:style w:type="paragraph" w:styleId="a8">
    <w:name w:val="Body Text Indent"/>
    <w:basedOn w:val="a2"/>
    <w:link w:val="a9"/>
    <w:rsid w:val="008B7857"/>
    <w:pPr>
      <w:ind w:firstLine="567"/>
    </w:pPr>
    <w:rPr>
      <w:sz w:val="20"/>
      <w:szCs w:val="20"/>
      <w:lang w:eastAsia="en-US"/>
    </w:rPr>
  </w:style>
  <w:style w:type="character" w:customStyle="1" w:styleId="a9">
    <w:name w:val="Основной текст с отступом Знак"/>
    <w:basedOn w:val="a4"/>
    <w:link w:val="a8"/>
    <w:rsid w:val="008B7857"/>
    <w:rPr>
      <w:rFonts w:ascii="Times New Roman" w:eastAsia="Times New Roman" w:hAnsi="Times New Roman" w:cs="Times New Roman"/>
      <w:sz w:val="20"/>
      <w:szCs w:val="20"/>
    </w:rPr>
  </w:style>
  <w:style w:type="character" w:styleId="aa">
    <w:name w:val="footnote reference"/>
    <w:semiHidden/>
    <w:rsid w:val="008B7857"/>
    <w:rPr>
      <w:vertAlign w:val="superscript"/>
    </w:rPr>
  </w:style>
  <w:style w:type="paragraph" w:styleId="ab">
    <w:name w:val="footnote text"/>
    <w:basedOn w:val="a2"/>
    <w:link w:val="ac"/>
    <w:semiHidden/>
    <w:rsid w:val="008B7857"/>
    <w:rPr>
      <w:sz w:val="20"/>
      <w:szCs w:val="20"/>
      <w:lang w:eastAsia="en-US"/>
    </w:rPr>
  </w:style>
  <w:style w:type="character" w:customStyle="1" w:styleId="ac">
    <w:name w:val="Текст сноски Знак"/>
    <w:basedOn w:val="a4"/>
    <w:link w:val="ab"/>
    <w:semiHidden/>
    <w:rsid w:val="008B7857"/>
    <w:rPr>
      <w:rFonts w:ascii="Times New Roman" w:eastAsia="Times New Roman" w:hAnsi="Times New Roman" w:cs="Times New Roman"/>
      <w:sz w:val="20"/>
      <w:szCs w:val="20"/>
    </w:rPr>
  </w:style>
  <w:style w:type="paragraph" w:styleId="33">
    <w:name w:val="Body Text Indent 3"/>
    <w:basedOn w:val="a2"/>
    <w:link w:val="34"/>
    <w:rsid w:val="008B7857"/>
    <w:pPr>
      <w:spacing w:before="60"/>
      <w:ind w:left="1797"/>
      <w:jc w:val="both"/>
    </w:pPr>
  </w:style>
  <w:style w:type="character" w:customStyle="1" w:styleId="34">
    <w:name w:val="Основной текст с отступом 3 Знак"/>
    <w:basedOn w:val="a4"/>
    <w:link w:val="33"/>
    <w:rsid w:val="008B7857"/>
    <w:rPr>
      <w:rFonts w:ascii="Times New Roman" w:eastAsia="Times New Roman" w:hAnsi="Times New Roman" w:cs="Times New Roman"/>
      <w:sz w:val="24"/>
      <w:szCs w:val="24"/>
      <w:lang w:eastAsia="ru-RU"/>
    </w:rPr>
  </w:style>
  <w:style w:type="paragraph" w:styleId="ad">
    <w:name w:val="header"/>
    <w:basedOn w:val="a2"/>
    <w:link w:val="ae"/>
    <w:uiPriority w:val="99"/>
    <w:rsid w:val="008B7857"/>
    <w:pPr>
      <w:tabs>
        <w:tab w:val="center" w:pos="4677"/>
        <w:tab w:val="right" w:pos="9355"/>
      </w:tabs>
    </w:pPr>
  </w:style>
  <w:style w:type="character" w:customStyle="1" w:styleId="ae">
    <w:name w:val="Верхний колонтитул Знак"/>
    <w:basedOn w:val="a4"/>
    <w:link w:val="ad"/>
    <w:uiPriority w:val="99"/>
    <w:rsid w:val="008B7857"/>
    <w:rPr>
      <w:rFonts w:ascii="Times New Roman" w:eastAsia="Times New Roman" w:hAnsi="Times New Roman" w:cs="Times New Roman"/>
      <w:sz w:val="24"/>
      <w:szCs w:val="24"/>
      <w:lang w:eastAsia="ru-RU"/>
    </w:rPr>
  </w:style>
  <w:style w:type="paragraph" w:styleId="af">
    <w:name w:val="footer"/>
    <w:basedOn w:val="a2"/>
    <w:link w:val="af0"/>
    <w:rsid w:val="008B7857"/>
    <w:pPr>
      <w:tabs>
        <w:tab w:val="center" w:pos="4677"/>
        <w:tab w:val="right" w:pos="9355"/>
      </w:tabs>
    </w:pPr>
  </w:style>
  <w:style w:type="character" w:customStyle="1" w:styleId="af0">
    <w:name w:val="Нижний колонтитул Знак"/>
    <w:basedOn w:val="a4"/>
    <w:link w:val="af"/>
    <w:rsid w:val="008B7857"/>
    <w:rPr>
      <w:rFonts w:ascii="Times New Roman" w:eastAsia="Times New Roman" w:hAnsi="Times New Roman" w:cs="Times New Roman"/>
      <w:sz w:val="24"/>
      <w:szCs w:val="24"/>
      <w:lang w:eastAsia="ru-RU"/>
    </w:rPr>
  </w:style>
  <w:style w:type="paragraph" w:customStyle="1" w:styleId="41">
    <w:name w:val="заголовок 4"/>
    <w:basedOn w:val="a2"/>
    <w:next w:val="a2"/>
    <w:rsid w:val="008B7857"/>
    <w:pPr>
      <w:keepNext/>
      <w:ind w:firstLine="720"/>
      <w:jc w:val="both"/>
    </w:pPr>
    <w:rPr>
      <w:sz w:val="22"/>
      <w:szCs w:val="20"/>
    </w:rPr>
  </w:style>
  <w:style w:type="paragraph" w:customStyle="1" w:styleId="af1">
    <w:name w:val="Автор документа"/>
    <w:basedOn w:val="a2"/>
    <w:rsid w:val="008B7857"/>
    <w:rPr>
      <w:szCs w:val="20"/>
    </w:rPr>
  </w:style>
  <w:style w:type="paragraph" w:styleId="af2">
    <w:name w:val="Normal (Web)"/>
    <w:basedOn w:val="a2"/>
    <w:rsid w:val="008B7857"/>
    <w:pPr>
      <w:spacing w:before="100" w:beforeAutospacing="1" w:after="100" w:afterAutospacing="1"/>
    </w:pPr>
    <w:rPr>
      <w:rFonts w:ascii="Arial Unicode MS" w:eastAsia="Arial Unicode MS" w:hAnsi="Arial Unicode MS" w:cs="Arial Unicode MS"/>
      <w:color w:val="101010"/>
    </w:rPr>
  </w:style>
  <w:style w:type="character" w:styleId="af3">
    <w:name w:val="Hyperlink"/>
    <w:rsid w:val="008B7857"/>
    <w:rPr>
      <w:color w:val="0000FF"/>
      <w:u w:val="single"/>
    </w:rPr>
  </w:style>
  <w:style w:type="character" w:styleId="af4">
    <w:name w:val="FollowedHyperlink"/>
    <w:rsid w:val="008B7857"/>
    <w:rPr>
      <w:color w:val="800080"/>
      <w:u w:val="single"/>
    </w:rPr>
  </w:style>
  <w:style w:type="paragraph" w:customStyle="1" w:styleId="210">
    <w:name w:val="Основной текст 21"/>
    <w:basedOn w:val="a2"/>
    <w:rsid w:val="008B7857"/>
    <w:pPr>
      <w:overflowPunct w:val="0"/>
      <w:autoSpaceDE w:val="0"/>
      <w:autoSpaceDN w:val="0"/>
      <w:adjustRightInd w:val="0"/>
      <w:jc w:val="both"/>
      <w:textAlignment w:val="baseline"/>
    </w:pPr>
    <w:rPr>
      <w:szCs w:val="20"/>
    </w:rPr>
  </w:style>
  <w:style w:type="paragraph" w:customStyle="1" w:styleId="xl30">
    <w:name w:val="xl30"/>
    <w:basedOn w:val="a2"/>
    <w:rsid w:val="008B7857"/>
    <w:pPr>
      <w:pBdr>
        <w:left w:val="single" w:sz="4" w:space="0" w:color="auto"/>
        <w:bottom w:val="single" w:sz="4" w:space="0" w:color="auto"/>
      </w:pBdr>
      <w:spacing w:before="100" w:beforeAutospacing="1" w:after="100" w:afterAutospacing="1"/>
      <w:jc w:val="center"/>
      <w:textAlignment w:val="top"/>
    </w:pPr>
    <w:rPr>
      <w:rFonts w:eastAsia="Arial Unicode MS"/>
      <w:sz w:val="18"/>
      <w:szCs w:val="18"/>
    </w:rPr>
  </w:style>
  <w:style w:type="paragraph" w:styleId="20">
    <w:name w:val="List Bullet 2"/>
    <w:basedOn w:val="a2"/>
    <w:autoRedefine/>
    <w:rsid w:val="008B7857"/>
    <w:pPr>
      <w:numPr>
        <w:numId w:val="2"/>
      </w:numPr>
      <w:tabs>
        <w:tab w:val="clear" w:pos="1069"/>
        <w:tab w:val="num" w:pos="1276"/>
      </w:tabs>
      <w:spacing w:after="120"/>
      <w:ind w:left="1276" w:hanging="425"/>
      <w:jc w:val="both"/>
    </w:pPr>
    <w:rPr>
      <w:sz w:val="20"/>
      <w:szCs w:val="20"/>
    </w:rPr>
  </w:style>
  <w:style w:type="paragraph" w:styleId="af5">
    <w:name w:val="Block Text"/>
    <w:basedOn w:val="a2"/>
    <w:rsid w:val="008B7857"/>
    <w:pPr>
      <w:tabs>
        <w:tab w:val="left" w:pos="0"/>
      </w:tabs>
      <w:ind w:left="163" w:right="163" w:firstLine="546"/>
      <w:jc w:val="both"/>
    </w:pPr>
    <w:rPr>
      <w:i/>
      <w:sz w:val="16"/>
    </w:rPr>
  </w:style>
  <w:style w:type="paragraph" w:customStyle="1" w:styleId="12">
    <w:name w:val="Обычный1"/>
    <w:rsid w:val="008B7857"/>
    <w:pPr>
      <w:spacing w:before="100" w:after="100" w:line="240" w:lineRule="auto"/>
    </w:pPr>
    <w:rPr>
      <w:rFonts w:ascii="Times New Roman" w:eastAsia="Times New Roman" w:hAnsi="Times New Roman" w:cs="Times New Roman"/>
      <w:snapToGrid w:val="0"/>
      <w:sz w:val="24"/>
      <w:szCs w:val="20"/>
      <w:lang w:eastAsia="ru-RU"/>
    </w:rPr>
  </w:style>
  <w:style w:type="paragraph" w:styleId="af6">
    <w:name w:val="Title"/>
    <w:basedOn w:val="a2"/>
    <w:link w:val="af7"/>
    <w:uiPriority w:val="10"/>
    <w:qFormat/>
    <w:rsid w:val="008B7857"/>
    <w:pPr>
      <w:spacing w:line="360" w:lineRule="auto"/>
      <w:jc w:val="center"/>
    </w:pPr>
    <w:rPr>
      <w:b/>
      <w:bCs/>
    </w:rPr>
  </w:style>
  <w:style w:type="character" w:customStyle="1" w:styleId="af7">
    <w:name w:val="Название Знак"/>
    <w:basedOn w:val="a4"/>
    <w:link w:val="af6"/>
    <w:uiPriority w:val="10"/>
    <w:rsid w:val="008B7857"/>
    <w:rPr>
      <w:rFonts w:ascii="Times New Roman" w:eastAsia="Times New Roman" w:hAnsi="Times New Roman" w:cs="Times New Roman"/>
      <w:b/>
      <w:bCs/>
      <w:sz w:val="24"/>
      <w:szCs w:val="24"/>
      <w:lang w:eastAsia="ru-RU"/>
    </w:rPr>
  </w:style>
  <w:style w:type="paragraph" w:styleId="13">
    <w:name w:val="toc 1"/>
    <w:basedOn w:val="a2"/>
    <w:next w:val="a2"/>
    <w:autoRedefine/>
    <w:rsid w:val="008B7857"/>
    <w:pPr>
      <w:tabs>
        <w:tab w:val="right" w:pos="9787"/>
      </w:tabs>
      <w:spacing w:before="360"/>
    </w:pPr>
    <w:rPr>
      <w:rFonts w:asciiTheme="majorHAnsi" w:hAnsiTheme="majorHAnsi"/>
      <w:b/>
      <w:bCs/>
      <w:caps/>
    </w:rPr>
  </w:style>
  <w:style w:type="paragraph" w:styleId="26">
    <w:name w:val="toc 2"/>
    <w:basedOn w:val="a2"/>
    <w:next w:val="a2"/>
    <w:autoRedefine/>
    <w:rsid w:val="008B7857"/>
    <w:pPr>
      <w:spacing w:before="240"/>
    </w:pPr>
    <w:rPr>
      <w:rFonts w:asciiTheme="minorHAnsi" w:hAnsiTheme="minorHAnsi"/>
      <w:b/>
      <w:bCs/>
      <w:sz w:val="20"/>
      <w:szCs w:val="20"/>
    </w:rPr>
  </w:style>
  <w:style w:type="paragraph" w:styleId="35">
    <w:name w:val="toc 3"/>
    <w:basedOn w:val="a2"/>
    <w:next w:val="a2"/>
    <w:autoRedefine/>
    <w:rsid w:val="008B7857"/>
    <w:pPr>
      <w:ind w:left="240"/>
    </w:pPr>
    <w:rPr>
      <w:rFonts w:asciiTheme="minorHAnsi" w:hAnsiTheme="minorHAnsi"/>
      <w:sz w:val="20"/>
      <w:szCs w:val="20"/>
    </w:rPr>
  </w:style>
  <w:style w:type="paragraph" w:styleId="42">
    <w:name w:val="toc 4"/>
    <w:basedOn w:val="a2"/>
    <w:next w:val="a2"/>
    <w:autoRedefine/>
    <w:semiHidden/>
    <w:rsid w:val="008B7857"/>
    <w:pPr>
      <w:ind w:left="480"/>
    </w:pPr>
    <w:rPr>
      <w:rFonts w:asciiTheme="minorHAnsi" w:hAnsiTheme="minorHAnsi"/>
      <w:sz w:val="20"/>
      <w:szCs w:val="20"/>
    </w:rPr>
  </w:style>
  <w:style w:type="paragraph" w:styleId="51">
    <w:name w:val="toc 5"/>
    <w:basedOn w:val="a2"/>
    <w:next w:val="a2"/>
    <w:autoRedefine/>
    <w:semiHidden/>
    <w:rsid w:val="008B7857"/>
    <w:pPr>
      <w:ind w:left="720"/>
    </w:pPr>
    <w:rPr>
      <w:rFonts w:asciiTheme="minorHAnsi" w:hAnsiTheme="minorHAnsi"/>
      <w:sz w:val="20"/>
      <w:szCs w:val="20"/>
    </w:rPr>
  </w:style>
  <w:style w:type="paragraph" w:styleId="61">
    <w:name w:val="toc 6"/>
    <w:basedOn w:val="a2"/>
    <w:next w:val="a2"/>
    <w:autoRedefine/>
    <w:semiHidden/>
    <w:rsid w:val="008B7857"/>
    <w:pPr>
      <w:ind w:left="960"/>
    </w:pPr>
    <w:rPr>
      <w:rFonts w:asciiTheme="minorHAnsi" w:hAnsiTheme="minorHAnsi"/>
      <w:sz w:val="20"/>
      <w:szCs w:val="20"/>
    </w:rPr>
  </w:style>
  <w:style w:type="paragraph" w:styleId="71">
    <w:name w:val="toc 7"/>
    <w:basedOn w:val="a2"/>
    <w:next w:val="a2"/>
    <w:autoRedefine/>
    <w:semiHidden/>
    <w:rsid w:val="008B7857"/>
    <w:pPr>
      <w:ind w:left="1200"/>
    </w:pPr>
    <w:rPr>
      <w:rFonts w:asciiTheme="minorHAnsi" w:hAnsiTheme="minorHAnsi"/>
      <w:sz w:val="20"/>
      <w:szCs w:val="20"/>
    </w:rPr>
  </w:style>
  <w:style w:type="paragraph" w:styleId="81">
    <w:name w:val="toc 8"/>
    <w:basedOn w:val="a2"/>
    <w:next w:val="a2"/>
    <w:autoRedefine/>
    <w:semiHidden/>
    <w:rsid w:val="008B7857"/>
    <w:pPr>
      <w:ind w:left="1440"/>
    </w:pPr>
    <w:rPr>
      <w:rFonts w:asciiTheme="minorHAnsi" w:hAnsiTheme="minorHAnsi"/>
      <w:sz w:val="20"/>
      <w:szCs w:val="20"/>
    </w:rPr>
  </w:style>
  <w:style w:type="paragraph" w:styleId="91">
    <w:name w:val="toc 9"/>
    <w:basedOn w:val="a2"/>
    <w:next w:val="a2"/>
    <w:autoRedefine/>
    <w:semiHidden/>
    <w:rsid w:val="008B7857"/>
    <w:pPr>
      <w:ind w:left="1680"/>
    </w:pPr>
    <w:rPr>
      <w:rFonts w:asciiTheme="minorHAnsi" w:hAnsiTheme="minorHAnsi"/>
      <w:sz w:val="20"/>
      <w:szCs w:val="20"/>
    </w:rPr>
  </w:style>
  <w:style w:type="paragraph" w:customStyle="1" w:styleId="36">
    <w:name w:val="Стиль3"/>
    <w:basedOn w:val="10"/>
    <w:autoRedefine/>
    <w:rsid w:val="008B7857"/>
    <w:pPr>
      <w:keepNext w:val="0"/>
      <w:tabs>
        <w:tab w:val="clear" w:pos="1080"/>
      </w:tabs>
      <w:outlineLvl w:val="9"/>
    </w:pPr>
    <w:rPr>
      <w:b w:val="0"/>
      <w:bCs w:val="0"/>
      <w:color w:val="000000"/>
      <w:szCs w:val="20"/>
    </w:rPr>
  </w:style>
  <w:style w:type="paragraph" w:customStyle="1" w:styleId="af8">
    <w:name w:val="Заголовок к тексту"/>
    <w:basedOn w:val="a2"/>
    <w:rsid w:val="008B7857"/>
    <w:pPr>
      <w:ind w:right="5670"/>
    </w:pPr>
    <w:rPr>
      <w:b/>
      <w:sz w:val="20"/>
      <w:szCs w:val="20"/>
    </w:rPr>
  </w:style>
  <w:style w:type="paragraph" w:customStyle="1" w:styleId="af9">
    <w:name w:val="Визы согласования"/>
    <w:basedOn w:val="af8"/>
    <w:rsid w:val="008B7857"/>
    <w:rPr>
      <w:b w:val="0"/>
      <w:sz w:val="24"/>
    </w:rPr>
  </w:style>
  <w:style w:type="paragraph" w:customStyle="1" w:styleId="afa">
    <w:name w:val="Наименование должности"/>
    <w:basedOn w:val="af8"/>
    <w:rsid w:val="008B7857"/>
    <w:rPr>
      <w:b w:val="0"/>
    </w:rPr>
  </w:style>
  <w:style w:type="paragraph" w:customStyle="1" w:styleId="afb">
    <w:name w:val="Подпись визы согласования"/>
    <w:basedOn w:val="afa"/>
    <w:rsid w:val="008B7857"/>
    <w:rPr>
      <w:u w:val="single"/>
    </w:rPr>
  </w:style>
  <w:style w:type="paragraph" w:customStyle="1" w:styleId="afc">
    <w:name w:val="Слово подпись"/>
    <w:basedOn w:val="afa"/>
    <w:rsid w:val="008B7857"/>
    <w:pPr>
      <w:ind w:right="7938"/>
      <w:jc w:val="center"/>
    </w:pPr>
    <w:rPr>
      <w:vertAlign w:val="superscript"/>
    </w:rPr>
  </w:style>
  <w:style w:type="paragraph" w:customStyle="1" w:styleId="afd">
    <w:name w:val="Наименование документа"/>
    <w:basedOn w:val="a2"/>
    <w:link w:val="afe"/>
    <w:rsid w:val="008B7857"/>
    <w:pPr>
      <w:jc w:val="both"/>
    </w:pPr>
    <w:rPr>
      <w:b/>
      <w:caps/>
      <w:szCs w:val="20"/>
    </w:rPr>
  </w:style>
  <w:style w:type="character" w:customStyle="1" w:styleId="afe">
    <w:name w:val="Наименование документа Знак"/>
    <w:link w:val="afd"/>
    <w:rsid w:val="008B7857"/>
    <w:rPr>
      <w:rFonts w:ascii="Times New Roman" w:eastAsia="Times New Roman" w:hAnsi="Times New Roman" w:cs="Times New Roman"/>
      <w:b/>
      <w:caps/>
      <w:sz w:val="24"/>
      <w:szCs w:val="20"/>
      <w:lang w:eastAsia="ru-RU"/>
    </w:rPr>
  </w:style>
  <w:style w:type="paragraph" w:customStyle="1" w:styleId="aff">
    <w:name w:val="Адресат"/>
    <w:basedOn w:val="a2"/>
    <w:rsid w:val="008B7857"/>
    <w:rPr>
      <w:szCs w:val="20"/>
    </w:rPr>
  </w:style>
  <w:style w:type="paragraph" w:customStyle="1" w:styleId="14">
    <w:name w:val="Заголовок1"/>
    <w:basedOn w:val="a2"/>
    <w:rsid w:val="008B7857"/>
    <w:rPr>
      <w:b/>
      <w:szCs w:val="20"/>
    </w:rPr>
  </w:style>
  <w:style w:type="paragraph" w:customStyle="1" w:styleId="aff0">
    <w:name w:val="Исполнитель"/>
    <w:basedOn w:val="a2"/>
    <w:rsid w:val="008B7857"/>
    <w:pPr>
      <w:ind w:right="5670"/>
    </w:pPr>
    <w:rPr>
      <w:sz w:val="20"/>
      <w:szCs w:val="20"/>
    </w:rPr>
  </w:style>
  <w:style w:type="paragraph" w:customStyle="1" w:styleId="aff1">
    <w:name w:val="Приказываю"/>
    <w:basedOn w:val="af8"/>
    <w:rsid w:val="008B7857"/>
    <w:rPr>
      <w:sz w:val="24"/>
    </w:rPr>
  </w:style>
  <w:style w:type="paragraph" w:customStyle="1" w:styleId="310">
    <w:name w:val="заголовок 31"/>
    <w:basedOn w:val="a2"/>
    <w:next w:val="a2"/>
    <w:rsid w:val="008B7857"/>
    <w:pPr>
      <w:keepNext/>
      <w:jc w:val="center"/>
    </w:pPr>
    <w:rPr>
      <w:b/>
      <w:sz w:val="20"/>
      <w:szCs w:val="20"/>
    </w:rPr>
  </w:style>
  <w:style w:type="paragraph" w:customStyle="1" w:styleId="52">
    <w:name w:val="заголовок 5"/>
    <w:basedOn w:val="a2"/>
    <w:next w:val="a2"/>
    <w:rsid w:val="008B7857"/>
    <w:pPr>
      <w:keepNext/>
      <w:ind w:right="-58"/>
      <w:jc w:val="center"/>
    </w:pPr>
    <w:rPr>
      <w:b/>
      <w:sz w:val="22"/>
      <w:szCs w:val="20"/>
    </w:rPr>
  </w:style>
  <w:style w:type="paragraph" w:customStyle="1" w:styleId="110">
    <w:name w:val="заголовок 11"/>
    <w:basedOn w:val="a2"/>
    <w:next w:val="a2"/>
    <w:rsid w:val="008B7857"/>
    <w:pPr>
      <w:keepNext/>
      <w:ind w:right="-58"/>
      <w:jc w:val="right"/>
    </w:pPr>
    <w:rPr>
      <w:szCs w:val="20"/>
    </w:rPr>
  </w:style>
  <w:style w:type="paragraph" w:customStyle="1" w:styleId="aff2">
    <w:name w:val="текст примечания"/>
    <w:basedOn w:val="a2"/>
    <w:rsid w:val="008B7857"/>
    <w:rPr>
      <w:sz w:val="20"/>
      <w:szCs w:val="20"/>
    </w:rPr>
  </w:style>
  <w:style w:type="paragraph" w:customStyle="1" w:styleId="72">
    <w:name w:val="заголовок 7"/>
    <w:basedOn w:val="a2"/>
    <w:next w:val="a2"/>
    <w:rsid w:val="008B7857"/>
    <w:pPr>
      <w:keepNext/>
      <w:widowControl w:val="0"/>
      <w:ind w:right="-58"/>
    </w:pPr>
    <w:rPr>
      <w:b/>
      <w:sz w:val="22"/>
      <w:szCs w:val="20"/>
    </w:rPr>
  </w:style>
  <w:style w:type="paragraph" w:customStyle="1" w:styleId="420">
    <w:name w:val="заголовок 42"/>
    <w:basedOn w:val="a2"/>
    <w:next w:val="a2"/>
    <w:rsid w:val="008B7857"/>
    <w:pPr>
      <w:keepNext/>
      <w:widowControl w:val="0"/>
      <w:ind w:firstLine="720"/>
      <w:jc w:val="both"/>
    </w:pPr>
    <w:rPr>
      <w:sz w:val="22"/>
      <w:szCs w:val="20"/>
    </w:rPr>
  </w:style>
  <w:style w:type="paragraph" w:customStyle="1" w:styleId="62">
    <w:name w:val="заголовок 6"/>
    <w:basedOn w:val="a2"/>
    <w:next w:val="a2"/>
    <w:rsid w:val="008B7857"/>
    <w:pPr>
      <w:keepNext/>
      <w:jc w:val="center"/>
    </w:pPr>
    <w:rPr>
      <w:b/>
      <w:szCs w:val="20"/>
    </w:rPr>
  </w:style>
  <w:style w:type="paragraph" w:customStyle="1" w:styleId="1">
    <w:name w:val="Стиль1"/>
    <w:basedOn w:val="22"/>
    <w:rsid w:val="008B7857"/>
    <w:pPr>
      <w:numPr>
        <w:ilvl w:val="1"/>
        <w:numId w:val="6"/>
      </w:numPr>
      <w:tabs>
        <w:tab w:val="clear" w:pos="1872"/>
        <w:tab w:val="num" w:pos="1440"/>
      </w:tabs>
      <w:spacing w:after="0" w:line="240" w:lineRule="auto"/>
      <w:ind w:left="1440" w:hanging="360"/>
      <w:jc w:val="both"/>
    </w:pPr>
    <w:rPr>
      <w:b/>
      <w:szCs w:val="20"/>
      <w:lang w:eastAsia="en-US"/>
    </w:rPr>
  </w:style>
  <w:style w:type="paragraph" w:customStyle="1" w:styleId="27">
    <w:name w:val="Стиль2"/>
    <w:basedOn w:val="22"/>
    <w:autoRedefine/>
    <w:rsid w:val="008B7857"/>
    <w:pPr>
      <w:tabs>
        <w:tab w:val="num" w:pos="1872"/>
      </w:tabs>
      <w:spacing w:after="0" w:line="240" w:lineRule="auto"/>
      <w:ind w:left="1872" w:hanging="432"/>
      <w:jc w:val="both"/>
    </w:pPr>
    <w:rPr>
      <w:b/>
      <w:szCs w:val="20"/>
      <w:lang w:eastAsia="en-US"/>
    </w:rPr>
  </w:style>
  <w:style w:type="paragraph" w:customStyle="1" w:styleId="43">
    <w:name w:val="Стиль4"/>
    <w:basedOn w:val="27"/>
    <w:autoRedefine/>
    <w:rsid w:val="008B7857"/>
    <w:pPr>
      <w:tabs>
        <w:tab w:val="clear" w:pos="1872"/>
      </w:tabs>
      <w:ind w:left="0" w:firstLine="567"/>
    </w:pPr>
    <w:rPr>
      <w:b w:val="0"/>
      <w:szCs w:val="24"/>
      <w:lang w:eastAsia="ru-RU"/>
    </w:rPr>
  </w:style>
  <w:style w:type="paragraph" w:customStyle="1" w:styleId="a1">
    <w:name w:val="Мониторинг_часть"/>
    <w:basedOn w:val="a2"/>
    <w:autoRedefine/>
    <w:rsid w:val="008B7857"/>
    <w:pPr>
      <w:numPr>
        <w:ilvl w:val="1"/>
        <w:numId w:val="8"/>
      </w:numPr>
      <w:tabs>
        <w:tab w:val="clear" w:pos="1457"/>
        <w:tab w:val="num" w:pos="360"/>
      </w:tabs>
      <w:spacing w:after="40"/>
      <w:ind w:left="420" w:hanging="420"/>
      <w:jc w:val="both"/>
    </w:pPr>
    <w:rPr>
      <w:b/>
      <w:caps/>
      <w:sz w:val="28"/>
    </w:rPr>
  </w:style>
  <w:style w:type="paragraph" w:customStyle="1" w:styleId="15">
    <w:name w:val="Мониторинг_раздел1"/>
    <w:basedOn w:val="a2"/>
    <w:autoRedefine/>
    <w:rsid w:val="008B7857"/>
    <w:pPr>
      <w:tabs>
        <w:tab w:val="num" w:pos="360"/>
      </w:tabs>
      <w:spacing w:before="40" w:after="40"/>
      <w:ind w:left="360" w:hanging="360"/>
      <w:jc w:val="both"/>
    </w:pPr>
    <w:rPr>
      <w:b/>
      <w:smallCaps/>
    </w:rPr>
  </w:style>
  <w:style w:type="paragraph" w:customStyle="1" w:styleId="a0">
    <w:name w:val="Мониторинг_подпункт_сп"/>
    <w:basedOn w:val="aff3"/>
    <w:autoRedefine/>
    <w:rsid w:val="008B7857"/>
    <w:pPr>
      <w:numPr>
        <w:ilvl w:val="1"/>
        <w:numId w:val="7"/>
      </w:numPr>
      <w:tabs>
        <w:tab w:val="clear" w:pos="900"/>
        <w:tab w:val="clear" w:pos="1440"/>
        <w:tab w:val="left" w:pos="567"/>
      </w:tabs>
      <w:ind w:left="-142" w:firstLine="709"/>
    </w:pPr>
  </w:style>
  <w:style w:type="paragraph" w:customStyle="1" w:styleId="aff3">
    <w:name w:val="Мониторинг_подпункт"/>
    <w:basedOn w:val="aff4"/>
    <w:autoRedefine/>
    <w:rsid w:val="008B7857"/>
    <w:pPr>
      <w:tabs>
        <w:tab w:val="left" w:pos="900"/>
      </w:tabs>
    </w:pPr>
  </w:style>
  <w:style w:type="paragraph" w:customStyle="1" w:styleId="aff4">
    <w:name w:val="Мониторинг_пункт"/>
    <w:basedOn w:val="a2"/>
    <w:autoRedefine/>
    <w:rsid w:val="008B7857"/>
    <w:pPr>
      <w:ind w:firstLine="567"/>
      <w:jc w:val="both"/>
    </w:pPr>
    <w:rPr>
      <w:bCs/>
      <w:iCs/>
    </w:rPr>
  </w:style>
  <w:style w:type="paragraph" w:customStyle="1" w:styleId="a">
    <w:name w:val="Мониторинг_подпункт_подсп"/>
    <w:basedOn w:val="a0"/>
    <w:autoRedefine/>
    <w:rsid w:val="008B7857"/>
    <w:pPr>
      <w:numPr>
        <w:ilvl w:val="0"/>
        <w:numId w:val="9"/>
      </w:numPr>
      <w:tabs>
        <w:tab w:val="clear" w:pos="567"/>
        <w:tab w:val="clear" w:pos="2520"/>
        <w:tab w:val="num" w:pos="360"/>
        <w:tab w:val="left" w:pos="1260"/>
      </w:tabs>
      <w:ind w:left="1260"/>
    </w:pPr>
    <w:rPr>
      <w:bCs w:val="0"/>
      <w:iCs w:val="0"/>
      <w:sz w:val="22"/>
    </w:rPr>
  </w:style>
  <w:style w:type="paragraph" w:styleId="aff5">
    <w:name w:val="Signature"/>
    <w:basedOn w:val="a2"/>
    <w:link w:val="aff6"/>
    <w:rsid w:val="008B7857"/>
    <w:pPr>
      <w:tabs>
        <w:tab w:val="left" w:pos="6804"/>
        <w:tab w:val="right" w:pos="8931"/>
      </w:tabs>
      <w:jc w:val="both"/>
    </w:pPr>
    <w:rPr>
      <w:b/>
      <w:szCs w:val="20"/>
    </w:rPr>
  </w:style>
  <w:style w:type="character" w:customStyle="1" w:styleId="aff6">
    <w:name w:val="Подпись Знак"/>
    <w:basedOn w:val="a4"/>
    <w:link w:val="aff5"/>
    <w:rsid w:val="008B7857"/>
    <w:rPr>
      <w:rFonts w:ascii="Times New Roman" w:eastAsia="Times New Roman" w:hAnsi="Times New Roman" w:cs="Times New Roman"/>
      <w:b/>
      <w:sz w:val="24"/>
      <w:szCs w:val="20"/>
      <w:lang w:eastAsia="ru-RU"/>
    </w:rPr>
  </w:style>
  <w:style w:type="paragraph" w:styleId="aff7">
    <w:name w:val="Balloon Text"/>
    <w:basedOn w:val="a2"/>
    <w:link w:val="aff8"/>
    <w:semiHidden/>
    <w:rsid w:val="008B7857"/>
    <w:rPr>
      <w:rFonts w:ascii="Tahoma" w:hAnsi="Tahoma" w:cs="Tahoma"/>
      <w:sz w:val="16"/>
      <w:szCs w:val="16"/>
    </w:rPr>
  </w:style>
  <w:style w:type="character" w:customStyle="1" w:styleId="aff8">
    <w:name w:val="Текст выноски Знак"/>
    <w:basedOn w:val="a4"/>
    <w:link w:val="aff7"/>
    <w:semiHidden/>
    <w:rsid w:val="008B7857"/>
    <w:rPr>
      <w:rFonts w:ascii="Tahoma" w:eastAsia="Times New Roman" w:hAnsi="Tahoma" w:cs="Tahoma"/>
      <w:sz w:val="16"/>
      <w:szCs w:val="16"/>
      <w:lang w:eastAsia="ru-RU"/>
    </w:rPr>
  </w:style>
  <w:style w:type="character" w:styleId="aff9">
    <w:name w:val="page number"/>
    <w:basedOn w:val="a4"/>
    <w:rsid w:val="008B7857"/>
  </w:style>
  <w:style w:type="character" w:styleId="affa">
    <w:name w:val="annotation reference"/>
    <w:semiHidden/>
    <w:rsid w:val="008B7857"/>
    <w:rPr>
      <w:sz w:val="16"/>
      <w:szCs w:val="16"/>
    </w:rPr>
  </w:style>
  <w:style w:type="paragraph" w:styleId="affb">
    <w:name w:val="annotation text"/>
    <w:basedOn w:val="a2"/>
    <w:link w:val="affc"/>
    <w:semiHidden/>
    <w:rsid w:val="008B7857"/>
    <w:rPr>
      <w:sz w:val="20"/>
      <w:szCs w:val="20"/>
    </w:rPr>
  </w:style>
  <w:style w:type="character" w:customStyle="1" w:styleId="affc">
    <w:name w:val="Текст примечания Знак"/>
    <w:basedOn w:val="a4"/>
    <w:link w:val="affb"/>
    <w:semiHidden/>
    <w:rsid w:val="008B7857"/>
    <w:rPr>
      <w:rFonts w:ascii="Times New Roman" w:eastAsia="Times New Roman" w:hAnsi="Times New Roman" w:cs="Times New Roman"/>
      <w:sz w:val="20"/>
      <w:szCs w:val="20"/>
      <w:lang w:eastAsia="ru-RU"/>
    </w:rPr>
  </w:style>
  <w:style w:type="paragraph" w:styleId="affd">
    <w:name w:val="annotation subject"/>
    <w:basedOn w:val="affb"/>
    <w:next w:val="affb"/>
    <w:link w:val="affe"/>
    <w:semiHidden/>
    <w:rsid w:val="008B7857"/>
    <w:rPr>
      <w:b/>
      <w:bCs/>
    </w:rPr>
  </w:style>
  <w:style w:type="character" w:customStyle="1" w:styleId="affe">
    <w:name w:val="Тема примечания Знак"/>
    <w:basedOn w:val="affc"/>
    <w:link w:val="affd"/>
    <w:semiHidden/>
    <w:rsid w:val="008B7857"/>
    <w:rPr>
      <w:rFonts w:ascii="Times New Roman" w:eastAsia="Times New Roman" w:hAnsi="Times New Roman" w:cs="Times New Roman"/>
      <w:b/>
      <w:bCs/>
      <w:sz w:val="20"/>
      <w:szCs w:val="20"/>
      <w:lang w:eastAsia="ru-RU"/>
    </w:rPr>
  </w:style>
  <w:style w:type="paragraph" w:customStyle="1" w:styleId="ConsNormal">
    <w:name w:val="ConsNormal"/>
    <w:rsid w:val="008B7857"/>
    <w:pPr>
      <w:widowControl w:val="0"/>
      <w:spacing w:after="0" w:line="240" w:lineRule="auto"/>
      <w:ind w:firstLine="720"/>
    </w:pPr>
    <w:rPr>
      <w:rFonts w:ascii="Consultant" w:eastAsia="Times New Roman" w:hAnsi="Consultant" w:cs="Times New Roman"/>
      <w:snapToGrid w:val="0"/>
      <w:sz w:val="20"/>
      <w:szCs w:val="20"/>
      <w:lang w:eastAsia="ru-RU"/>
    </w:rPr>
  </w:style>
  <w:style w:type="paragraph" w:styleId="afff">
    <w:name w:val="endnote text"/>
    <w:basedOn w:val="a2"/>
    <w:link w:val="afff0"/>
    <w:rsid w:val="008B7857"/>
    <w:rPr>
      <w:sz w:val="20"/>
      <w:szCs w:val="20"/>
    </w:rPr>
  </w:style>
  <w:style w:type="character" w:customStyle="1" w:styleId="afff0">
    <w:name w:val="Текст концевой сноски Знак"/>
    <w:basedOn w:val="a4"/>
    <w:link w:val="afff"/>
    <w:rsid w:val="008B7857"/>
    <w:rPr>
      <w:rFonts w:ascii="Times New Roman" w:eastAsia="Times New Roman" w:hAnsi="Times New Roman" w:cs="Times New Roman"/>
      <w:sz w:val="20"/>
      <w:szCs w:val="20"/>
      <w:lang w:eastAsia="ru-RU"/>
    </w:rPr>
  </w:style>
  <w:style w:type="character" w:styleId="afff1">
    <w:name w:val="endnote reference"/>
    <w:rsid w:val="008B7857"/>
    <w:rPr>
      <w:vertAlign w:val="superscript"/>
    </w:rPr>
  </w:style>
  <w:style w:type="table" w:styleId="afff2">
    <w:name w:val="Table Grid"/>
    <w:basedOn w:val="a5"/>
    <w:rsid w:val="008B785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Paragraph"/>
    <w:basedOn w:val="a2"/>
    <w:uiPriority w:val="34"/>
    <w:qFormat/>
    <w:rsid w:val="008B7857"/>
    <w:pPr>
      <w:ind w:left="720"/>
      <w:contextualSpacing/>
    </w:pPr>
  </w:style>
  <w:style w:type="character" w:customStyle="1" w:styleId="apple-style-span">
    <w:name w:val="apple-style-span"/>
    <w:basedOn w:val="a4"/>
    <w:rsid w:val="008B7857"/>
  </w:style>
  <w:style w:type="character" w:customStyle="1" w:styleId="apple-converted-space">
    <w:name w:val="apple-converted-space"/>
    <w:basedOn w:val="a4"/>
    <w:rsid w:val="008B7857"/>
  </w:style>
  <w:style w:type="paragraph" w:styleId="afff4">
    <w:name w:val="Document Map"/>
    <w:basedOn w:val="a2"/>
    <w:link w:val="afff5"/>
    <w:rsid w:val="008B7857"/>
    <w:rPr>
      <w:rFonts w:ascii="Tahoma" w:hAnsi="Tahoma"/>
      <w:sz w:val="16"/>
      <w:szCs w:val="16"/>
    </w:rPr>
  </w:style>
  <w:style w:type="character" w:customStyle="1" w:styleId="afff5">
    <w:name w:val="Схема документа Знак"/>
    <w:basedOn w:val="a4"/>
    <w:link w:val="afff4"/>
    <w:rsid w:val="008B7857"/>
    <w:rPr>
      <w:rFonts w:ascii="Tahoma" w:eastAsia="Times New Roman" w:hAnsi="Tahoma" w:cs="Times New Roman"/>
      <w:sz w:val="16"/>
      <w:szCs w:val="16"/>
      <w:lang w:eastAsia="ru-RU"/>
    </w:rPr>
  </w:style>
  <w:style w:type="paragraph" w:customStyle="1" w:styleId="afff6">
    <w:name w:val="Таблицы (моноширинный)"/>
    <w:basedOn w:val="a2"/>
    <w:next w:val="a2"/>
    <w:rsid w:val="008B7857"/>
    <w:pPr>
      <w:autoSpaceDE w:val="0"/>
      <w:autoSpaceDN w:val="0"/>
      <w:adjustRightInd w:val="0"/>
      <w:jc w:val="both"/>
    </w:pPr>
    <w:rPr>
      <w:rFonts w:ascii="Courier New" w:hAnsi="Courier New" w:cs="Courier New"/>
      <w:sz w:val="22"/>
      <w:szCs w:val="22"/>
    </w:rPr>
  </w:style>
  <w:style w:type="character" w:customStyle="1" w:styleId="FontStyle29">
    <w:name w:val="Font Style29"/>
    <w:rsid w:val="008B7857"/>
    <w:rPr>
      <w:rFonts w:ascii="Times New Roman" w:hAnsi="Times New Roman"/>
      <w:color w:val="000000"/>
      <w:sz w:val="20"/>
    </w:rPr>
  </w:style>
  <w:style w:type="paragraph" w:styleId="afff7">
    <w:name w:val="TOC Heading"/>
    <w:basedOn w:val="10"/>
    <w:next w:val="a2"/>
    <w:uiPriority w:val="39"/>
    <w:unhideWhenUsed/>
    <w:qFormat/>
    <w:rsid w:val="008B7857"/>
    <w:pPr>
      <w:keepLines/>
      <w:tabs>
        <w:tab w:val="clear" w:pos="1080"/>
      </w:tabs>
      <w:spacing w:before="480" w:line="276" w:lineRule="auto"/>
      <w:jc w:val="left"/>
      <w:outlineLvl w:val="9"/>
    </w:pPr>
    <w:rPr>
      <w:rFonts w:asciiTheme="majorHAnsi" w:eastAsiaTheme="majorEastAsia" w:hAnsiTheme="majorHAnsi" w:cstheme="majorBidi"/>
      <w:bCs w:val="0"/>
      <w:color w:val="365F91" w:themeColor="accent1" w:themeShade="BF"/>
      <w:sz w:val="28"/>
      <w:szCs w:val="28"/>
    </w:rPr>
  </w:style>
  <w:style w:type="paragraph" w:styleId="HTML">
    <w:name w:val="HTML Preformatted"/>
    <w:basedOn w:val="a2"/>
    <w:link w:val="HTML0"/>
    <w:rsid w:val="008B7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basedOn w:val="a4"/>
    <w:link w:val="HTML"/>
    <w:rsid w:val="008B7857"/>
    <w:rPr>
      <w:rFonts w:ascii="Arial Unicode MS" w:eastAsia="Arial Unicode MS" w:hAnsi="Arial Unicode MS" w:cs="Arial Unicode MS"/>
      <w:sz w:val="20"/>
      <w:szCs w:val="20"/>
      <w:lang w:eastAsia="ru-RU"/>
    </w:rPr>
  </w:style>
  <w:style w:type="paragraph" w:customStyle="1" w:styleId="Iauiue">
    <w:name w:val="Iau?iue"/>
    <w:rsid w:val="008B7857"/>
    <w:pPr>
      <w:spacing w:after="0" w:line="240" w:lineRule="auto"/>
    </w:pPr>
    <w:rPr>
      <w:rFonts w:ascii="Times New Roman" w:eastAsia="Times New Roman" w:hAnsi="Times New Roman" w:cs="Times New Roman"/>
      <w:sz w:val="20"/>
      <w:szCs w:val="20"/>
      <w:lang w:val="en-GB" w:eastAsia="ru-RU"/>
    </w:rPr>
  </w:style>
  <w:style w:type="paragraph" w:customStyle="1" w:styleId="ConsTitle">
    <w:name w:val="ConsTitle"/>
    <w:rsid w:val="008B7857"/>
    <w:pPr>
      <w:widowControl w:val="0"/>
      <w:spacing w:after="0" w:line="240" w:lineRule="auto"/>
    </w:pPr>
    <w:rPr>
      <w:rFonts w:ascii="Arial" w:eastAsia="Times New Roman" w:hAnsi="Arial" w:cs="Times New Roman"/>
      <w:b/>
      <w:snapToGrid w:val="0"/>
      <w:szCs w:val="20"/>
      <w:lang w:eastAsia="ru-RU"/>
    </w:rPr>
  </w:style>
  <w:style w:type="paragraph" w:customStyle="1" w:styleId="ConsNonformat">
    <w:name w:val="ConsNonformat"/>
    <w:rsid w:val="008B7857"/>
    <w:pPr>
      <w:widowControl w:val="0"/>
      <w:spacing w:after="0" w:line="240" w:lineRule="auto"/>
    </w:pPr>
    <w:rPr>
      <w:rFonts w:ascii="Courier New" w:eastAsia="Times New Roman" w:hAnsi="Courier New" w:cs="Times New Roman"/>
      <w:snapToGrid w:val="0"/>
      <w:sz w:val="28"/>
      <w:szCs w:val="20"/>
      <w:lang w:eastAsia="ru-RU"/>
    </w:rPr>
  </w:style>
  <w:style w:type="paragraph" w:customStyle="1" w:styleId="ConsCell">
    <w:name w:val="ConsCell"/>
    <w:rsid w:val="008B7857"/>
    <w:pPr>
      <w:widowControl w:val="0"/>
      <w:spacing w:after="0" w:line="240" w:lineRule="auto"/>
    </w:pPr>
    <w:rPr>
      <w:rFonts w:ascii="Arial" w:eastAsia="Times New Roman" w:hAnsi="Arial" w:cs="Times New Roman"/>
      <w:snapToGrid w:val="0"/>
      <w:sz w:val="28"/>
      <w:szCs w:val="20"/>
      <w:lang w:eastAsia="ru-RU"/>
    </w:rPr>
  </w:style>
  <w:style w:type="paragraph" w:customStyle="1" w:styleId="afff8">
    <w:name w:val="Ромин список"/>
    <w:basedOn w:val="a2"/>
    <w:rsid w:val="008B7857"/>
    <w:pPr>
      <w:tabs>
        <w:tab w:val="num" w:pos="360"/>
        <w:tab w:val="num" w:pos="709"/>
      </w:tabs>
      <w:ind w:left="709" w:right="-91" w:hanging="284"/>
      <w:jc w:val="both"/>
    </w:pPr>
    <w:rPr>
      <w:i/>
      <w:szCs w:val="20"/>
    </w:rPr>
  </w:style>
  <w:style w:type="paragraph" w:customStyle="1" w:styleId="afff9">
    <w:name w:val="Олина таблица"/>
    <w:basedOn w:val="a2"/>
    <w:rsid w:val="008B7857"/>
    <w:pPr>
      <w:keepNext/>
      <w:ind w:right="-92"/>
      <w:jc w:val="both"/>
    </w:pPr>
    <w:rPr>
      <w:b/>
      <w:color w:val="000000"/>
      <w:sz w:val="28"/>
      <w:szCs w:val="20"/>
    </w:rPr>
  </w:style>
  <w:style w:type="paragraph" w:customStyle="1" w:styleId="FR1">
    <w:name w:val="FR1"/>
    <w:rsid w:val="008B7857"/>
    <w:pPr>
      <w:widowControl w:val="0"/>
      <w:spacing w:after="0" w:line="280" w:lineRule="auto"/>
    </w:pPr>
    <w:rPr>
      <w:rFonts w:ascii="Times New Roman" w:eastAsia="Times New Roman" w:hAnsi="Times New Roman" w:cs="Times New Roman"/>
      <w:snapToGrid w:val="0"/>
      <w:sz w:val="20"/>
      <w:szCs w:val="20"/>
    </w:rPr>
  </w:style>
  <w:style w:type="character" w:styleId="afffa">
    <w:name w:val="Emphasis"/>
    <w:qFormat/>
    <w:rsid w:val="008B7857"/>
    <w:rPr>
      <w:i/>
      <w:iCs/>
    </w:rPr>
  </w:style>
  <w:style w:type="paragraph" w:customStyle="1" w:styleId="fcb">
    <w:name w:val="Обычнуfcbй"/>
    <w:rsid w:val="008B7857"/>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8">
    <w:name w:val="заголовок 2"/>
    <w:basedOn w:val="a2"/>
    <w:next w:val="a2"/>
    <w:rsid w:val="008B7857"/>
    <w:pPr>
      <w:keepNext/>
      <w:widowControl w:val="0"/>
      <w:shd w:val="pct10" w:color="auto" w:fill="auto"/>
      <w:spacing w:after="120"/>
    </w:pPr>
    <w:rPr>
      <w:rFonts w:ascii="Arial" w:hAnsi="Arial"/>
      <w:b/>
      <w:caps/>
      <w:sz w:val="20"/>
      <w:szCs w:val="20"/>
    </w:rPr>
  </w:style>
  <w:style w:type="paragraph" w:styleId="afffb">
    <w:name w:val="caption"/>
    <w:basedOn w:val="a2"/>
    <w:next w:val="a2"/>
    <w:qFormat/>
    <w:rsid w:val="008B7857"/>
    <w:pPr>
      <w:ind w:firstLine="567"/>
      <w:jc w:val="both"/>
    </w:pPr>
    <w:rPr>
      <w:i/>
      <w:iCs/>
      <w:color w:val="0000FF"/>
      <w:sz w:val="20"/>
      <w:szCs w:val="20"/>
    </w:rPr>
  </w:style>
  <w:style w:type="paragraph" w:styleId="afffc">
    <w:name w:val="Plain Text"/>
    <w:basedOn w:val="a2"/>
    <w:link w:val="afffd"/>
    <w:rsid w:val="008B7857"/>
    <w:rPr>
      <w:rFonts w:ascii="Courier New" w:hAnsi="Courier New"/>
      <w:sz w:val="20"/>
      <w:szCs w:val="20"/>
    </w:rPr>
  </w:style>
  <w:style w:type="character" w:customStyle="1" w:styleId="afffd">
    <w:name w:val="Текст Знак"/>
    <w:basedOn w:val="a4"/>
    <w:link w:val="afffc"/>
    <w:rsid w:val="008B7857"/>
    <w:rPr>
      <w:rFonts w:ascii="Courier New" w:eastAsia="Times New Roman" w:hAnsi="Courier New" w:cs="Times New Roman"/>
      <w:sz w:val="20"/>
      <w:szCs w:val="20"/>
      <w:lang w:eastAsia="ru-RU"/>
    </w:rPr>
  </w:style>
  <w:style w:type="paragraph" w:customStyle="1" w:styleId="MainText">
    <w:name w:val="MainText"/>
    <w:rsid w:val="008B7857"/>
    <w:pPr>
      <w:spacing w:after="0" w:line="240" w:lineRule="auto"/>
      <w:ind w:firstLine="567"/>
      <w:jc w:val="both"/>
    </w:pPr>
    <w:rPr>
      <w:rFonts w:ascii="PragmaticaC" w:eastAsia="Times New Roman" w:hAnsi="PragmaticaC" w:cs="Times New Roman"/>
      <w:color w:val="000000"/>
      <w:sz w:val="19"/>
      <w:szCs w:val="20"/>
      <w:lang w:val="en-US" w:eastAsia="ru-RU"/>
    </w:rPr>
  </w:style>
  <w:style w:type="paragraph" w:customStyle="1" w:styleId="Inioaeno">
    <w:name w:val="Ini. oaeno"/>
    <w:rsid w:val="008B7857"/>
    <w:pPr>
      <w:spacing w:after="0" w:line="240" w:lineRule="auto"/>
      <w:ind w:firstLine="567"/>
      <w:jc w:val="both"/>
    </w:pPr>
    <w:rPr>
      <w:rFonts w:ascii="Pragmatica" w:eastAsia="Times New Roman" w:hAnsi="Pragmatica" w:cs="Times New Roman"/>
      <w:color w:val="000000"/>
      <w:sz w:val="20"/>
      <w:szCs w:val="20"/>
      <w:lang w:val="en-US" w:eastAsia="ru-RU"/>
    </w:rPr>
  </w:style>
  <w:style w:type="paragraph" w:customStyle="1" w:styleId="MainText-BezOtstupa">
    <w:name w:val="MainText - BezOtstupa"/>
    <w:basedOn w:val="MainText"/>
    <w:next w:val="MainText"/>
    <w:rsid w:val="008B7857"/>
    <w:pPr>
      <w:ind w:firstLine="0"/>
    </w:pPr>
  </w:style>
  <w:style w:type="paragraph" w:customStyle="1" w:styleId="FR3">
    <w:name w:val="FR3"/>
    <w:rsid w:val="008B7857"/>
    <w:pPr>
      <w:widowControl w:val="0"/>
      <w:spacing w:after="0" w:line="240" w:lineRule="auto"/>
      <w:ind w:left="720"/>
      <w:jc w:val="both"/>
    </w:pPr>
    <w:rPr>
      <w:rFonts w:ascii="Arial" w:eastAsia="Times New Roman" w:hAnsi="Arial" w:cs="Times New Roman"/>
      <w:sz w:val="24"/>
      <w:szCs w:val="20"/>
      <w:lang w:eastAsia="ru-RU"/>
    </w:rPr>
  </w:style>
  <w:style w:type="paragraph" w:customStyle="1" w:styleId="29">
    <w:name w:val="Обычный2"/>
    <w:rsid w:val="008B7857"/>
    <w:pPr>
      <w:spacing w:after="0" w:line="240" w:lineRule="auto"/>
    </w:pPr>
    <w:rPr>
      <w:rFonts w:ascii="Times New Roman" w:eastAsia="Times New Roman" w:hAnsi="Times New Roman" w:cs="Times New Roman"/>
      <w:sz w:val="20"/>
      <w:szCs w:val="20"/>
      <w:lang w:eastAsia="ru-RU"/>
    </w:rPr>
  </w:style>
  <w:style w:type="paragraph" w:customStyle="1" w:styleId="afffe">
    <w:name w:val="Текстовый"/>
    <w:rsid w:val="008B7857"/>
    <w:pPr>
      <w:widowControl w:val="0"/>
      <w:spacing w:after="0" w:line="240" w:lineRule="auto"/>
      <w:jc w:val="both"/>
    </w:pPr>
    <w:rPr>
      <w:rFonts w:ascii="Arial" w:eastAsia="Times New Roman" w:hAnsi="Arial" w:cs="Times New Roman"/>
      <w:sz w:val="20"/>
      <w:szCs w:val="20"/>
      <w:lang w:eastAsia="ru-RU"/>
    </w:rPr>
  </w:style>
  <w:style w:type="paragraph" w:styleId="affff">
    <w:name w:val="Subtitle"/>
    <w:basedOn w:val="a2"/>
    <w:link w:val="affff0"/>
    <w:qFormat/>
    <w:rsid w:val="008B7857"/>
    <w:pPr>
      <w:jc w:val="center"/>
    </w:pPr>
    <w:rPr>
      <w:b/>
      <w:bCs/>
    </w:rPr>
  </w:style>
  <w:style w:type="character" w:customStyle="1" w:styleId="affff0">
    <w:name w:val="Подзаголовок Знак"/>
    <w:basedOn w:val="a4"/>
    <w:link w:val="affff"/>
    <w:rsid w:val="008B7857"/>
    <w:rPr>
      <w:rFonts w:ascii="Times New Roman" w:eastAsia="Times New Roman" w:hAnsi="Times New Roman" w:cs="Times New Roman"/>
      <w:b/>
      <w:bCs/>
      <w:sz w:val="24"/>
      <w:szCs w:val="24"/>
      <w:lang w:eastAsia="ru-RU"/>
    </w:rPr>
  </w:style>
  <w:style w:type="character" w:customStyle="1" w:styleId="MessageHeaderLabel">
    <w:name w:val="Message Header Label"/>
    <w:rsid w:val="008B7857"/>
    <w:rPr>
      <w:b/>
      <w:bCs/>
      <w:sz w:val="18"/>
      <w:szCs w:val="18"/>
    </w:rPr>
  </w:style>
  <w:style w:type="paragraph" w:customStyle="1" w:styleId="ConsPlusCell">
    <w:name w:val="ConsPlusCell"/>
    <w:rsid w:val="008B785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1">
    <w:name w:val="ПунктЖ"/>
    <w:basedOn w:val="a2"/>
    <w:rsid w:val="008B7857"/>
    <w:pPr>
      <w:tabs>
        <w:tab w:val="left" w:pos="3402"/>
        <w:tab w:val="left" w:pos="8505"/>
      </w:tabs>
      <w:spacing w:after="120"/>
    </w:pPr>
    <w:rPr>
      <w:b/>
      <w:snapToGrid w:val="0"/>
      <w:sz w:val="20"/>
      <w:szCs w:val="20"/>
    </w:rPr>
  </w:style>
  <w:style w:type="paragraph" w:customStyle="1" w:styleId="affff2">
    <w:name w:val="???????"/>
    <w:rsid w:val="008B7857"/>
    <w:pPr>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rsid w:val="008B785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8B785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text">
    <w:name w:val="text"/>
    <w:basedOn w:val="a4"/>
    <w:rsid w:val="008B7857"/>
  </w:style>
  <w:style w:type="character" w:styleId="affff3">
    <w:name w:val="Strong"/>
    <w:basedOn w:val="a4"/>
    <w:qFormat/>
    <w:rsid w:val="008B7857"/>
    <w:rPr>
      <w:b/>
      <w:bCs/>
    </w:rPr>
  </w:style>
  <w:style w:type="paragraph" w:customStyle="1" w:styleId="msonormal0">
    <w:name w:val="msonormal"/>
    <w:basedOn w:val="a2"/>
    <w:rsid w:val="008B7857"/>
    <w:pPr>
      <w:spacing w:before="100" w:beforeAutospacing="1" w:after="100" w:afterAutospacing="1"/>
    </w:pPr>
  </w:style>
  <w:style w:type="paragraph" w:customStyle="1" w:styleId="font5">
    <w:name w:val="font5"/>
    <w:basedOn w:val="a2"/>
    <w:rsid w:val="008B7857"/>
    <w:pPr>
      <w:spacing w:before="100" w:beforeAutospacing="1" w:after="100" w:afterAutospacing="1"/>
    </w:pPr>
    <w:rPr>
      <w:rFonts w:ascii="Tahoma" w:hAnsi="Tahoma" w:cs="Tahoma"/>
      <w:color w:val="000000"/>
      <w:sz w:val="18"/>
      <w:szCs w:val="18"/>
    </w:rPr>
  </w:style>
  <w:style w:type="paragraph" w:customStyle="1" w:styleId="font6">
    <w:name w:val="font6"/>
    <w:basedOn w:val="a2"/>
    <w:rsid w:val="008B7857"/>
    <w:pPr>
      <w:spacing w:before="100" w:beforeAutospacing="1" w:after="100" w:afterAutospacing="1"/>
    </w:pPr>
    <w:rPr>
      <w:rFonts w:ascii="Calibri" w:hAnsi="Calibri" w:cs="Calibri"/>
      <w:b/>
      <w:bCs/>
      <w:color w:val="000000"/>
    </w:rPr>
  </w:style>
  <w:style w:type="paragraph" w:customStyle="1" w:styleId="xl68">
    <w:name w:val="xl68"/>
    <w:basedOn w:val="a2"/>
    <w:rsid w:val="008B7857"/>
    <w:pPr>
      <w:shd w:val="clear" w:color="000000" w:fill="FFFFFF"/>
      <w:spacing w:before="100" w:beforeAutospacing="1" w:after="100" w:afterAutospacing="1"/>
    </w:pPr>
  </w:style>
  <w:style w:type="paragraph" w:customStyle="1" w:styleId="xl69">
    <w:name w:val="xl69"/>
    <w:basedOn w:val="a2"/>
    <w:rsid w:val="008B7857"/>
    <w:pPr>
      <w:shd w:val="clear" w:color="000000" w:fill="FFFFFF"/>
      <w:spacing w:before="100" w:beforeAutospacing="1" w:after="100" w:afterAutospacing="1"/>
      <w:jc w:val="right"/>
    </w:pPr>
  </w:style>
  <w:style w:type="paragraph" w:customStyle="1" w:styleId="xl70">
    <w:name w:val="xl70"/>
    <w:basedOn w:val="a2"/>
    <w:rsid w:val="008B7857"/>
    <w:pPr>
      <w:shd w:val="clear" w:color="000000" w:fill="FFFFFF"/>
      <w:spacing w:before="100" w:beforeAutospacing="1" w:after="100" w:afterAutospacing="1"/>
      <w:jc w:val="right"/>
    </w:pPr>
    <w:rPr>
      <w:sz w:val="20"/>
      <w:szCs w:val="20"/>
    </w:rPr>
  </w:style>
  <w:style w:type="paragraph" w:customStyle="1" w:styleId="xl71">
    <w:name w:val="xl71"/>
    <w:basedOn w:val="a2"/>
    <w:rsid w:val="008B7857"/>
    <w:pPr>
      <w:pBdr>
        <w:top w:val="single" w:sz="4" w:space="0" w:color="auto"/>
        <w:left w:val="single" w:sz="4" w:space="0" w:color="auto"/>
        <w:bottom w:val="single" w:sz="4" w:space="0" w:color="auto"/>
      </w:pBdr>
      <w:shd w:val="clear" w:color="000000" w:fill="E2EFDA"/>
      <w:spacing w:before="100" w:beforeAutospacing="1" w:after="100" w:afterAutospacing="1"/>
    </w:pPr>
    <w:rPr>
      <w:b/>
      <w:bCs/>
    </w:rPr>
  </w:style>
  <w:style w:type="paragraph" w:customStyle="1" w:styleId="xl72">
    <w:name w:val="xl72"/>
    <w:basedOn w:val="a2"/>
    <w:rsid w:val="008B7857"/>
    <w:pPr>
      <w:pBdr>
        <w:top w:val="single" w:sz="4" w:space="0" w:color="auto"/>
        <w:bottom w:val="single" w:sz="4" w:space="0" w:color="auto"/>
      </w:pBdr>
      <w:shd w:val="clear" w:color="000000" w:fill="E2EFDA"/>
      <w:spacing w:before="100" w:beforeAutospacing="1" w:after="100" w:afterAutospacing="1"/>
      <w:jc w:val="center"/>
      <w:textAlignment w:val="center"/>
    </w:pPr>
    <w:rPr>
      <w:b/>
      <w:bCs/>
    </w:rPr>
  </w:style>
  <w:style w:type="paragraph" w:customStyle="1" w:styleId="xl73">
    <w:name w:val="xl73"/>
    <w:basedOn w:val="a2"/>
    <w:rsid w:val="008B7857"/>
    <w:pPr>
      <w:pBdr>
        <w:top w:val="single" w:sz="4" w:space="0" w:color="auto"/>
        <w:bottom w:val="single" w:sz="4" w:space="0" w:color="auto"/>
      </w:pBdr>
      <w:shd w:val="clear" w:color="000000" w:fill="E2EFDA"/>
      <w:spacing w:before="100" w:beforeAutospacing="1" w:after="100" w:afterAutospacing="1"/>
      <w:textAlignment w:val="center"/>
    </w:pPr>
    <w:rPr>
      <w:b/>
      <w:bCs/>
    </w:rPr>
  </w:style>
  <w:style w:type="paragraph" w:customStyle="1" w:styleId="xl74">
    <w:name w:val="xl74"/>
    <w:basedOn w:val="a2"/>
    <w:rsid w:val="008B7857"/>
    <w:pPr>
      <w:pBdr>
        <w:top w:val="single" w:sz="4" w:space="0" w:color="auto"/>
      </w:pBdr>
      <w:shd w:val="clear" w:color="000000" w:fill="D9E1F2"/>
      <w:spacing w:before="100" w:beforeAutospacing="1" w:after="100" w:afterAutospacing="1"/>
      <w:textAlignment w:val="center"/>
    </w:pPr>
  </w:style>
  <w:style w:type="paragraph" w:customStyle="1" w:styleId="xl75">
    <w:name w:val="xl75"/>
    <w:basedOn w:val="a2"/>
    <w:rsid w:val="008B7857"/>
    <w:pPr>
      <w:pBdr>
        <w:top w:val="single" w:sz="4" w:space="0" w:color="auto"/>
        <w:right w:val="single" w:sz="4" w:space="0" w:color="auto"/>
      </w:pBdr>
      <w:shd w:val="clear" w:color="000000" w:fill="D9E1F2"/>
      <w:spacing w:before="100" w:beforeAutospacing="1" w:after="100" w:afterAutospacing="1"/>
      <w:textAlignment w:val="center"/>
    </w:pPr>
  </w:style>
  <w:style w:type="paragraph" w:customStyle="1" w:styleId="xl76">
    <w:name w:val="xl76"/>
    <w:basedOn w:val="a2"/>
    <w:rsid w:val="008B7857"/>
    <w:pPr>
      <w:shd w:val="clear" w:color="000000" w:fill="FFFFFF"/>
      <w:spacing w:before="100" w:beforeAutospacing="1" w:after="100" w:afterAutospacing="1"/>
    </w:pPr>
  </w:style>
  <w:style w:type="paragraph" w:customStyle="1" w:styleId="xl77">
    <w:name w:val="xl77"/>
    <w:basedOn w:val="a2"/>
    <w:rsid w:val="008B7857"/>
    <w:pPr>
      <w:shd w:val="clear" w:color="000000" w:fill="FFFFFF"/>
      <w:spacing w:before="100" w:beforeAutospacing="1" w:after="100" w:afterAutospacing="1"/>
    </w:pPr>
  </w:style>
  <w:style w:type="paragraph" w:customStyle="1" w:styleId="xl78">
    <w:name w:val="xl78"/>
    <w:basedOn w:val="a2"/>
    <w:rsid w:val="008B7857"/>
    <w:pPr>
      <w:shd w:val="clear" w:color="000000" w:fill="FFFFFF"/>
      <w:spacing w:before="100" w:beforeAutospacing="1" w:after="100" w:afterAutospacing="1"/>
    </w:pPr>
    <w:rPr>
      <w:b/>
      <w:bCs/>
    </w:rPr>
  </w:style>
  <w:style w:type="paragraph" w:customStyle="1" w:styleId="xl79">
    <w:name w:val="xl79"/>
    <w:basedOn w:val="a2"/>
    <w:rsid w:val="008B785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0">
    <w:name w:val="xl80"/>
    <w:basedOn w:val="a2"/>
    <w:rsid w:val="008B7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
    <w:name w:val="xl81"/>
    <w:basedOn w:val="a2"/>
    <w:rsid w:val="008B78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2">
    <w:name w:val="xl82"/>
    <w:basedOn w:val="a2"/>
    <w:rsid w:val="008B7857"/>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83">
    <w:name w:val="xl83"/>
    <w:basedOn w:val="a2"/>
    <w:rsid w:val="008B7857"/>
    <w:pPr>
      <w:pBdr>
        <w:top w:val="single" w:sz="4" w:space="0" w:color="auto"/>
        <w:bottom w:val="single" w:sz="4" w:space="0" w:color="auto"/>
      </w:pBdr>
      <w:spacing w:before="100" w:beforeAutospacing="1" w:after="100" w:afterAutospacing="1"/>
      <w:textAlignment w:val="center"/>
    </w:pPr>
    <w:rPr>
      <w:b/>
      <w:bCs/>
    </w:rPr>
  </w:style>
  <w:style w:type="paragraph" w:customStyle="1" w:styleId="xl84">
    <w:name w:val="xl84"/>
    <w:basedOn w:val="a2"/>
    <w:rsid w:val="008B7857"/>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2"/>
    <w:rsid w:val="008B785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b/>
      <w:bCs/>
    </w:rPr>
  </w:style>
  <w:style w:type="paragraph" w:customStyle="1" w:styleId="xl86">
    <w:name w:val="xl86"/>
    <w:basedOn w:val="a2"/>
    <w:rsid w:val="008B785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rPr>
  </w:style>
  <w:style w:type="paragraph" w:customStyle="1" w:styleId="xl87">
    <w:name w:val="xl87"/>
    <w:basedOn w:val="a2"/>
    <w:rsid w:val="008B785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b/>
      <w:bCs/>
    </w:rPr>
  </w:style>
  <w:style w:type="paragraph" w:customStyle="1" w:styleId="xl88">
    <w:name w:val="xl88"/>
    <w:basedOn w:val="a2"/>
    <w:rsid w:val="008B7857"/>
    <w:pPr>
      <w:shd w:val="clear" w:color="000000" w:fill="FFFFFF"/>
      <w:spacing w:before="100" w:beforeAutospacing="1" w:after="100" w:afterAutospacing="1"/>
    </w:pPr>
    <w:rPr>
      <w:sz w:val="28"/>
      <w:szCs w:val="28"/>
    </w:rPr>
  </w:style>
  <w:style w:type="paragraph" w:customStyle="1" w:styleId="xl89">
    <w:name w:val="xl89"/>
    <w:basedOn w:val="a2"/>
    <w:rsid w:val="008B7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0">
    <w:name w:val="xl90"/>
    <w:basedOn w:val="a2"/>
    <w:rsid w:val="008B7857"/>
    <w:pPr>
      <w:pBdr>
        <w:top w:val="single" w:sz="4" w:space="0" w:color="auto"/>
        <w:left w:val="single" w:sz="4" w:space="0" w:color="auto"/>
      </w:pBdr>
      <w:shd w:val="clear" w:color="000000" w:fill="D9E1F2"/>
      <w:spacing w:before="100" w:beforeAutospacing="1" w:after="100" w:afterAutospacing="1"/>
    </w:pPr>
  </w:style>
  <w:style w:type="paragraph" w:customStyle="1" w:styleId="xl91">
    <w:name w:val="xl91"/>
    <w:basedOn w:val="a2"/>
    <w:rsid w:val="008B7857"/>
    <w:pPr>
      <w:pBdr>
        <w:top w:val="single" w:sz="4" w:space="0" w:color="auto"/>
      </w:pBdr>
      <w:shd w:val="clear" w:color="000000" w:fill="D9E1F2"/>
      <w:spacing w:before="100" w:beforeAutospacing="1" w:after="100" w:afterAutospacing="1"/>
      <w:jc w:val="center"/>
      <w:textAlignment w:val="center"/>
    </w:pPr>
  </w:style>
  <w:style w:type="paragraph" w:customStyle="1" w:styleId="xl92">
    <w:name w:val="xl92"/>
    <w:basedOn w:val="a2"/>
    <w:rsid w:val="008B785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3">
    <w:name w:val="xl93"/>
    <w:basedOn w:val="a2"/>
    <w:rsid w:val="008B7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2"/>
    <w:rsid w:val="008B78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5">
    <w:name w:val="xl95"/>
    <w:basedOn w:val="a2"/>
    <w:rsid w:val="008B785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6">
    <w:name w:val="xl96"/>
    <w:basedOn w:val="a2"/>
    <w:rsid w:val="008B785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97">
    <w:name w:val="xl97"/>
    <w:basedOn w:val="a2"/>
    <w:rsid w:val="008B785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2"/>
    <w:rsid w:val="008B785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b/>
      <w:bCs/>
    </w:rPr>
  </w:style>
  <w:style w:type="paragraph" w:customStyle="1" w:styleId="xl99">
    <w:name w:val="xl99"/>
    <w:basedOn w:val="a2"/>
    <w:rsid w:val="008B7857"/>
    <w:pPr>
      <w:pBdr>
        <w:top w:val="single" w:sz="4" w:space="0" w:color="auto"/>
        <w:left w:val="single" w:sz="4" w:space="0" w:color="auto"/>
        <w:bottom w:val="single" w:sz="4" w:space="0" w:color="auto"/>
      </w:pBdr>
      <w:spacing w:before="100" w:beforeAutospacing="1" w:after="100" w:afterAutospacing="1"/>
    </w:pPr>
  </w:style>
  <w:style w:type="paragraph" w:customStyle="1" w:styleId="xl100">
    <w:name w:val="xl100"/>
    <w:basedOn w:val="a2"/>
    <w:rsid w:val="008B7857"/>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1">
    <w:name w:val="xl101"/>
    <w:basedOn w:val="a2"/>
    <w:rsid w:val="008B7857"/>
    <w:pPr>
      <w:pBdr>
        <w:top w:val="single" w:sz="4" w:space="0" w:color="auto"/>
        <w:left w:val="single" w:sz="4" w:space="0" w:color="auto"/>
        <w:bottom w:val="single" w:sz="4" w:space="0" w:color="auto"/>
      </w:pBdr>
      <w:shd w:val="clear" w:color="000000" w:fill="FCE4D6"/>
      <w:spacing w:before="100" w:beforeAutospacing="1" w:after="100" w:afterAutospacing="1"/>
    </w:pPr>
    <w:rPr>
      <w:b/>
      <w:bCs/>
    </w:rPr>
  </w:style>
  <w:style w:type="paragraph" w:customStyle="1" w:styleId="xl102">
    <w:name w:val="xl102"/>
    <w:basedOn w:val="a2"/>
    <w:rsid w:val="008B7857"/>
    <w:pPr>
      <w:pBdr>
        <w:top w:val="single" w:sz="4" w:space="0" w:color="auto"/>
        <w:left w:val="single" w:sz="4" w:space="0" w:color="auto"/>
      </w:pBdr>
      <w:shd w:val="clear" w:color="000000" w:fill="D9E1F2"/>
      <w:spacing w:before="100" w:beforeAutospacing="1" w:after="100" w:afterAutospacing="1"/>
      <w:jc w:val="center"/>
      <w:textAlignment w:val="center"/>
    </w:pPr>
  </w:style>
  <w:style w:type="paragraph" w:customStyle="1" w:styleId="xl103">
    <w:name w:val="xl103"/>
    <w:basedOn w:val="a2"/>
    <w:rsid w:val="008B785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a2"/>
    <w:rsid w:val="008B7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5">
    <w:name w:val="xl105"/>
    <w:basedOn w:val="a2"/>
    <w:rsid w:val="008B7857"/>
    <w:pPr>
      <w:shd w:val="clear" w:color="000000" w:fill="FFFFFF"/>
      <w:spacing w:before="100" w:beforeAutospacing="1" w:after="100" w:afterAutospacing="1"/>
    </w:pPr>
  </w:style>
  <w:style w:type="paragraph" w:customStyle="1" w:styleId="xl106">
    <w:name w:val="xl106"/>
    <w:basedOn w:val="a2"/>
    <w:rsid w:val="008B78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7">
    <w:name w:val="xl107"/>
    <w:basedOn w:val="a2"/>
    <w:rsid w:val="008B78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8">
    <w:name w:val="xl108"/>
    <w:basedOn w:val="a2"/>
    <w:rsid w:val="008B7857"/>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9">
    <w:name w:val="xl109"/>
    <w:basedOn w:val="a2"/>
    <w:rsid w:val="008B7857"/>
    <w:pPr>
      <w:pBdr>
        <w:top w:val="single" w:sz="4" w:space="0" w:color="auto"/>
        <w:right w:val="single" w:sz="4" w:space="0" w:color="auto"/>
      </w:pBdr>
      <w:shd w:val="clear" w:color="000000" w:fill="D9E1F2"/>
      <w:spacing w:before="100" w:beforeAutospacing="1" w:after="100" w:afterAutospacing="1"/>
      <w:textAlignment w:val="center"/>
    </w:pPr>
  </w:style>
  <w:style w:type="paragraph" w:customStyle="1" w:styleId="xl110">
    <w:name w:val="xl110"/>
    <w:basedOn w:val="a2"/>
    <w:rsid w:val="008B7857"/>
    <w:pPr>
      <w:shd w:val="clear" w:color="000000" w:fill="FFFFFF"/>
      <w:spacing w:before="100" w:beforeAutospacing="1" w:after="100" w:afterAutospacing="1"/>
    </w:pPr>
    <w:rPr>
      <w:sz w:val="28"/>
      <w:szCs w:val="28"/>
    </w:rPr>
  </w:style>
  <w:style w:type="paragraph" w:customStyle="1" w:styleId="xl111">
    <w:name w:val="xl111"/>
    <w:basedOn w:val="a2"/>
    <w:rsid w:val="008B7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
    <w:name w:val="xl112"/>
    <w:basedOn w:val="a2"/>
    <w:rsid w:val="008B7857"/>
    <w:pPr>
      <w:pBdr>
        <w:top w:val="single" w:sz="4" w:space="0" w:color="auto"/>
        <w:bottom w:val="single" w:sz="4" w:space="0" w:color="auto"/>
      </w:pBdr>
      <w:shd w:val="clear" w:color="000000" w:fill="E2EFDA"/>
      <w:spacing w:before="100" w:beforeAutospacing="1" w:after="100" w:afterAutospacing="1"/>
      <w:textAlignment w:val="center"/>
    </w:pPr>
    <w:rPr>
      <w:b/>
      <w:bCs/>
    </w:rPr>
  </w:style>
  <w:style w:type="paragraph" w:customStyle="1" w:styleId="xl113">
    <w:name w:val="xl113"/>
    <w:basedOn w:val="a2"/>
    <w:rsid w:val="008B7857"/>
    <w:pPr>
      <w:pBdr>
        <w:top w:val="single" w:sz="4" w:space="0" w:color="auto"/>
      </w:pBdr>
      <w:shd w:val="clear" w:color="000000" w:fill="D9E1F2"/>
      <w:spacing w:before="100" w:beforeAutospacing="1" w:after="100" w:afterAutospacing="1"/>
      <w:textAlignment w:val="center"/>
    </w:pPr>
  </w:style>
  <w:style w:type="paragraph" w:customStyle="1" w:styleId="xl114">
    <w:name w:val="xl114"/>
    <w:basedOn w:val="a2"/>
    <w:rsid w:val="008B7857"/>
    <w:pPr>
      <w:pBdr>
        <w:bottom w:val="single" w:sz="4" w:space="0" w:color="auto"/>
      </w:pBdr>
      <w:shd w:val="clear" w:color="000000" w:fill="FFFFFF"/>
      <w:spacing w:before="100" w:beforeAutospacing="1" w:after="100" w:afterAutospacing="1"/>
    </w:pPr>
  </w:style>
  <w:style w:type="paragraph" w:customStyle="1" w:styleId="xl115">
    <w:name w:val="xl115"/>
    <w:basedOn w:val="a2"/>
    <w:rsid w:val="008B7857"/>
    <w:pPr>
      <w:pBdr>
        <w:bottom w:val="single" w:sz="4" w:space="0" w:color="auto"/>
        <w:right w:val="single" w:sz="4" w:space="0" w:color="auto"/>
      </w:pBdr>
      <w:shd w:val="clear" w:color="000000" w:fill="FFFFFF"/>
      <w:spacing w:before="100" w:beforeAutospacing="1" w:after="100" w:afterAutospacing="1"/>
    </w:pPr>
  </w:style>
  <w:style w:type="paragraph" w:customStyle="1" w:styleId="xl116">
    <w:name w:val="xl116"/>
    <w:basedOn w:val="a2"/>
    <w:rsid w:val="008B78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7">
    <w:name w:val="xl117"/>
    <w:basedOn w:val="a2"/>
    <w:rsid w:val="008B78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18">
    <w:name w:val="xl118"/>
    <w:basedOn w:val="a2"/>
    <w:rsid w:val="008B785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9">
    <w:name w:val="xl119"/>
    <w:basedOn w:val="a2"/>
    <w:rsid w:val="008B785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b/>
      <w:bCs/>
    </w:rPr>
  </w:style>
  <w:style w:type="paragraph" w:customStyle="1" w:styleId="xl120">
    <w:name w:val="xl120"/>
    <w:basedOn w:val="a2"/>
    <w:rsid w:val="008B7857"/>
    <w:pPr>
      <w:shd w:val="clear" w:color="000000" w:fill="FFFFFF"/>
      <w:spacing w:before="100" w:beforeAutospacing="1" w:after="100" w:afterAutospacing="1"/>
    </w:pPr>
    <w:rPr>
      <w:color w:val="0563C1"/>
      <w:u w:val="single"/>
    </w:rPr>
  </w:style>
  <w:style w:type="paragraph" w:customStyle="1" w:styleId="xl121">
    <w:name w:val="xl121"/>
    <w:basedOn w:val="a2"/>
    <w:rsid w:val="008B7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2">
    <w:name w:val="xl122"/>
    <w:basedOn w:val="a2"/>
    <w:rsid w:val="008B7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3">
    <w:name w:val="xl123"/>
    <w:basedOn w:val="a2"/>
    <w:rsid w:val="008B78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4">
    <w:name w:val="xl124"/>
    <w:basedOn w:val="a2"/>
    <w:rsid w:val="008B785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5">
    <w:name w:val="xl125"/>
    <w:basedOn w:val="a2"/>
    <w:rsid w:val="008B7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
    <w:name w:val="xl126"/>
    <w:basedOn w:val="a2"/>
    <w:rsid w:val="008B785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0"/>
      <w:szCs w:val="20"/>
    </w:rPr>
  </w:style>
  <w:style w:type="paragraph" w:customStyle="1" w:styleId="xl127">
    <w:name w:val="xl127"/>
    <w:basedOn w:val="a2"/>
    <w:rsid w:val="008B785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8">
    <w:name w:val="xl128"/>
    <w:basedOn w:val="a2"/>
    <w:rsid w:val="008B7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9">
    <w:name w:val="xl129"/>
    <w:basedOn w:val="a2"/>
    <w:rsid w:val="008B7857"/>
    <w:pPr>
      <w:shd w:val="clear" w:color="000000" w:fill="92D050"/>
      <w:spacing w:before="100" w:beforeAutospacing="1" w:after="100" w:afterAutospacing="1"/>
    </w:pPr>
  </w:style>
  <w:style w:type="paragraph" w:customStyle="1" w:styleId="xl130">
    <w:name w:val="xl130"/>
    <w:basedOn w:val="a2"/>
    <w:rsid w:val="008B7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1">
    <w:name w:val="xl131"/>
    <w:basedOn w:val="a2"/>
    <w:rsid w:val="008B78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0"/>
      <w:szCs w:val="20"/>
    </w:rPr>
  </w:style>
  <w:style w:type="paragraph" w:customStyle="1" w:styleId="xl132">
    <w:name w:val="xl132"/>
    <w:basedOn w:val="a2"/>
    <w:rsid w:val="008B785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33">
    <w:name w:val="xl133"/>
    <w:basedOn w:val="a2"/>
    <w:rsid w:val="008B7857"/>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4">
    <w:name w:val="xl134"/>
    <w:basedOn w:val="a2"/>
    <w:rsid w:val="008B78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0"/>
      <w:szCs w:val="20"/>
    </w:rPr>
  </w:style>
  <w:style w:type="paragraph" w:customStyle="1" w:styleId="xl135">
    <w:name w:val="xl135"/>
    <w:basedOn w:val="a2"/>
    <w:rsid w:val="008B785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2"/>
    <w:rsid w:val="008B785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2"/>
    <w:rsid w:val="008B7857"/>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38">
    <w:name w:val="xl138"/>
    <w:basedOn w:val="a2"/>
    <w:rsid w:val="008B7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character" w:customStyle="1" w:styleId="affff4">
    <w:name w:val="Заголовок Знак"/>
    <w:locked/>
    <w:rsid w:val="008B7857"/>
    <w:rPr>
      <w:rFonts w:ascii="Times New Roman" w:hAnsi="Times New Roman" w:cs="Times New Roman"/>
      <w:b/>
      <w:bCs/>
      <w:sz w:val="24"/>
      <w:szCs w:val="24"/>
      <w:lang w:val="x-none" w:eastAsia="ru-RU"/>
    </w:rPr>
  </w:style>
  <w:style w:type="paragraph" w:customStyle="1" w:styleId="16">
    <w:name w:val="Абзац списка1"/>
    <w:basedOn w:val="a2"/>
    <w:rsid w:val="008B7857"/>
    <w:pPr>
      <w:ind w:left="720"/>
      <w:contextualSpacing/>
    </w:pPr>
    <w:rPr>
      <w:rFonts w:eastAsia="Calibri"/>
    </w:rPr>
  </w:style>
  <w:style w:type="paragraph" w:customStyle="1" w:styleId="17">
    <w:name w:val="Заголовок оглавления1"/>
    <w:basedOn w:val="10"/>
    <w:next w:val="a2"/>
    <w:rsid w:val="008B7857"/>
    <w:pPr>
      <w:keepLines/>
      <w:tabs>
        <w:tab w:val="clear" w:pos="1080"/>
      </w:tabs>
      <w:spacing w:before="480" w:line="276" w:lineRule="auto"/>
      <w:ind w:firstLine="0"/>
      <w:jc w:val="left"/>
      <w:outlineLvl w:val="9"/>
    </w:pPr>
    <w:rPr>
      <w:rFonts w:ascii="Cambria" w:eastAsia="SimSun" w:hAnsi="Cambria"/>
      <w:bCs w:val="0"/>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afdanalyse.ru/NormDoc/Reglam_SB.doc" TargetMode="External"/><Relationship Id="rId4" Type="http://schemas.microsoft.com/office/2007/relationships/stylesWithEffects" Target="stylesWithEffects.xml"/><Relationship Id="rId9" Type="http://schemas.openxmlformats.org/officeDocument/2006/relationships/hyperlink" Target="https://login.consultant.ru/link/?rnd=0E98FD065711315B13CDB0E4BC244106&amp;req=doc&amp;base=LAW&amp;n=357182&amp;REFFIELD=134&amp;REFDST=100024&amp;REFDOC=356040&amp;REFBASE=LAW&amp;stat=refcode%3D16876%3Bindex%3D49&amp;date=20.07.2020"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73A53-82A8-43FB-BEF5-476A58C2C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649</TotalTime>
  <Pages>41</Pages>
  <Words>11117</Words>
  <Characters>63371</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41</cp:revision>
  <cp:lastPrinted>2022-05-25T07:11:00Z</cp:lastPrinted>
  <dcterms:created xsi:type="dcterms:W3CDTF">2021-05-24T10:59:00Z</dcterms:created>
  <dcterms:modified xsi:type="dcterms:W3CDTF">2022-05-25T07:17:00Z</dcterms:modified>
</cp:coreProperties>
</file>